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7D65" w14:textId="77777777" w:rsidR="00DD07C4" w:rsidRDefault="00DD07C4" w:rsidP="00DD07C4">
      <w:pPr>
        <w:spacing w:line="240" w:lineRule="auto"/>
        <w:jc w:val="both"/>
        <w:rPr>
          <w:b/>
        </w:rPr>
      </w:pPr>
      <w:bookmarkStart w:id="0" w:name="_Toc264816064"/>
      <w:r>
        <w:rPr>
          <w:b/>
        </w:rPr>
        <w:t xml:space="preserve">NEW PROGRAM INVESTMENT PROPOSAL: </w:t>
      </w:r>
    </w:p>
    <w:p w14:paraId="71216800" w14:textId="77777777" w:rsidR="00DD07C4" w:rsidRDefault="00DD07C4" w:rsidP="00DD07C4">
      <w:pPr>
        <w:spacing w:line="240" w:lineRule="auto"/>
        <w:jc w:val="both"/>
        <w:rPr>
          <w:b/>
        </w:rPr>
      </w:pPr>
      <w:r>
        <w:rPr>
          <w:b/>
        </w:rPr>
        <w:t>ASSOCIATE OF SCIENCE – FUNERAL SERVICE EDUCATION</w:t>
      </w:r>
    </w:p>
    <w:p w14:paraId="299FBFD0" w14:textId="77777777" w:rsidR="00DD07C4" w:rsidRDefault="00DD07C4" w:rsidP="00DD07C4">
      <w:pPr>
        <w:spacing w:line="240" w:lineRule="auto"/>
        <w:jc w:val="both"/>
        <w:rPr>
          <w:b/>
        </w:rPr>
      </w:pPr>
    </w:p>
    <w:p w14:paraId="708E531F" w14:textId="77777777" w:rsidR="00DD07C4" w:rsidRDefault="00DD07C4" w:rsidP="00DD07C4">
      <w:pPr>
        <w:spacing w:line="240" w:lineRule="auto"/>
        <w:jc w:val="both"/>
        <w:rPr>
          <w:b/>
        </w:rPr>
      </w:pPr>
      <w:r>
        <w:t>1255.00 – Mortuary Science Preparation for burial, embalming, cremating, and other methods of disposition in conformity with legal requirements, and the conduct of funerals.</w:t>
      </w:r>
    </w:p>
    <w:p w14:paraId="1F17ADD2" w14:textId="77777777" w:rsidR="00DD07C4" w:rsidRDefault="00DD07C4" w:rsidP="00DD07C4">
      <w:pPr>
        <w:spacing w:line="240" w:lineRule="auto"/>
        <w:jc w:val="both"/>
        <w:rPr>
          <w:b/>
        </w:rPr>
      </w:pPr>
      <w:r>
        <w:rPr>
          <w:b/>
        </w:rPr>
        <w:t>____________________________________________________________________________</w:t>
      </w:r>
    </w:p>
    <w:p w14:paraId="6A7417F2" w14:textId="77777777" w:rsidR="00DD07C4" w:rsidRDefault="00DD07C4" w:rsidP="00DD07C4">
      <w:pPr>
        <w:spacing w:line="240" w:lineRule="auto"/>
        <w:rPr>
          <w:b/>
        </w:rPr>
      </w:pPr>
    </w:p>
    <w:p w14:paraId="0931AEF5" w14:textId="723E1B00" w:rsidR="00DD07C4" w:rsidRDefault="00DD07C4" w:rsidP="00DD07C4">
      <w:pPr>
        <w:spacing w:line="240" w:lineRule="auto"/>
        <w:jc w:val="both"/>
      </w:pPr>
      <w:r>
        <w:rPr>
          <w:b/>
        </w:rPr>
        <w:t xml:space="preserve">Overview: </w:t>
      </w:r>
      <w:r w:rsidRPr="00F03742">
        <w:t>The Funeral Service Profession</w:t>
      </w:r>
      <w:r>
        <w:t xml:space="preserve"> is a growing field that connects all people.  It is a broad field that offers a multitude of opportunities for entry level positions and career growth.  Market research indicates that the number of deaths is on the rise and is out growing practitioner availability. Currently, there are only two on-campus options available in California that offer American Board of Funeral Service Education (the accrediting body of Funeral Service Programs, here after called ABFSE) accredited curriculum.  The course work covers a broad spectrum and ranges from core disciplines such as Biology and Anatomy to Management, Law and Psychology.  Successful students place into funeral homes as Funeral Arrangers, Embalmers, Funeral Directors, Funeral Attendants, Funeral Home Management, Morgue Attendants, Crematorium attendants, and anatomical specimen preparation technicians.  Some students will path toward Forensics, and work with the Coroner’s Office as an autopsy technician.  Additionally, the Funeral Service career placement is a setting that offers professional and personal growth.  Many funeral homes will offer tuition reimbursement, offering the potential to continue education.</w:t>
      </w:r>
      <w:r w:rsidR="00312D86">
        <w:t xml:space="preserve"> </w:t>
      </w:r>
      <w:r>
        <w:t xml:space="preserve">The Bay area does not currently have a Funeral Service Education program.  The nearest campus is American River College, 125 miles from Cañada College. </w:t>
      </w:r>
    </w:p>
    <w:p w14:paraId="5211A31A" w14:textId="77777777" w:rsidR="00DD07C4" w:rsidRDefault="00DD07C4" w:rsidP="00DD07C4">
      <w:pPr>
        <w:spacing w:line="240" w:lineRule="auto"/>
      </w:pPr>
    </w:p>
    <w:p w14:paraId="32B56D1A" w14:textId="0C15CB5F" w:rsidR="00DD07C4" w:rsidRDefault="00DD07C4" w:rsidP="00312D86">
      <w:pPr>
        <w:spacing w:line="240" w:lineRule="auto"/>
      </w:pPr>
      <w:r w:rsidRPr="00F03742">
        <w:t xml:space="preserve"> </w:t>
      </w:r>
      <w:r>
        <w:rPr>
          <w:b/>
        </w:rPr>
        <w:t xml:space="preserve">Product Summary: </w:t>
      </w:r>
      <w:r>
        <w:t xml:space="preserve"> Our solution is an on-campus two-and-a-half year Associate of Science in Funeral Service Education. Over the course of five semesters and two summers, students will take 78.5 units to meet all local GE requirements and the required curriculum of the American Board of Funeral Service Education. To meet clinical graduation requirements the program will house a functioning funeral home with a chapel, embalming laboratory and two classrooms.  This functional funeral home will serve the underrepresented population and function to serve families who cannot afford a funeral service for a deceased loved one.  This effort will be coordinated with the local County Coroner who disposes of indigent remains.  Additionally, funeral directing and embalming clinical requirements will be met at off campus internship sites. This will allow students to build a resume, network and gain real world experience. </w:t>
      </w:r>
    </w:p>
    <w:p w14:paraId="7527421A" w14:textId="77777777" w:rsidR="00DD07C4" w:rsidRDefault="00DD07C4" w:rsidP="00DD07C4">
      <w:pPr>
        <w:pBdr>
          <w:top w:val="nil"/>
          <w:left w:val="nil"/>
          <w:bottom w:val="nil"/>
          <w:right w:val="nil"/>
          <w:between w:val="nil"/>
        </w:pBdr>
        <w:spacing w:line="240" w:lineRule="auto"/>
        <w:jc w:val="both"/>
      </w:pPr>
    </w:p>
    <w:p w14:paraId="7E1FE078" w14:textId="77777777" w:rsidR="00DD07C4" w:rsidRDefault="00DD07C4" w:rsidP="00DD07C4">
      <w:pPr>
        <w:pBdr>
          <w:top w:val="nil"/>
          <w:left w:val="nil"/>
          <w:bottom w:val="nil"/>
          <w:right w:val="nil"/>
          <w:between w:val="nil"/>
        </w:pBdr>
        <w:spacing w:line="240" w:lineRule="auto"/>
        <w:jc w:val="both"/>
      </w:pPr>
      <w:r>
        <w:t>The required curriculum is quite dynamic.  Courses will include Embalming, Funeral Directing, Chemistry, Public Speaking/Communications, Pathology, Microbiology, Restorative Art, Funeral Service Merchandising and Marketing, Accounting, Management and Psychology of Funeral Service.</w:t>
      </w:r>
    </w:p>
    <w:p w14:paraId="27F353B5" w14:textId="77777777" w:rsidR="00DD07C4" w:rsidRDefault="00DD07C4" w:rsidP="00DD07C4">
      <w:pPr>
        <w:pBdr>
          <w:top w:val="nil"/>
          <w:left w:val="nil"/>
          <w:bottom w:val="nil"/>
          <w:right w:val="nil"/>
          <w:between w:val="nil"/>
        </w:pBdr>
        <w:spacing w:line="240" w:lineRule="auto"/>
        <w:jc w:val="both"/>
      </w:pPr>
    </w:p>
    <w:p w14:paraId="3CDF00D3" w14:textId="77777777" w:rsidR="00DD07C4" w:rsidRDefault="00DD07C4" w:rsidP="00DD07C4">
      <w:pPr>
        <w:pBdr>
          <w:top w:val="nil"/>
          <w:left w:val="nil"/>
          <w:bottom w:val="nil"/>
          <w:right w:val="nil"/>
          <w:between w:val="nil"/>
        </w:pBdr>
        <w:spacing w:line="240" w:lineRule="auto"/>
        <w:jc w:val="both"/>
      </w:pPr>
    </w:p>
    <w:p w14:paraId="522F6FB9" w14:textId="77777777" w:rsidR="00DD07C4" w:rsidRDefault="00DD07C4" w:rsidP="00DD07C4">
      <w:pPr>
        <w:pBdr>
          <w:top w:val="nil"/>
          <w:left w:val="nil"/>
          <w:bottom w:val="nil"/>
          <w:right w:val="nil"/>
          <w:between w:val="nil"/>
        </w:pBdr>
        <w:spacing w:line="240" w:lineRule="auto"/>
        <w:jc w:val="both"/>
      </w:pPr>
    </w:p>
    <w:p w14:paraId="00DDFA95" w14:textId="77777777" w:rsidR="00DD07C4" w:rsidRDefault="00DD07C4" w:rsidP="00DD07C4">
      <w:pPr>
        <w:pBdr>
          <w:top w:val="nil"/>
          <w:left w:val="nil"/>
          <w:bottom w:val="nil"/>
          <w:right w:val="nil"/>
          <w:between w:val="nil"/>
        </w:pBdr>
        <w:spacing w:line="240" w:lineRule="auto"/>
      </w:pPr>
    </w:p>
    <w:p w14:paraId="5EE2C898" w14:textId="77777777" w:rsidR="00DD07C4" w:rsidRDefault="00DD07C4" w:rsidP="00DD07C4">
      <w:pPr>
        <w:pBdr>
          <w:top w:val="nil"/>
          <w:left w:val="nil"/>
          <w:bottom w:val="nil"/>
          <w:right w:val="nil"/>
          <w:between w:val="nil"/>
        </w:pBdr>
        <w:spacing w:line="240" w:lineRule="auto"/>
      </w:pPr>
    </w:p>
    <w:p w14:paraId="3D365E57" w14:textId="77777777" w:rsidR="00DD07C4" w:rsidRDefault="00DD07C4" w:rsidP="00DD07C4">
      <w:r>
        <w:br w:type="page"/>
      </w:r>
    </w:p>
    <w:tbl>
      <w:tblPr>
        <w:tblW w:w="102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240"/>
      </w:tblGrid>
      <w:tr w:rsidR="00DD07C4" w14:paraId="03D71881" w14:textId="77777777" w:rsidTr="002A56E7">
        <w:tc>
          <w:tcPr>
            <w:tcW w:w="10240" w:type="dxa"/>
            <w:shd w:val="clear" w:color="auto" w:fill="auto"/>
            <w:tcMar>
              <w:top w:w="100" w:type="dxa"/>
              <w:left w:w="100" w:type="dxa"/>
              <w:bottom w:w="100" w:type="dxa"/>
              <w:right w:w="100" w:type="dxa"/>
            </w:tcMar>
          </w:tcPr>
          <w:p w14:paraId="69CDFCDB" w14:textId="77777777" w:rsidR="00DD07C4" w:rsidRDefault="00DD07C4" w:rsidP="002A56E7">
            <w:pPr>
              <w:rPr>
                <w:b/>
              </w:rPr>
            </w:pPr>
            <w:r>
              <w:rPr>
                <w:b/>
              </w:rPr>
              <w:lastRenderedPageBreak/>
              <w:t>Funeral Service Education Curriculum Proposal</w:t>
            </w:r>
          </w:p>
          <w:p w14:paraId="1E6A41D1" w14:textId="77777777" w:rsidR="00DD07C4" w:rsidRDefault="00DD07C4" w:rsidP="002A56E7"/>
          <w:p w14:paraId="6D6BA3BF" w14:textId="77777777" w:rsidR="00DD07C4" w:rsidRDefault="00DD07C4" w:rsidP="002A56E7">
            <w:pPr>
              <w:spacing w:line="240" w:lineRule="auto"/>
              <w:rPr>
                <w:b/>
              </w:rPr>
            </w:pPr>
            <w:r>
              <w:rPr>
                <w:b/>
              </w:rPr>
              <w:t>Market/Competitive Assessment</w:t>
            </w:r>
          </w:p>
          <w:p w14:paraId="5575D8C3" w14:textId="77777777" w:rsidR="00DD07C4" w:rsidRDefault="00DD07C4" w:rsidP="002A56E7">
            <w:pPr>
              <w:spacing w:line="240" w:lineRule="auto"/>
              <w:rPr>
                <w:b/>
              </w:rPr>
            </w:pPr>
          </w:p>
          <w:p w14:paraId="25098CC7" w14:textId="77777777" w:rsidR="00DD07C4" w:rsidRDefault="00DD07C4" w:rsidP="002A56E7">
            <w:pPr>
              <w:spacing w:line="240" w:lineRule="auto"/>
            </w:pPr>
            <w:bookmarkStart w:id="1" w:name="_GoBack"/>
            <w:r>
              <w:t>The target market for this program is people seeking entry level positions in the funeral industry.  Students who enroll in this program will be able to sit the National Board Exam, a requirement by the state of California for licensure as an embalmer. Successful students will also be able to sit state examinations for the California Funeral Director’s license.</w:t>
            </w:r>
          </w:p>
          <w:p w14:paraId="7A6A8342" w14:textId="77777777" w:rsidR="00DD07C4" w:rsidRDefault="00DD07C4" w:rsidP="002A56E7">
            <w:pPr>
              <w:spacing w:line="240" w:lineRule="auto"/>
            </w:pPr>
          </w:p>
          <w:p w14:paraId="633A7A6E" w14:textId="77777777" w:rsidR="00DD07C4" w:rsidRDefault="00DD07C4" w:rsidP="002A56E7">
            <w:pPr>
              <w:spacing w:line="240" w:lineRule="auto"/>
              <w:rPr>
                <w:color w:val="FF0000"/>
              </w:rPr>
            </w:pPr>
            <w:r>
              <w:t xml:space="preserve">The job market is expanding.  According to a recent EMSI Data Set there will be over 737 new openings in the funeral service field by 2023.  The data set was for a 12-county region in the Bay Area.  Currently in California there are only two Funeral Service Programs.  One in Sacramento, CA (124 miles away from Cañada College), the other in Cypress, CA (a distance of 386 miles from Cañada College).  This limited number of options clearly will not support the job market demand of the bay area.  While Distance Education options are available, they come at a premium that is often outside the financial means of the student.  Currently, Bay Area students either relocate to Southern California or commute to Sacramento twice a week.  </w:t>
            </w:r>
          </w:p>
          <w:p w14:paraId="5577A6C0" w14:textId="77777777" w:rsidR="00DD07C4" w:rsidRDefault="00DD07C4" w:rsidP="002A56E7">
            <w:pPr>
              <w:spacing w:line="240" w:lineRule="auto"/>
              <w:rPr>
                <w:color w:val="FF0000"/>
              </w:rPr>
            </w:pPr>
          </w:p>
          <w:p w14:paraId="6A44F6F4" w14:textId="77777777" w:rsidR="00DD07C4" w:rsidRPr="00FF39FE" w:rsidRDefault="00DD07C4" w:rsidP="002A56E7">
            <w:pPr>
              <w:spacing w:line="240" w:lineRule="auto"/>
            </w:pPr>
            <w:r w:rsidRPr="00FF39FE">
              <w:t xml:space="preserve">The 2018 </w:t>
            </w:r>
            <w:r>
              <w:t>Annual Report supplied by the American Board of Funeral Service Education indicated that there were 102 new enrollees in California for the year.  The on-base Funeral Service Education programs indicate a total of 82 new enrollees (66/Cypress College and 16/American River College).  This data suggests the possible need for a funeral service education program in Northern California/ the Bay Area.  The additional 20 students are enrolled in online courses.</w:t>
            </w:r>
          </w:p>
          <w:p w14:paraId="72C2DB5C" w14:textId="77777777" w:rsidR="00DD07C4" w:rsidRDefault="00DD07C4" w:rsidP="002A56E7">
            <w:pPr>
              <w:spacing w:line="240" w:lineRule="auto"/>
            </w:pPr>
          </w:p>
          <w:bookmarkEnd w:id="1"/>
          <w:p w14:paraId="386647C4" w14:textId="77777777" w:rsidR="00DD07C4" w:rsidRDefault="00DD07C4" w:rsidP="002A56E7">
            <w:pPr>
              <w:spacing w:line="240" w:lineRule="auto"/>
            </w:pPr>
            <w:r>
              <w:t>Jobs 2018 – 2023 (EMSI)</w:t>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90"/>
              <w:gridCol w:w="768"/>
              <w:gridCol w:w="900"/>
              <w:gridCol w:w="1170"/>
              <w:gridCol w:w="1350"/>
              <w:gridCol w:w="1260"/>
              <w:gridCol w:w="1080"/>
              <w:gridCol w:w="1080"/>
            </w:tblGrid>
            <w:tr w:rsidR="00DD07C4" w14:paraId="5CB92E7C" w14:textId="77777777" w:rsidTr="002A56E7">
              <w:trPr>
                <w:trHeight w:val="528"/>
              </w:trPr>
              <w:tc>
                <w:tcPr>
                  <w:tcW w:w="1890" w:type="dxa"/>
                  <w:shd w:val="clear" w:color="auto" w:fill="auto"/>
                  <w:tcMar>
                    <w:top w:w="100" w:type="dxa"/>
                    <w:left w:w="100" w:type="dxa"/>
                    <w:bottom w:w="100" w:type="dxa"/>
                    <w:right w:w="100" w:type="dxa"/>
                  </w:tcMar>
                </w:tcPr>
                <w:p w14:paraId="46DC010C" w14:textId="77777777" w:rsidR="00DD07C4" w:rsidRDefault="00DD07C4" w:rsidP="002A56E7">
                  <w:pPr>
                    <w:widowControl w:val="0"/>
                    <w:spacing w:line="240" w:lineRule="auto"/>
                  </w:pPr>
                </w:p>
              </w:tc>
              <w:tc>
                <w:tcPr>
                  <w:tcW w:w="768" w:type="dxa"/>
                  <w:shd w:val="clear" w:color="auto" w:fill="auto"/>
                  <w:tcMar>
                    <w:top w:w="100" w:type="dxa"/>
                    <w:left w:w="100" w:type="dxa"/>
                    <w:bottom w:w="100" w:type="dxa"/>
                    <w:right w:w="100" w:type="dxa"/>
                  </w:tcMar>
                </w:tcPr>
                <w:p w14:paraId="0120F0D8" w14:textId="77777777" w:rsidR="00DD07C4" w:rsidRDefault="00DD07C4" w:rsidP="002A56E7">
                  <w:pPr>
                    <w:widowControl w:val="0"/>
                    <w:spacing w:line="240" w:lineRule="auto"/>
                    <w:jc w:val="center"/>
                    <w:rPr>
                      <w:sz w:val="20"/>
                      <w:szCs w:val="20"/>
                    </w:rPr>
                  </w:pPr>
                  <w:r>
                    <w:rPr>
                      <w:sz w:val="20"/>
                      <w:szCs w:val="20"/>
                    </w:rPr>
                    <w:t>2018</w:t>
                  </w:r>
                </w:p>
              </w:tc>
              <w:tc>
                <w:tcPr>
                  <w:tcW w:w="900" w:type="dxa"/>
                  <w:shd w:val="clear" w:color="auto" w:fill="auto"/>
                  <w:tcMar>
                    <w:top w:w="100" w:type="dxa"/>
                    <w:left w:w="100" w:type="dxa"/>
                    <w:bottom w:w="100" w:type="dxa"/>
                    <w:right w:w="100" w:type="dxa"/>
                  </w:tcMar>
                </w:tcPr>
                <w:p w14:paraId="67C44CE2" w14:textId="77777777" w:rsidR="00DD07C4" w:rsidRPr="00CD5F59" w:rsidRDefault="00DD07C4" w:rsidP="002A56E7">
                  <w:pPr>
                    <w:widowControl w:val="0"/>
                    <w:spacing w:line="240" w:lineRule="auto"/>
                    <w:jc w:val="center"/>
                    <w:rPr>
                      <w:color w:val="FF0000"/>
                      <w:sz w:val="20"/>
                      <w:szCs w:val="20"/>
                    </w:rPr>
                  </w:pPr>
                  <w:r w:rsidRPr="00CD5F59">
                    <w:rPr>
                      <w:sz w:val="20"/>
                      <w:szCs w:val="20"/>
                    </w:rPr>
                    <w:t>2023</w:t>
                  </w:r>
                </w:p>
              </w:tc>
              <w:tc>
                <w:tcPr>
                  <w:tcW w:w="1170" w:type="dxa"/>
                  <w:vAlign w:val="center"/>
                </w:tcPr>
                <w:p w14:paraId="70C65FB4" w14:textId="77777777" w:rsidR="00DD07C4" w:rsidRPr="00CD5F59" w:rsidRDefault="00DD07C4" w:rsidP="002A56E7">
                  <w:pPr>
                    <w:widowControl w:val="0"/>
                    <w:spacing w:line="240" w:lineRule="auto"/>
                    <w:jc w:val="center"/>
                    <w:rPr>
                      <w:color w:val="FF0000"/>
                      <w:sz w:val="20"/>
                      <w:szCs w:val="20"/>
                    </w:rPr>
                  </w:pPr>
                  <w:r w:rsidRPr="00CD5F59">
                    <w:rPr>
                      <w:sz w:val="20"/>
                      <w:szCs w:val="20"/>
                    </w:rPr>
                    <w:t>2018-2023 Change</w:t>
                  </w:r>
                </w:p>
              </w:tc>
              <w:tc>
                <w:tcPr>
                  <w:tcW w:w="1350" w:type="dxa"/>
                  <w:vAlign w:val="center"/>
                </w:tcPr>
                <w:p w14:paraId="05526D63" w14:textId="77777777" w:rsidR="00DD07C4" w:rsidRDefault="00DD07C4" w:rsidP="002A56E7">
                  <w:pPr>
                    <w:widowControl w:val="0"/>
                    <w:spacing w:line="240" w:lineRule="auto"/>
                    <w:jc w:val="center"/>
                    <w:rPr>
                      <w:sz w:val="20"/>
                      <w:szCs w:val="20"/>
                    </w:rPr>
                  </w:pPr>
                  <w:r>
                    <w:rPr>
                      <w:sz w:val="20"/>
                      <w:szCs w:val="20"/>
                    </w:rPr>
                    <w:t>2018-2023</w:t>
                  </w:r>
                </w:p>
                <w:p w14:paraId="463B1F25" w14:textId="77777777" w:rsidR="00DD07C4" w:rsidRPr="00CD5F59" w:rsidRDefault="00DD07C4" w:rsidP="002A56E7">
                  <w:pPr>
                    <w:widowControl w:val="0"/>
                    <w:spacing w:line="240" w:lineRule="auto"/>
                    <w:jc w:val="center"/>
                    <w:rPr>
                      <w:sz w:val="20"/>
                      <w:szCs w:val="20"/>
                    </w:rPr>
                  </w:pPr>
                  <w:r>
                    <w:rPr>
                      <w:sz w:val="20"/>
                      <w:szCs w:val="20"/>
                    </w:rPr>
                    <w:t>% Change</w:t>
                  </w:r>
                </w:p>
              </w:tc>
              <w:tc>
                <w:tcPr>
                  <w:tcW w:w="1260" w:type="dxa"/>
                </w:tcPr>
                <w:p w14:paraId="6526A069" w14:textId="77777777" w:rsidR="00DD07C4" w:rsidRDefault="00DD07C4" w:rsidP="002A56E7">
                  <w:pPr>
                    <w:widowControl w:val="0"/>
                    <w:spacing w:line="240" w:lineRule="auto"/>
                    <w:jc w:val="center"/>
                    <w:rPr>
                      <w:sz w:val="20"/>
                      <w:szCs w:val="20"/>
                    </w:rPr>
                  </w:pPr>
                  <w:r>
                    <w:rPr>
                      <w:sz w:val="20"/>
                      <w:szCs w:val="20"/>
                    </w:rPr>
                    <w:t>2018-2023</w:t>
                  </w:r>
                </w:p>
                <w:p w14:paraId="15E4D169" w14:textId="77777777" w:rsidR="00DD07C4" w:rsidRPr="00D41818" w:rsidRDefault="00DD07C4" w:rsidP="002A56E7">
                  <w:pPr>
                    <w:widowControl w:val="0"/>
                    <w:spacing w:line="240" w:lineRule="auto"/>
                    <w:jc w:val="center"/>
                    <w:rPr>
                      <w:sz w:val="16"/>
                      <w:szCs w:val="16"/>
                    </w:rPr>
                  </w:pPr>
                  <w:r w:rsidRPr="00D41818">
                    <w:rPr>
                      <w:sz w:val="16"/>
                      <w:szCs w:val="16"/>
                    </w:rPr>
                    <w:t>Replacement jobs</w:t>
                  </w:r>
                </w:p>
              </w:tc>
              <w:tc>
                <w:tcPr>
                  <w:tcW w:w="1080" w:type="dxa"/>
                </w:tcPr>
                <w:p w14:paraId="064266E4" w14:textId="77777777" w:rsidR="00DD07C4" w:rsidRDefault="00DD07C4" w:rsidP="002A56E7">
                  <w:pPr>
                    <w:widowControl w:val="0"/>
                    <w:spacing w:line="240" w:lineRule="auto"/>
                    <w:jc w:val="center"/>
                    <w:rPr>
                      <w:sz w:val="20"/>
                      <w:szCs w:val="20"/>
                    </w:rPr>
                  </w:pPr>
                  <w:r>
                    <w:rPr>
                      <w:sz w:val="20"/>
                      <w:szCs w:val="20"/>
                    </w:rPr>
                    <w:t>2018-2023</w:t>
                  </w:r>
                </w:p>
                <w:p w14:paraId="3C71DFB7" w14:textId="77777777" w:rsidR="00DD07C4" w:rsidRDefault="00DD07C4" w:rsidP="002A56E7">
                  <w:pPr>
                    <w:widowControl w:val="0"/>
                    <w:spacing w:line="240" w:lineRule="auto"/>
                    <w:jc w:val="center"/>
                    <w:rPr>
                      <w:sz w:val="20"/>
                      <w:szCs w:val="20"/>
                    </w:rPr>
                  </w:pPr>
                  <w:r>
                    <w:rPr>
                      <w:sz w:val="20"/>
                      <w:szCs w:val="20"/>
                    </w:rPr>
                    <w:t>Openings</w:t>
                  </w:r>
                </w:p>
              </w:tc>
              <w:tc>
                <w:tcPr>
                  <w:tcW w:w="1080" w:type="dxa"/>
                </w:tcPr>
                <w:p w14:paraId="77A053BB" w14:textId="77777777" w:rsidR="00DD07C4" w:rsidRDefault="00DD07C4" w:rsidP="002A56E7">
                  <w:pPr>
                    <w:widowControl w:val="0"/>
                    <w:spacing w:line="240" w:lineRule="auto"/>
                    <w:jc w:val="center"/>
                    <w:rPr>
                      <w:sz w:val="20"/>
                      <w:szCs w:val="20"/>
                    </w:rPr>
                  </w:pPr>
                  <w:r>
                    <w:rPr>
                      <w:sz w:val="20"/>
                      <w:szCs w:val="20"/>
                    </w:rPr>
                    <w:t>Annual Openings</w:t>
                  </w:r>
                </w:p>
              </w:tc>
            </w:tr>
            <w:tr w:rsidR="00DD07C4" w14:paraId="634EB007" w14:textId="77777777" w:rsidTr="002A56E7">
              <w:tc>
                <w:tcPr>
                  <w:tcW w:w="1890" w:type="dxa"/>
                  <w:shd w:val="clear" w:color="auto" w:fill="auto"/>
                  <w:tcMar>
                    <w:top w:w="100" w:type="dxa"/>
                    <w:left w:w="100" w:type="dxa"/>
                    <w:bottom w:w="100" w:type="dxa"/>
                    <w:right w:w="100" w:type="dxa"/>
                  </w:tcMar>
                </w:tcPr>
                <w:p w14:paraId="47392722" w14:textId="77777777" w:rsidR="00DD07C4" w:rsidRDefault="00DD07C4" w:rsidP="002A56E7">
                  <w:pPr>
                    <w:widowControl w:val="0"/>
                    <w:spacing w:line="240" w:lineRule="auto"/>
                    <w:rPr>
                      <w:sz w:val="20"/>
                      <w:szCs w:val="20"/>
                    </w:rPr>
                  </w:pPr>
                  <w:r>
                    <w:rPr>
                      <w:sz w:val="20"/>
                      <w:szCs w:val="20"/>
                    </w:rPr>
                    <w:t>Funeral Service Manager</w:t>
                  </w:r>
                </w:p>
              </w:tc>
              <w:tc>
                <w:tcPr>
                  <w:tcW w:w="768" w:type="dxa"/>
                  <w:shd w:val="clear" w:color="auto" w:fill="auto"/>
                  <w:tcMar>
                    <w:top w:w="100" w:type="dxa"/>
                    <w:left w:w="100" w:type="dxa"/>
                    <w:bottom w:w="100" w:type="dxa"/>
                    <w:right w:w="100" w:type="dxa"/>
                  </w:tcMar>
                  <w:vAlign w:val="center"/>
                </w:tcPr>
                <w:p w14:paraId="769F2641" w14:textId="77777777" w:rsidR="00DD07C4" w:rsidRDefault="00DD07C4" w:rsidP="002A56E7">
                  <w:pPr>
                    <w:widowControl w:val="0"/>
                    <w:spacing w:line="240" w:lineRule="auto"/>
                    <w:jc w:val="center"/>
                  </w:pPr>
                  <w:r>
                    <w:rPr>
                      <w:sz w:val="20"/>
                      <w:szCs w:val="20"/>
                    </w:rPr>
                    <w:t>164</w:t>
                  </w:r>
                </w:p>
              </w:tc>
              <w:tc>
                <w:tcPr>
                  <w:tcW w:w="900" w:type="dxa"/>
                  <w:shd w:val="clear" w:color="auto" w:fill="auto"/>
                  <w:tcMar>
                    <w:top w:w="100" w:type="dxa"/>
                    <w:left w:w="100" w:type="dxa"/>
                    <w:bottom w:w="100" w:type="dxa"/>
                    <w:right w:w="100" w:type="dxa"/>
                  </w:tcMar>
                  <w:vAlign w:val="center"/>
                </w:tcPr>
                <w:p w14:paraId="528B82D3" w14:textId="77777777" w:rsidR="00DD07C4" w:rsidRDefault="00DD07C4" w:rsidP="002A56E7">
                  <w:pPr>
                    <w:widowControl w:val="0"/>
                    <w:spacing w:line="240" w:lineRule="auto"/>
                    <w:jc w:val="center"/>
                  </w:pPr>
                  <w:r>
                    <w:rPr>
                      <w:sz w:val="20"/>
                      <w:szCs w:val="20"/>
                    </w:rPr>
                    <w:t>178</w:t>
                  </w:r>
                </w:p>
              </w:tc>
              <w:tc>
                <w:tcPr>
                  <w:tcW w:w="1170" w:type="dxa"/>
                  <w:vAlign w:val="center"/>
                </w:tcPr>
                <w:p w14:paraId="4D26B231" w14:textId="77777777" w:rsidR="00DD07C4" w:rsidRDefault="00DD07C4" w:rsidP="002A56E7">
                  <w:pPr>
                    <w:widowControl w:val="0"/>
                    <w:spacing w:line="240" w:lineRule="auto"/>
                    <w:jc w:val="center"/>
                    <w:rPr>
                      <w:sz w:val="20"/>
                      <w:szCs w:val="20"/>
                    </w:rPr>
                  </w:pPr>
                  <w:r>
                    <w:rPr>
                      <w:sz w:val="20"/>
                      <w:szCs w:val="20"/>
                    </w:rPr>
                    <w:t>14</w:t>
                  </w:r>
                </w:p>
              </w:tc>
              <w:tc>
                <w:tcPr>
                  <w:tcW w:w="1350" w:type="dxa"/>
                  <w:vAlign w:val="center"/>
                </w:tcPr>
                <w:p w14:paraId="608EDDF6" w14:textId="77777777" w:rsidR="00DD07C4" w:rsidRDefault="00DD07C4" w:rsidP="002A56E7">
                  <w:pPr>
                    <w:widowControl w:val="0"/>
                    <w:spacing w:line="240" w:lineRule="auto"/>
                    <w:jc w:val="center"/>
                    <w:rPr>
                      <w:sz w:val="20"/>
                      <w:szCs w:val="20"/>
                    </w:rPr>
                  </w:pPr>
                  <w:r>
                    <w:rPr>
                      <w:sz w:val="20"/>
                      <w:szCs w:val="20"/>
                    </w:rPr>
                    <w:t>3%</w:t>
                  </w:r>
                </w:p>
              </w:tc>
              <w:tc>
                <w:tcPr>
                  <w:tcW w:w="1260" w:type="dxa"/>
                  <w:vAlign w:val="center"/>
                </w:tcPr>
                <w:p w14:paraId="63E6103D" w14:textId="77777777" w:rsidR="00DD07C4" w:rsidRDefault="00DD07C4" w:rsidP="002A56E7">
                  <w:pPr>
                    <w:widowControl w:val="0"/>
                    <w:spacing w:line="240" w:lineRule="auto"/>
                    <w:jc w:val="center"/>
                    <w:rPr>
                      <w:sz w:val="20"/>
                      <w:szCs w:val="20"/>
                    </w:rPr>
                  </w:pPr>
                  <w:r>
                    <w:rPr>
                      <w:sz w:val="20"/>
                      <w:szCs w:val="20"/>
                    </w:rPr>
                    <w:t>59</w:t>
                  </w:r>
                </w:p>
              </w:tc>
              <w:tc>
                <w:tcPr>
                  <w:tcW w:w="1080" w:type="dxa"/>
                  <w:vAlign w:val="center"/>
                </w:tcPr>
                <w:p w14:paraId="0C09E741" w14:textId="77777777" w:rsidR="00DD07C4" w:rsidRDefault="00DD07C4" w:rsidP="002A56E7">
                  <w:pPr>
                    <w:widowControl w:val="0"/>
                    <w:spacing w:line="240" w:lineRule="auto"/>
                    <w:jc w:val="center"/>
                    <w:rPr>
                      <w:sz w:val="20"/>
                      <w:szCs w:val="20"/>
                    </w:rPr>
                  </w:pPr>
                  <w:r>
                    <w:rPr>
                      <w:sz w:val="20"/>
                      <w:szCs w:val="20"/>
                    </w:rPr>
                    <w:t>74</w:t>
                  </w:r>
                </w:p>
              </w:tc>
              <w:tc>
                <w:tcPr>
                  <w:tcW w:w="1080" w:type="dxa"/>
                  <w:vAlign w:val="center"/>
                </w:tcPr>
                <w:p w14:paraId="72F95C16" w14:textId="77777777" w:rsidR="00DD07C4" w:rsidRDefault="00DD07C4" w:rsidP="002A56E7">
                  <w:pPr>
                    <w:widowControl w:val="0"/>
                    <w:spacing w:line="240" w:lineRule="auto"/>
                    <w:jc w:val="center"/>
                    <w:rPr>
                      <w:sz w:val="20"/>
                      <w:szCs w:val="20"/>
                    </w:rPr>
                  </w:pPr>
                  <w:r>
                    <w:rPr>
                      <w:sz w:val="20"/>
                      <w:szCs w:val="20"/>
                    </w:rPr>
                    <w:t>15</w:t>
                  </w:r>
                </w:p>
              </w:tc>
            </w:tr>
            <w:tr w:rsidR="00DD07C4" w14:paraId="06B5B0DF" w14:textId="77777777" w:rsidTr="002A56E7">
              <w:tc>
                <w:tcPr>
                  <w:tcW w:w="1890" w:type="dxa"/>
                  <w:shd w:val="clear" w:color="auto" w:fill="auto"/>
                  <w:tcMar>
                    <w:top w:w="100" w:type="dxa"/>
                    <w:left w:w="100" w:type="dxa"/>
                    <w:bottom w:w="100" w:type="dxa"/>
                    <w:right w:w="100" w:type="dxa"/>
                  </w:tcMar>
                </w:tcPr>
                <w:p w14:paraId="5CC3D615" w14:textId="77777777" w:rsidR="00DD07C4" w:rsidRDefault="00DD07C4" w:rsidP="002A56E7">
                  <w:pPr>
                    <w:widowControl w:val="0"/>
                    <w:spacing w:line="240" w:lineRule="auto"/>
                    <w:rPr>
                      <w:sz w:val="20"/>
                      <w:szCs w:val="20"/>
                    </w:rPr>
                  </w:pPr>
                  <w:r>
                    <w:rPr>
                      <w:sz w:val="20"/>
                      <w:szCs w:val="20"/>
                    </w:rPr>
                    <w:t>Embalmer</w:t>
                  </w:r>
                </w:p>
              </w:tc>
              <w:tc>
                <w:tcPr>
                  <w:tcW w:w="768" w:type="dxa"/>
                  <w:shd w:val="clear" w:color="auto" w:fill="auto"/>
                  <w:tcMar>
                    <w:top w:w="100" w:type="dxa"/>
                    <w:left w:w="100" w:type="dxa"/>
                    <w:bottom w:w="100" w:type="dxa"/>
                    <w:right w:w="100" w:type="dxa"/>
                  </w:tcMar>
                  <w:vAlign w:val="center"/>
                </w:tcPr>
                <w:p w14:paraId="5FF8BFCA" w14:textId="77777777" w:rsidR="00DD07C4" w:rsidRDefault="00DD07C4" w:rsidP="002A56E7">
                  <w:pPr>
                    <w:widowControl w:val="0"/>
                    <w:spacing w:line="240" w:lineRule="auto"/>
                    <w:jc w:val="center"/>
                  </w:pPr>
                  <w:r>
                    <w:rPr>
                      <w:sz w:val="20"/>
                      <w:szCs w:val="20"/>
                    </w:rPr>
                    <w:t>62</w:t>
                  </w:r>
                </w:p>
              </w:tc>
              <w:tc>
                <w:tcPr>
                  <w:tcW w:w="900" w:type="dxa"/>
                  <w:shd w:val="clear" w:color="auto" w:fill="auto"/>
                  <w:tcMar>
                    <w:top w:w="100" w:type="dxa"/>
                    <w:left w:w="100" w:type="dxa"/>
                    <w:bottom w:w="100" w:type="dxa"/>
                    <w:right w:w="100" w:type="dxa"/>
                  </w:tcMar>
                  <w:vAlign w:val="center"/>
                </w:tcPr>
                <w:p w14:paraId="64E29241" w14:textId="77777777" w:rsidR="00DD07C4" w:rsidRDefault="00DD07C4" w:rsidP="002A56E7">
                  <w:pPr>
                    <w:widowControl w:val="0"/>
                    <w:spacing w:line="240" w:lineRule="auto"/>
                    <w:jc w:val="center"/>
                  </w:pPr>
                  <w:r>
                    <w:rPr>
                      <w:sz w:val="20"/>
                      <w:szCs w:val="20"/>
                    </w:rPr>
                    <w:t>64</w:t>
                  </w:r>
                </w:p>
              </w:tc>
              <w:tc>
                <w:tcPr>
                  <w:tcW w:w="1170" w:type="dxa"/>
                  <w:vAlign w:val="center"/>
                </w:tcPr>
                <w:p w14:paraId="6311BAB4" w14:textId="77777777" w:rsidR="00DD07C4" w:rsidRDefault="00DD07C4" w:rsidP="002A56E7">
                  <w:pPr>
                    <w:widowControl w:val="0"/>
                    <w:spacing w:line="240" w:lineRule="auto"/>
                    <w:jc w:val="center"/>
                    <w:rPr>
                      <w:sz w:val="20"/>
                      <w:szCs w:val="20"/>
                    </w:rPr>
                  </w:pPr>
                  <w:r>
                    <w:rPr>
                      <w:sz w:val="20"/>
                      <w:szCs w:val="20"/>
                    </w:rPr>
                    <w:t>2</w:t>
                  </w:r>
                </w:p>
              </w:tc>
              <w:tc>
                <w:tcPr>
                  <w:tcW w:w="1350" w:type="dxa"/>
                  <w:vAlign w:val="center"/>
                </w:tcPr>
                <w:p w14:paraId="3A34653B" w14:textId="77777777" w:rsidR="00DD07C4" w:rsidRDefault="00DD07C4" w:rsidP="002A56E7">
                  <w:pPr>
                    <w:widowControl w:val="0"/>
                    <w:spacing w:line="240" w:lineRule="auto"/>
                    <w:jc w:val="center"/>
                    <w:rPr>
                      <w:sz w:val="20"/>
                      <w:szCs w:val="20"/>
                    </w:rPr>
                  </w:pPr>
                  <w:r>
                    <w:rPr>
                      <w:sz w:val="20"/>
                      <w:szCs w:val="20"/>
                    </w:rPr>
                    <w:t>5%</w:t>
                  </w:r>
                </w:p>
              </w:tc>
              <w:tc>
                <w:tcPr>
                  <w:tcW w:w="1260" w:type="dxa"/>
                  <w:vAlign w:val="center"/>
                </w:tcPr>
                <w:p w14:paraId="071C5A1C" w14:textId="77777777" w:rsidR="00DD07C4" w:rsidRDefault="00DD07C4" w:rsidP="002A56E7">
                  <w:pPr>
                    <w:widowControl w:val="0"/>
                    <w:spacing w:line="240" w:lineRule="auto"/>
                    <w:jc w:val="center"/>
                    <w:rPr>
                      <w:sz w:val="20"/>
                      <w:szCs w:val="20"/>
                    </w:rPr>
                  </w:pPr>
                  <w:r>
                    <w:rPr>
                      <w:sz w:val="20"/>
                      <w:szCs w:val="20"/>
                    </w:rPr>
                    <w:t>47</w:t>
                  </w:r>
                </w:p>
              </w:tc>
              <w:tc>
                <w:tcPr>
                  <w:tcW w:w="1080" w:type="dxa"/>
                  <w:vAlign w:val="center"/>
                </w:tcPr>
                <w:p w14:paraId="65B99732" w14:textId="77777777" w:rsidR="00DD07C4" w:rsidRDefault="00DD07C4" w:rsidP="002A56E7">
                  <w:pPr>
                    <w:widowControl w:val="0"/>
                    <w:spacing w:line="240" w:lineRule="auto"/>
                    <w:jc w:val="center"/>
                    <w:rPr>
                      <w:sz w:val="20"/>
                      <w:szCs w:val="20"/>
                    </w:rPr>
                  </w:pPr>
                  <w:r>
                    <w:rPr>
                      <w:sz w:val="20"/>
                      <w:szCs w:val="20"/>
                    </w:rPr>
                    <w:t>51</w:t>
                  </w:r>
                </w:p>
              </w:tc>
              <w:tc>
                <w:tcPr>
                  <w:tcW w:w="1080" w:type="dxa"/>
                  <w:vAlign w:val="center"/>
                </w:tcPr>
                <w:p w14:paraId="1BEA4DC1" w14:textId="77777777" w:rsidR="00DD07C4" w:rsidRDefault="00DD07C4" w:rsidP="002A56E7">
                  <w:pPr>
                    <w:widowControl w:val="0"/>
                    <w:spacing w:line="240" w:lineRule="auto"/>
                    <w:jc w:val="center"/>
                    <w:rPr>
                      <w:sz w:val="20"/>
                      <w:szCs w:val="20"/>
                    </w:rPr>
                  </w:pPr>
                  <w:r>
                    <w:rPr>
                      <w:sz w:val="20"/>
                      <w:szCs w:val="20"/>
                    </w:rPr>
                    <w:t>10</w:t>
                  </w:r>
                </w:p>
              </w:tc>
            </w:tr>
            <w:tr w:rsidR="00DD07C4" w14:paraId="4F6B4B76" w14:textId="77777777" w:rsidTr="002A56E7">
              <w:tc>
                <w:tcPr>
                  <w:tcW w:w="1890" w:type="dxa"/>
                  <w:shd w:val="clear" w:color="auto" w:fill="auto"/>
                  <w:tcMar>
                    <w:top w:w="100" w:type="dxa"/>
                    <w:left w:w="100" w:type="dxa"/>
                    <w:bottom w:w="100" w:type="dxa"/>
                    <w:right w:w="100" w:type="dxa"/>
                  </w:tcMar>
                </w:tcPr>
                <w:p w14:paraId="034F00A1" w14:textId="77777777" w:rsidR="00DD07C4" w:rsidRDefault="00DD07C4" w:rsidP="002A56E7">
                  <w:pPr>
                    <w:widowControl w:val="0"/>
                    <w:spacing w:line="240" w:lineRule="auto"/>
                    <w:rPr>
                      <w:sz w:val="20"/>
                      <w:szCs w:val="20"/>
                    </w:rPr>
                  </w:pPr>
                  <w:r>
                    <w:rPr>
                      <w:sz w:val="20"/>
                      <w:szCs w:val="20"/>
                    </w:rPr>
                    <w:t>Funeral Attendant</w:t>
                  </w:r>
                </w:p>
              </w:tc>
              <w:tc>
                <w:tcPr>
                  <w:tcW w:w="768" w:type="dxa"/>
                  <w:shd w:val="clear" w:color="auto" w:fill="auto"/>
                  <w:tcMar>
                    <w:top w:w="100" w:type="dxa"/>
                    <w:left w:w="100" w:type="dxa"/>
                    <w:bottom w:w="100" w:type="dxa"/>
                    <w:right w:w="100" w:type="dxa"/>
                  </w:tcMar>
                  <w:vAlign w:val="center"/>
                </w:tcPr>
                <w:p w14:paraId="08D7DB03" w14:textId="77777777" w:rsidR="00DD07C4" w:rsidRDefault="00DD07C4" w:rsidP="002A56E7">
                  <w:pPr>
                    <w:widowControl w:val="0"/>
                    <w:spacing w:line="240" w:lineRule="auto"/>
                    <w:jc w:val="center"/>
                  </w:pPr>
                  <w:r>
                    <w:rPr>
                      <w:sz w:val="20"/>
                      <w:szCs w:val="20"/>
                    </w:rPr>
                    <w:t>452</w:t>
                  </w:r>
                </w:p>
              </w:tc>
              <w:tc>
                <w:tcPr>
                  <w:tcW w:w="900" w:type="dxa"/>
                  <w:shd w:val="clear" w:color="auto" w:fill="auto"/>
                  <w:tcMar>
                    <w:top w:w="100" w:type="dxa"/>
                    <w:left w:w="100" w:type="dxa"/>
                    <w:bottom w:w="100" w:type="dxa"/>
                    <w:right w:w="100" w:type="dxa"/>
                  </w:tcMar>
                  <w:vAlign w:val="center"/>
                </w:tcPr>
                <w:p w14:paraId="5BF9B03F" w14:textId="77777777" w:rsidR="00DD07C4" w:rsidRDefault="00DD07C4" w:rsidP="002A56E7">
                  <w:pPr>
                    <w:widowControl w:val="0"/>
                    <w:spacing w:line="240" w:lineRule="auto"/>
                    <w:jc w:val="center"/>
                  </w:pPr>
                  <w:r>
                    <w:rPr>
                      <w:sz w:val="20"/>
                      <w:szCs w:val="20"/>
                    </w:rPr>
                    <w:t>475</w:t>
                  </w:r>
                </w:p>
              </w:tc>
              <w:tc>
                <w:tcPr>
                  <w:tcW w:w="1170" w:type="dxa"/>
                  <w:vAlign w:val="center"/>
                </w:tcPr>
                <w:p w14:paraId="14EB4D87" w14:textId="77777777" w:rsidR="00DD07C4" w:rsidRDefault="00DD07C4" w:rsidP="002A56E7">
                  <w:pPr>
                    <w:widowControl w:val="0"/>
                    <w:spacing w:line="240" w:lineRule="auto"/>
                    <w:jc w:val="center"/>
                    <w:rPr>
                      <w:sz w:val="20"/>
                      <w:szCs w:val="20"/>
                    </w:rPr>
                  </w:pPr>
                  <w:r>
                    <w:rPr>
                      <w:sz w:val="20"/>
                      <w:szCs w:val="20"/>
                    </w:rPr>
                    <w:t>23</w:t>
                  </w:r>
                </w:p>
              </w:tc>
              <w:tc>
                <w:tcPr>
                  <w:tcW w:w="1350" w:type="dxa"/>
                  <w:vAlign w:val="center"/>
                </w:tcPr>
                <w:p w14:paraId="2209E6C6" w14:textId="77777777" w:rsidR="00DD07C4" w:rsidRDefault="00DD07C4" w:rsidP="002A56E7">
                  <w:pPr>
                    <w:widowControl w:val="0"/>
                    <w:spacing w:line="240" w:lineRule="auto"/>
                    <w:jc w:val="center"/>
                    <w:rPr>
                      <w:sz w:val="20"/>
                      <w:szCs w:val="20"/>
                    </w:rPr>
                  </w:pPr>
                  <w:r>
                    <w:rPr>
                      <w:sz w:val="20"/>
                      <w:szCs w:val="20"/>
                    </w:rPr>
                    <w:t>5%</w:t>
                  </w:r>
                </w:p>
              </w:tc>
              <w:tc>
                <w:tcPr>
                  <w:tcW w:w="1260" w:type="dxa"/>
                  <w:vAlign w:val="center"/>
                </w:tcPr>
                <w:p w14:paraId="70E6EC47" w14:textId="77777777" w:rsidR="00DD07C4" w:rsidRDefault="00DD07C4" w:rsidP="002A56E7">
                  <w:pPr>
                    <w:widowControl w:val="0"/>
                    <w:spacing w:line="240" w:lineRule="auto"/>
                    <w:jc w:val="center"/>
                    <w:rPr>
                      <w:sz w:val="20"/>
                      <w:szCs w:val="20"/>
                    </w:rPr>
                  </w:pPr>
                  <w:r>
                    <w:rPr>
                      <w:sz w:val="20"/>
                      <w:szCs w:val="20"/>
                    </w:rPr>
                    <w:t>347</w:t>
                  </w:r>
                </w:p>
              </w:tc>
              <w:tc>
                <w:tcPr>
                  <w:tcW w:w="1080" w:type="dxa"/>
                  <w:vAlign w:val="center"/>
                </w:tcPr>
                <w:p w14:paraId="66036264" w14:textId="77777777" w:rsidR="00DD07C4" w:rsidRDefault="00DD07C4" w:rsidP="002A56E7">
                  <w:pPr>
                    <w:widowControl w:val="0"/>
                    <w:spacing w:line="240" w:lineRule="auto"/>
                    <w:jc w:val="center"/>
                    <w:rPr>
                      <w:sz w:val="20"/>
                      <w:szCs w:val="20"/>
                    </w:rPr>
                  </w:pPr>
                  <w:r>
                    <w:rPr>
                      <w:sz w:val="20"/>
                      <w:szCs w:val="20"/>
                    </w:rPr>
                    <w:t>381</w:t>
                  </w:r>
                </w:p>
              </w:tc>
              <w:tc>
                <w:tcPr>
                  <w:tcW w:w="1080" w:type="dxa"/>
                  <w:vAlign w:val="center"/>
                </w:tcPr>
                <w:p w14:paraId="2AE2873F" w14:textId="77777777" w:rsidR="00DD07C4" w:rsidRDefault="00DD07C4" w:rsidP="002A56E7">
                  <w:pPr>
                    <w:widowControl w:val="0"/>
                    <w:spacing w:line="240" w:lineRule="auto"/>
                    <w:jc w:val="center"/>
                    <w:rPr>
                      <w:sz w:val="20"/>
                      <w:szCs w:val="20"/>
                    </w:rPr>
                  </w:pPr>
                  <w:r>
                    <w:rPr>
                      <w:sz w:val="20"/>
                      <w:szCs w:val="20"/>
                    </w:rPr>
                    <w:t>76</w:t>
                  </w:r>
                </w:p>
              </w:tc>
            </w:tr>
            <w:tr w:rsidR="00DD07C4" w14:paraId="34042007" w14:textId="77777777" w:rsidTr="002A56E7">
              <w:tc>
                <w:tcPr>
                  <w:tcW w:w="1890" w:type="dxa"/>
                  <w:shd w:val="clear" w:color="auto" w:fill="auto"/>
                  <w:tcMar>
                    <w:top w:w="100" w:type="dxa"/>
                    <w:left w:w="100" w:type="dxa"/>
                    <w:bottom w:w="100" w:type="dxa"/>
                    <w:right w:w="100" w:type="dxa"/>
                  </w:tcMar>
                </w:tcPr>
                <w:p w14:paraId="623AC3F5" w14:textId="77777777" w:rsidR="00DD07C4" w:rsidRDefault="00DD07C4" w:rsidP="002A56E7">
                  <w:pPr>
                    <w:rPr>
                      <w:sz w:val="20"/>
                      <w:szCs w:val="20"/>
                    </w:rPr>
                  </w:pPr>
                  <w:r>
                    <w:rPr>
                      <w:sz w:val="20"/>
                      <w:szCs w:val="20"/>
                    </w:rPr>
                    <w:t>Morticians, Undertakers, and Funeral Directors</w:t>
                  </w:r>
                </w:p>
                <w:p w14:paraId="037C82E5" w14:textId="77777777" w:rsidR="00DD07C4" w:rsidRDefault="00DD07C4" w:rsidP="002A56E7">
                  <w:pPr>
                    <w:widowControl w:val="0"/>
                    <w:spacing w:line="240" w:lineRule="auto"/>
                    <w:rPr>
                      <w:sz w:val="20"/>
                      <w:szCs w:val="20"/>
                    </w:rPr>
                  </w:pPr>
                </w:p>
              </w:tc>
              <w:tc>
                <w:tcPr>
                  <w:tcW w:w="768" w:type="dxa"/>
                  <w:shd w:val="clear" w:color="auto" w:fill="auto"/>
                  <w:tcMar>
                    <w:top w:w="100" w:type="dxa"/>
                    <w:left w:w="100" w:type="dxa"/>
                    <w:bottom w:w="100" w:type="dxa"/>
                    <w:right w:w="100" w:type="dxa"/>
                  </w:tcMar>
                  <w:vAlign w:val="center"/>
                </w:tcPr>
                <w:p w14:paraId="5AB64C74" w14:textId="77777777" w:rsidR="00DD07C4" w:rsidRDefault="00DD07C4" w:rsidP="002A56E7">
                  <w:pPr>
                    <w:widowControl w:val="0"/>
                    <w:spacing w:line="240" w:lineRule="auto"/>
                    <w:jc w:val="center"/>
                  </w:pPr>
                  <w:r>
                    <w:rPr>
                      <w:sz w:val="20"/>
                      <w:szCs w:val="20"/>
                    </w:rPr>
                    <w:t>325</w:t>
                  </w:r>
                </w:p>
              </w:tc>
              <w:tc>
                <w:tcPr>
                  <w:tcW w:w="900" w:type="dxa"/>
                  <w:shd w:val="clear" w:color="auto" w:fill="auto"/>
                  <w:tcMar>
                    <w:top w:w="100" w:type="dxa"/>
                    <w:left w:w="100" w:type="dxa"/>
                    <w:bottom w:w="100" w:type="dxa"/>
                    <w:right w:w="100" w:type="dxa"/>
                  </w:tcMar>
                  <w:vAlign w:val="center"/>
                </w:tcPr>
                <w:p w14:paraId="1E9FE000" w14:textId="77777777" w:rsidR="00DD07C4" w:rsidRDefault="00DD07C4" w:rsidP="002A56E7">
                  <w:pPr>
                    <w:widowControl w:val="0"/>
                    <w:spacing w:line="240" w:lineRule="auto"/>
                    <w:jc w:val="center"/>
                  </w:pPr>
                  <w:r>
                    <w:rPr>
                      <w:sz w:val="20"/>
                      <w:szCs w:val="20"/>
                    </w:rPr>
                    <w:t>341</w:t>
                  </w:r>
                </w:p>
              </w:tc>
              <w:tc>
                <w:tcPr>
                  <w:tcW w:w="1170" w:type="dxa"/>
                  <w:vAlign w:val="center"/>
                </w:tcPr>
                <w:p w14:paraId="76611C04" w14:textId="77777777" w:rsidR="00DD07C4" w:rsidRDefault="00DD07C4" w:rsidP="002A56E7">
                  <w:pPr>
                    <w:widowControl w:val="0"/>
                    <w:spacing w:line="240" w:lineRule="auto"/>
                    <w:jc w:val="center"/>
                    <w:rPr>
                      <w:sz w:val="20"/>
                      <w:szCs w:val="20"/>
                    </w:rPr>
                  </w:pPr>
                  <w:r>
                    <w:rPr>
                      <w:sz w:val="20"/>
                      <w:szCs w:val="20"/>
                    </w:rPr>
                    <w:t>16</w:t>
                  </w:r>
                </w:p>
              </w:tc>
              <w:tc>
                <w:tcPr>
                  <w:tcW w:w="1350" w:type="dxa"/>
                  <w:vAlign w:val="center"/>
                </w:tcPr>
                <w:p w14:paraId="067CB241" w14:textId="77777777" w:rsidR="00DD07C4" w:rsidRDefault="00DD07C4" w:rsidP="002A56E7">
                  <w:pPr>
                    <w:widowControl w:val="0"/>
                    <w:spacing w:line="240" w:lineRule="auto"/>
                    <w:jc w:val="center"/>
                    <w:rPr>
                      <w:sz w:val="20"/>
                      <w:szCs w:val="20"/>
                    </w:rPr>
                  </w:pPr>
                  <w:r>
                    <w:rPr>
                      <w:b/>
                      <w:bCs/>
                      <w:sz w:val="20"/>
                      <w:szCs w:val="20"/>
                    </w:rPr>
                    <w:t>6%</w:t>
                  </w:r>
                </w:p>
              </w:tc>
              <w:tc>
                <w:tcPr>
                  <w:tcW w:w="1260" w:type="dxa"/>
                  <w:vAlign w:val="center"/>
                </w:tcPr>
                <w:p w14:paraId="78CF1132" w14:textId="77777777" w:rsidR="00DD07C4" w:rsidRDefault="00DD07C4" w:rsidP="002A56E7">
                  <w:pPr>
                    <w:widowControl w:val="0"/>
                    <w:spacing w:line="240" w:lineRule="auto"/>
                    <w:jc w:val="center"/>
                    <w:rPr>
                      <w:b/>
                      <w:bCs/>
                      <w:sz w:val="20"/>
                      <w:szCs w:val="20"/>
                    </w:rPr>
                  </w:pPr>
                  <w:r>
                    <w:rPr>
                      <w:sz w:val="20"/>
                      <w:szCs w:val="20"/>
                    </w:rPr>
                    <w:t>203</w:t>
                  </w:r>
                </w:p>
              </w:tc>
              <w:tc>
                <w:tcPr>
                  <w:tcW w:w="1080" w:type="dxa"/>
                  <w:vAlign w:val="center"/>
                </w:tcPr>
                <w:p w14:paraId="3AD3A419" w14:textId="77777777" w:rsidR="00DD07C4" w:rsidRDefault="00DD07C4" w:rsidP="002A56E7">
                  <w:pPr>
                    <w:widowControl w:val="0"/>
                    <w:spacing w:line="240" w:lineRule="auto"/>
                    <w:jc w:val="center"/>
                    <w:rPr>
                      <w:b/>
                      <w:bCs/>
                      <w:sz w:val="20"/>
                      <w:szCs w:val="20"/>
                    </w:rPr>
                  </w:pPr>
                  <w:r>
                    <w:rPr>
                      <w:sz w:val="20"/>
                      <w:szCs w:val="20"/>
                    </w:rPr>
                    <w:t>231</w:t>
                  </w:r>
                </w:p>
              </w:tc>
              <w:tc>
                <w:tcPr>
                  <w:tcW w:w="1080" w:type="dxa"/>
                  <w:vAlign w:val="center"/>
                </w:tcPr>
                <w:p w14:paraId="644B3383" w14:textId="77777777" w:rsidR="00DD07C4" w:rsidRDefault="00DD07C4" w:rsidP="002A56E7">
                  <w:pPr>
                    <w:widowControl w:val="0"/>
                    <w:spacing w:line="240" w:lineRule="auto"/>
                    <w:jc w:val="center"/>
                    <w:rPr>
                      <w:b/>
                      <w:bCs/>
                      <w:sz w:val="20"/>
                      <w:szCs w:val="20"/>
                    </w:rPr>
                  </w:pPr>
                  <w:r>
                    <w:rPr>
                      <w:sz w:val="20"/>
                      <w:szCs w:val="20"/>
                    </w:rPr>
                    <w:t>46</w:t>
                  </w:r>
                </w:p>
              </w:tc>
            </w:tr>
            <w:tr w:rsidR="00DD07C4" w14:paraId="34E3542D" w14:textId="77777777" w:rsidTr="002A56E7">
              <w:tc>
                <w:tcPr>
                  <w:tcW w:w="1890" w:type="dxa"/>
                  <w:shd w:val="clear" w:color="auto" w:fill="auto"/>
                  <w:tcMar>
                    <w:top w:w="100" w:type="dxa"/>
                    <w:left w:w="100" w:type="dxa"/>
                    <w:bottom w:w="100" w:type="dxa"/>
                    <w:right w:w="100" w:type="dxa"/>
                  </w:tcMar>
                </w:tcPr>
                <w:p w14:paraId="1D4D748D" w14:textId="77777777" w:rsidR="00DD07C4" w:rsidRDefault="00DD07C4" w:rsidP="002A56E7">
                  <w:pPr>
                    <w:rPr>
                      <w:sz w:val="20"/>
                      <w:szCs w:val="20"/>
                    </w:rPr>
                  </w:pPr>
                </w:p>
              </w:tc>
              <w:tc>
                <w:tcPr>
                  <w:tcW w:w="768" w:type="dxa"/>
                  <w:shd w:val="clear" w:color="auto" w:fill="auto"/>
                  <w:tcMar>
                    <w:top w:w="100" w:type="dxa"/>
                    <w:left w:w="100" w:type="dxa"/>
                    <w:bottom w:w="100" w:type="dxa"/>
                    <w:right w:w="100" w:type="dxa"/>
                  </w:tcMar>
                  <w:vAlign w:val="center"/>
                </w:tcPr>
                <w:p w14:paraId="3F7D0E0E" w14:textId="77777777" w:rsidR="00DD07C4" w:rsidRDefault="00DD07C4" w:rsidP="002A56E7">
                  <w:pPr>
                    <w:widowControl w:val="0"/>
                    <w:spacing w:line="240" w:lineRule="auto"/>
                    <w:jc w:val="center"/>
                    <w:rPr>
                      <w:sz w:val="20"/>
                      <w:szCs w:val="20"/>
                    </w:rPr>
                  </w:pPr>
                  <w:r>
                    <w:rPr>
                      <w:sz w:val="20"/>
                      <w:szCs w:val="20"/>
                    </w:rPr>
                    <w:t>1,002</w:t>
                  </w:r>
                </w:p>
              </w:tc>
              <w:tc>
                <w:tcPr>
                  <w:tcW w:w="900" w:type="dxa"/>
                  <w:shd w:val="clear" w:color="auto" w:fill="auto"/>
                  <w:tcMar>
                    <w:top w:w="100" w:type="dxa"/>
                    <w:left w:w="100" w:type="dxa"/>
                    <w:bottom w:w="100" w:type="dxa"/>
                    <w:right w:w="100" w:type="dxa"/>
                  </w:tcMar>
                  <w:vAlign w:val="center"/>
                </w:tcPr>
                <w:p w14:paraId="3B90F7D8" w14:textId="77777777" w:rsidR="00DD07C4" w:rsidRDefault="00DD07C4" w:rsidP="002A56E7">
                  <w:pPr>
                    <w:widowControl w:val="0"/>
                    <w:spacing w:line="240" w:lineRule="auto"/>
                    <w:jc w:val="center"/>
                  </w:pPr>
                  <w:r>
                    <w:rPr>
                      <w:b/>
                      <w:bCs/>
                      <w:sz w:val="20"/>
                      <w:szCs w:val="20"/>
                    </w:rPr>
                    <w:t>1,058</w:t>
                  </w:r>
                </w:p>
              </w:tc>
              <w:tc>
                <w:tcPr>
                  <w:tcW w:w="1170" w:type="dxa"/>
                  <w:vAlign w:val="center"/>
                </w:tcPr>
                <w:p w14:paraId="4380DB42" w14:textId="77777777" w:rsidR="00DD07C4" w:rsidRDefault="00DD07C4" w:rsidP="002A56E7">
                  <w:pPr>
                    <w:widowControl w:val="0"/>
                    <w:spacing w:line="240" w:lineRule="auto"/>
                    <w:jc w:val="center"/>
                    <w:rPr>
                      <w:b/>
                      <w:bCs/>
                      <w:sz w:val="20"/>
                      <w:szCs w:val="20"/>
                    </w:rPr>
                  </w:pPr>
                  <w:r>
                    <w:rPr>
                      <w:b/>
                      <w:bCs/>
                      <w:sz w:val="20"/>
                      <w:szCs w:val="20"/>
                    </w:rPr>
                    <w:t>56</w:t>
                  </w:r>
                </w:p>
              </w:tc>
              <w:tc>
                <w:tcPr>
                  <w:tcW w:w="1350" w:type="dxa"/>
                  <w:vAlign w:val="center"/>
                </w:tcPr>
                <w:p w14:paraId="416838E3" w14:textId="77777777" w:rsidR="00DD07C4" w:rsidRDefault="00DD07C4" w:rsidP="002A56E7">
                  <w:pPr>
                    <w:widowControl w:val="0"/>
                    <w:spacing w:line="240" w:lineRule="auto"/>
                    <w:jc w:val="center"/>
                    <w:rPr>
                      <w:b/>
                      <w:bCs/>
                      <w:sz w:val="20"/>
                      <w:szCs w:val="20"/>
                    </w:rPr>
                  </w:pPr>
                  <w:r>
                    <w:rPr>
                      <w:sz w:val="20"/>
                      <w:szCs w:val="20"/>
                    </w:rPr>
                    <w:t>9%</w:t>
                  </w:r>
                </w:p>
              </w:tc>
              <w:tc>
                <w:tcPr>
                  <w:tcW w:w="1260" w:type="dxa"/>
                  <w:vAlign w:val="center"/>
                </w:tcPr>
                <w:p w14:paraId="565B21FF" w14:textId="77777777" w:rsidR="00DD07C4" w:rsidRDefault="00DD07C4" w:rsidP="002A56E7">
                  <w:pPr>
                    <w:widowControl w:val="0"/>
                    <w:spacing w:line="240" w:lineRule="auto"/>
                    <w:jc w:val="center"/>
                    <w:rPr>
                      <w:sz w:val="20"/>
                      <w:szCs w:val="20"/>
                    </w:rPr>
                  </w:pPr>
                  <w:r>
                    <w:rPr>
                      <w:b/>
                      <w:bCs/>
                      <w:sz w:val="20"/>
                      <w:szCs w:val="20"/>
                    </w:rPr>
                    <w:t>656</w:t>
                  </w:r>
                </w:p>
              </w:tc>
              <w:tc>
                <w:tcPr>
                  <w:tcW w:w="1080" w:type="dxa"/>
                  <w:vAlign w:val="center"/>
                </w:tcPr>
                <w:p w14:paraId="0134230F" w14:textId="77777777" w:rsidR="00DD07C4" w:rsidRDefault="00DD07C4" w:rsidP="002A56E7">
                  <w:pPr>
                    <w:widowControl w:val="0"/>
                    <w:spacing w:line="240" w:lineRule="auto"/>
                    <w:jc w:val="center"/>
                    <w:rPr>
                      <w:sz w:val="20"/>
                      <w:szCs w:val="20"/>
                    </w:rPr>
                  </w:pPr>
                  <w:r>
                    <w:rPr>
                      <w:b/>
                      <w:bCs/>
                      <w:sz w:val="20"/>
                      <w:szCs w:val="20"/>
                    </w:rPr>
                    <w:t>737</w:t>
                  </w:r>
                </w:p>
              </w:tc>
              <w:tc>
                <w:tcPr>
                  <w:tcW w:w="1080" w:type="dxa"/>
                  <w:vAlign w:val="center"/>
                </w:tcPr>
                <w:p w14:paraId="4831ADBF" w14:textId="77777777" w:rsidR="00DD07C4" w:rsidRDefault="00DD07C4" w:rsidP="002A56E7">
                  <w:pPr>
                    <w:widowControl w:val="0"/>
                    <w:spacing w:line="240" w:lineRule="auto"/>
                    <w:jc w:val="center"/>
                    <w:rPr>
                      <w:sz w:val="20"/>
                      <w:szCs w:val="20"/>
                    </w:rPr>
                  </w:pPr>
                  <w:r>
                    <w:rPr>
                      <w:b/>
                      <w:bCs/>
                      <w:sz w:val="20"/>
                      <w:szCs w:val="20"/>
                    </w:rPr>
                    <w:t>147</w:t>
                  </w:r>
                </w:p>
              </w:tc>
            </w:tr>
          </w:tbl>
          <w:p w14:paraId="102114D9" w14:textId="77777777" w:rsidR="00DD07C4" w:rsidRDefault="00DD07C4" w:rsidP="002A56E7">
            <w:pPr>
              <w:spacing w:line="240" w:lineRule="auto"/>
              <w:rPr>
                <w:b/>
              </w:rPr>
            </w:pPr>
          </w:p>
          <w:p w14:paraId="60297BC8" w14:textId="77777777" w:rsidR="00DD07C4" w:rsidRDefault="00DD07C4" w:rsidP="002A56E7">
            <w:pPr>
              <w:spacing w:line="240" w:lineRule="auto"/>
              <w:rPr>
                <w:u w:val="single"/>
              </w:rPr>
            </w:pPr>
            <w:r>
              <w:rPr>
                <w:u w:val="single"/>
              </w:rPr>
              <w:t>Mean Annual Income (According to Bureau of Labor Statistics)</w:t>
            </w:r>
          </w:p>
          <w:p w14:paraId="327E9547" w14:textId="77777777" w:rsidR="00DD07C4" w:rsidRDefault="00DD07C4" w:rsidP="002A56E7">
            <w:pPr>
              <w:spacing w:line="240" w:lineRule="auto"/>
            </w:pPr>
            <w:r w:rsidRPr="008921A5">
              <w:t>Funeral Director</w:t>
            </w:r>
            <w:r>
              <w:t xml:space="preserve"> – $56,300</w:t>
            </w:r>
          </w:p>
          <w:p w14:paraId="3D3194AB" w14:textId="77777777" w:rsidR="00DD07C4" w:rsidRDefault="00DD07C4" w:rsidP="002A56E7">
            <w:pPr>
              <w:spacing w:line="240" w:lineRule="auto"/>
            </w:pPr>
            <w:r>
              <w:t>Embalmer – $46,640</w:t>
            </w:r>
          </w:p>
          <w:p w14:paraId="32212FBA" w14:textId="77777777" w:rsidR="00DD07C4" w:rsidRDefault="00DD07C4" w:rsidP="002A56E7">
            <w:pPr>
              <w:spacing w:line="240" w:lineRule="auto"/>
            </w:pPr>
          </w:p>
          <w:p w14:paraId="3E30B09D" w14:textId="77777777" w:rsidR="00DD07C4" w:rsidRPr="008921A5" w:rsidRDefault="00DD07C4" w:rsidP="002A56E7">
            <w:pPr>
              <w:spacing w:line="240" w:lineRule="auto"/>
            </w:pPr>
            <w:r>
              <w:t>*The Bureau of Labor Statistics lists California as one of the states with the highest employment rates for the Death Care Services</w:t>
            </w:r>
          </w:p>
          <w:p w14:paraId="6CF439CB" w14:textId="77777777" w:rsidR="00DD07C4" w:rsidRDefault="00DD07C4" w:rsidP="002A56E7">
            <w:pPr>
              <w:spacing w:line="240" w:lineRule="auto"/>
              <w:rPr>
                <w:u w:val="single"/>
              </w:rPr>
            </w:pPr>
          </w:p>
          <w:p w14:paraId="705A1AE0" w14:textId="77777777" w:rsidR="00DD07C4" w:rsidRDefault="00DD07C4" w:rsidP="002A56E7">
            <w:pPr>
              <w:spacing w:line="240" w:lineRule="auto"/>
            </w:pPr>
            <w:r>
              <w:rPr>
                <w:u w:val="single"/>
              </w:rPr>
              <w:lastRenderedPageBreak/>
              <w:t>Local Industry Hirers of Funeral Directors and Embalmers</w:t>
            </w:r>
            <w:r>
              <w:t xml:space="preserve">: </w:t>
            </w:r>
          </w:p>
          <w:p w14:paraId="4BC60693" w14:textId="77777777" w:rsidR="00DD07C4" w:rsidRDefault="00DD07C4" w:rsidP="002A56E7">
            <w:pPr>
              <w:spacing w:line="240" w:lineRule="auto"/>
            </w:pPr>
            <w:r>
              <w:t>Funeral homes, Hospitals, Universities, Funeral related vendors, Government</w:t>
            </w:r>
          </w:p>
          <w:p w14:paraId="06F71158" w14:textId="77777777" w:rsidR="00DD07C4" w:rsidRDefault="00DD07C4" w:rsidP="002A56E7">
            <w:pPr>
              <w:spacing w:line="240" w:lineRule="auto"/>
            </w:pPr>
          </w:p>
          <w:p w14:paraId="4F610B93" w14:textId="77777777" w:rsidR="00DD07C4" w:rsidRDefault="00DD07C4" w:rsidP="002A56E7">
            <w:pPr>
              <w:spacing w:line="240" w:lineRule="auto"/>
              <w:rPr>
                <w:u w:val="single"/>
              </w:rPr>
            </w:pPr>
          </w:p>
          <w:p w14:paraId="5905DF7E" w14:textId="77777777" w:rsidR="00DD07C4" w:rsidRDefault="00DD07C4" w:rsidP="002A56E7">
            <w:pPr>
              <w:spacing w:line="240" w:lineRule="auto"/>
              <w:rPr>
                <w:u w:val="single"/>
              </w:rPr>
            </w:pPr>
            <w:r>
              <w:rPr>
                <w:u w:val="single"/>
              </w:rPr>
              <w:t>Duties of Funeral Service Workers:</w:t>
            </w:r>
          </w:p>
          <w:p w14:paraId="515BBD7D" w14:textId="77777777" w:rsidR="00DD07C4" w:rsidRDefault="00DD07C4" w:rsidP="002A56E7">
            <w:pPr>
              <w:pStyle w:val="ListParagraph"/>
              <w:numPr>
                <w:ilvl w:val="0"/>
                <w:numId w:val="19"/>
              </w:numPr>
              <w:spacing w:line="240" w:lineRule="auto"/>
            </w:pPr>
            <w:r>
              <w:t>Offer counseling and comfort to the families of the decedent</w:t>
            </w:r>
          </w:p>
          <w:p w14:paraId="478140A6" w14:textId="77777777" w:rsidR="00DD07C4" w:rsidRDefault="00DD07C4" w:rsidP="002A56E7">
            <w:pPr>
              <w:pStyle w:val="ListParagraph"/>
              <w:numPr>
                <w:ilvl w:val="0"/>
                <w:numId w:val="19"/>
              </w:numPr>
              <w:spacing w:line="240" w:lineRule="auto"/>
            </w:pPr>
            <w:r>
              <w:t>Provide options for funeral service types</w:t>
            </w:r>
          </w:p>
          <w:p w14:paraId="4499EAC9" w14:textId="77777777" w:rsidR="00DD07C4" w:rsidRDefault="00DD07C4" w:rsidP="002A56E7">
            <w:pPr>
              <w:pStyle w:val="ListParagraph"/>
              <w:numPr>
                <w:ilvl w:val="0"/>
                <w:numId w:val="19"/>
              </w:numPr>
              <w:spacing w:line="240" w:lineRule="auto"/>
            </w:pPr>
            <w:r>
              <w:t>Arrange for the transportation of the deceased to the funeral home</w:t>
            </w:r>
          </w:p>
          <w:p w14:paraId="5FD0E9A0" w14:textId="77777777" w:rsidR="00DD07C4" w:rsidRDefault="00DD07C4" w:rsidP="002A56E7">
            <w:pPr>
              <w:pStyle w:val="ListParagraph"/>
              <w:numPr>
                <w:ilvl w:val="0"/>
                <w:numId w:val="19"/>
              </w:numPr>
              <w:spacing w:line="240" w:lineRule="auto"/>
            </w:pPr>
            <w:r>
              <w:t>Prepare the remains for the funeral service</w:t>
            </w:r>
          </w:p>
          <w:p w14:paraId="6C9F7956" w14:textId="77777777" w:rsidR="00DD07C4" w:rsidRDefault="00DD07C4" w:rsidP="002A56E7">
            <w:pPr>
              <w:pStyle w:val="ListParagraph"/>
              <w:numPr>
                <w:ilvl w:val="0"/>
                <w:numId w:val="19"/>
              </w:numPr>
              <w:spacing w:line="240" w:lineRule="auto"/>
            </w:pPr>
            <w:r>
              <w:t>File and documents associated with death</w:t>
            </w:r>
          </w:p>
          <w:p w14:paraId="3CFECCC2" w14:textId="77777777" w:rsidR="00DD07C4" w:rsidRDefault="00DD07C4" w:rsidP="002A56E7">
            <w:pPr>
              <w:spacing w:line="240" w:lineRule="auto"/>
            </w:pPr>
          </w:p>
          <w:p w14:paraId="1601F357" w14:textId="77777777" w:rsidR="00DD07C4" w:rsidRPr="00717985" w:rsidRDefault="00DD07C4" w:rsidP="002A56E7">
            <w:pPr>
              <w:spacing w:line="240" w:lineRule="auto"/>
              <w:rPr>
                <w:u w:val="single"/>
              </w:rPr>
            </w:pPr>
            <w:r w:rsidRPr="00717985">
              <w:rPr>
                <w:u w:val="single"/>
              </w:rPr>
              <w:t>Post Funeral Service Phase</w:t>
            </w:r>
          </w:p>
          <w:p w14:paraId="63E1014F" w14:textId="77777777" w:rsidR="00DD07C4" w:rsidRDefault="00DD07C4" w:rsidP="002A56E7">
            <w:pPr>
              <w:spacing w:line="240" w:lineRule="auto"/>
            </w:pPr>
            <w:r>
              <w:t>Funeral Service education is broad and covers many disciplines. Upon leaving the Funeral Service Industry people have continued education or entered into the following fields:</w:t>
            </w:r>
          </w:p>
          <w:p w14:paraId="49FC1016" w14:textId="77777777" w:rsidR="00DD07C4" w:rsidRDefault="00DD07C4" w:rsidP="002A56E7">
            <w:pPr>
              <w:spacing w:line="240" w:lineRule="auto"/>
            </w:pPr>
          </w:p>
          <w:p w14:paraId="6601F468" w14:textId="77777777" w:rsidR="00DD07C4" w:rsidRDefault="00DD07C4" w:rsidP="002A56E7">
            <w:pPr>
              <w:pStyle w:val="ListParagraph"/>
              <w:numPr>
                <w:ilvl w:val="0"/>
                <w:numId w:val="20"/>
              </w:numPr>
              <w:spacing w:line="240" w:lineRule="auto"/>
            </w:pPr>
            <w:r>
              <w:t>Biology</w:t>
            </w:r>
          </w:p>
          <w:p w14:paraId="740A2081" w14:textId="77777777" w:rsidR="00DD07C4" w:rsidRDefault="00DD07C4" w:rsidP="002A56E7">
            <w:pPr>
              <w:pStyle w:val="ListParagraph"/>
              <w:numPr>
                <w:ilvl w:val="0"/>
                <w:numId w:val="20"/>
              </w:numPr>
              <w:spacing w:line="240" w:lineRule="auto"/>
            </w:pPr>
            <w:r>
              <w:t>Forensics</w:t>
            </w:r>
          </w:p>
          <w:p w14:paraId="438DF631" w14:textId="77777777" w:rsidR="00DD07C4" w:rsidRDefault="00DD07C4" w:rsidP="002A56E7">
            <w:pPr>
              <w:pStyle w:val="ListParagraph"/>
              <w:numPr>
                <w:ilvl w:val="0"/>
                <w:numId w:val="20"/>
              </w:numPr>
              <w:spacing w:line="240" w:lineRule="auto"/>
            </w:pPr>
            <w:r>
              <w:t>Psychology</w:t>
            </w:r>
          </w:p>
          <w:p w14:paraId="382A7D0F" w14:textId="77777777" w:rsidR="00DD07C4" w:rsidRDefault="00DD07C4" w:rsidP="002A56E7">
            <w:pPr>
              <w:pStyle w:val="ListParagraph"/>
              <w:numPr>
                <w:ilvl w:val="0"/>
                <w:numId w:val="20"/>
              </w:numPr>
              <w:spacing w:line="240" w:lineRule="auto"/>
            </w:pPr>
            <w:r>
              <w:t>Counseling</w:t>
            </w:r>
          </w:p>
          <w:p w14:paraId="510C7852" w14:textId="77777777" w:rsidR="00DD07C4" w:rsidRDefault="00DD07C4" w:rsidP="002A56E7">
            <w:pPr>
              <w:pStyle w:val="ListParagraph"/>
              <w:numPr>
                <w:ilvl w:val="0"/>
                <w:numId w:val="20"/>
              </w:numPr>
              <w:spacing w:line="240" w:lineRule="auto"/>
            </w:pPr>
            <w:r>
              <w:t>Law</w:t>
            </w:r>
          </w:p>
          <w:p w14:paraId="6670D3C1" w14:textId="77777777" w:rsidR="00DD07C4" w:rsidRPr="00706821" w:rsidRDefault="00DD07C4" w:rsidP="002A56E7">
            <w:pPr>
              <w:spacing w:line="240" w:lineRule="auto"/>
              <w:rPr>
                <w:i/>
              </w:rPr>
            </w:pPr>
            <w:r>
              <w:rPr>
                <w:i/>
              </w:rPr>
              <w:t>*</w:t>
            </w:r>
            <w:r w:rsidRPr="00706821">
              <w:rPr>
                <w:i/>
              </w:rPr>
              <w:t>This list is not exhaustive</w:t>
            </w:r>
          </w:p>
          <w:p w14:paraId="11787785" w14:textId="77777777" w:rsidR="00DD07C4" w:rsidRDefault="00DD07C4" w:rsidP="002A56E7">
            <w:pPr>
              <w:spacing w:line="240" w:lineRule="auto"/>
            </w:pPr>
          </w:p>
          <w:p w14:paraId="558DEC14" w14:textId="77777777" w:rsidR="00DD07C4" w:rsidRDefault="00DD07C4" w:rsidP="002A56E7">
            <w:pPr>
              <w:spacing w:line="240" w:lineRule="auto"/>
            </w:pPr>
          </w:p>
          <w:p w14:paraId="40A68F09" w14:textId="77777777" w:rsidR="00DD07C4" w:rsidRDefault="00DD07C4" w:rsidP="002A56E7">
            <w:pPr>
              <w:spacing w:line="240" w:lineRule="auto"/>
              <w:rPr>
                <w:u w:val="single"/>
              </w:rPr>
            </w:pPr>
            <w:r w:rsidRPr="00E577F1">
              <w:rPr>
                <w:u w:val="single"/>
              </w:rPr>
              <w:t>Job Prospects for Funeral Service Workers</w:t>
            </w:r>
            <w:r>
              <w:rPr>
                <w:u w:val="single"/>
              </w:rPr>
              <w:t>:</w:t>
            </w:r>
          </w:p>
          <w:p w14:paraId="50CA28F5" w14:textId="77777777" w:rsidR="00DD07C4" w:rsidRPr="00E577F1" w:rsidRDefault="00DD07C4" w:rsidP="002A56E7">
            <w:pPr>
              <w:spacing w:line="240" w:lineRule="auto"/>
              <w:jc w:val="both"/>
            </w:pPr>
            <w:r>
              <w:t>According to collegegrad.com the job prospects for funeral service workers is expected to be good overall.  Opportunities should be particularly favorable for those who are licensed as both a funeral director and embalmer, for those willing to relocate and for certified crematory operators.  Overall employment in funeral service is projected to grow five (5) percent in the next ten years.  Demand for funeral service workers will stem from deaths in the aging population.</w:t>
            </w:r>
          </w:p>
          <w:p w14:paraId="76920CED" w14:textId="77777777" w:rsidR="00DD07C4" w:rsidRDefault="00DD07C4" w:rsidP="002A56E7">
            <w:pPr>
              <w:spacing w:line="240" w:lineRule="auto"/>
              <w:rPr>
                <w:b/>
              </w:rPr>
            </w:pPr>
          </w:p>
          <w:p w14:paraId="5C06DCB4" w14:textId="77777777" w:rsidR="00DD07C4" w:rsidRDefault="00DD07C4" w:rsidP="002A56E7">
            <w:pPr>
              <w:spacing w:line="240" w:lineRule="auto"/>
              <w:rPr>
                <w:b/>
              </w:rPr>
            </w:pPr>
            <w:r>
              <w:rPr>
                <w:b/>
              </w:rPr>
              <w:t>Quotes</w:t>
            </w:r>
          </w:p>
          <w:p w14:paraId="0E4DC1EE" w14:textId="77777777" w:rsidR="00DD07C4" w:rsidRDefault="00DD07C4" w:rsidP="002A56E7">
            <w:pPr>
              <w:spacing w:line="240" w:lineRule="auto"/>
              <w:rPr>
                <w:sz w:val="20"/>
                <w:szCs w:val="20"/>
                <w:u w:val="single"/>
              </w:rPr>
            </w:pPr>
          </w:p>
          <w:p w14:paraId="58158773" w14:textId="77777777" w:rsidR="00DD07C4" w:rsidRPr="00C603CD" w:rsidRDefault="00DD07C4" w:rsidP="002A56E7">
            <w:pPr>
              <w:spacing w:line="240" w:lineRule="auto"/>
              <w:rPr>
                <w:rFonts w:ascii="Roboto" w:eastAsia="Roboto" w:hAnsi="Roboto" w:cs="Roboto"/>
                <w:i/>
                <w:sz w:val="20"/>
                <w:szCs w:val="20"/>
              </w:rPr>
            </w:pPr>
            <w:r w:rsidRPr="00C603CD">
              <w:rPr>
                <w:i/>
                <w:sz w:val="20"/>
                <w:szCs w:val="20"/>
              </w:rPr>
              <w:t>“The job market for funeral directors is expected to grow by 3.8% between 2016 and 2026”</w:t>
            </w:r>
          </w:p>
          <w:p w14:paraId="4CFA2543" w14:textId="77777777" w:rsidR="00DD07C4" w:rsidRDefault="00DD07C4" w:rsidP="002A56E7">
            <w:pPr>
              <w:spacing w:line="240" w:lineRule="auto"/>
              <w:jc w:val="right"/>
              <w:rPr>
                <w:rFonts w:ascii="Roboto" w:eastAsia="Roboto" w:hAnsi="Roboto" w:cs="Roboto"/>
                <w:sz w:val="20"/>
                <w:szCs w:val="20"/>
              </w:rPr>
            </w:pPr>
            <w:r>
              <w:rPr>
                <w:rFonts w:ascii="Roboto" w:eastAsia="Roboto" w:hAnsi="Roboto" w:cs="Roboto"/>
                <w:sz w:val="20"/>
                <w:szCs w:val="20"/>
              </w:rPr>
              <w:t>Careerexplorer.com</w:t>
            </w:r>
          </w:p>
          <w:p w14:paraId="3374570E" w14:textId="77777777" w:rsidR="00DD07C4" w:rsidRDefault="00DD07C4" w:rsidP="002A56E7">
            <w:pPr>
              <w:spacing w:line="240" w:lineRule="auto"/>
              <w:rPr>
                <w:sz w:val="20"/>
                <w:szCs w:val="20"/>
                <w:u w:val="single"/>
              </w:rPr>
            </w:pPr>
          </w:p>
          <w:p w14:paraId="113C7427" w14:textId="77777777" w:rsidR="00DD07C4" w:rsidRPr="00414462" w:rsidRDefault="00DD07C4" w:rsidP="002A56E7">
            <w:pPr>
              <w:spacing w:line="240" w:lineRule="auto"/>
              <w:rPr>
                <w:i/>
                <w:sz w:val="20"/>
                <w:szCs w:val="20"/>
              </w:rPr>
            </w:pPr>
            <w:r w:rsidRPr="00414462">
              <w:rPr>
                <w:i/>
                <w:sz w:val="20"/>
                <w:szCs w:val="20"/>
              </w:rPr>
              <w:t>“In the coming decades as baby boomers hit old age, the annual death rate will climb from 8.3 per 1,000 people to day to 10.2 by 2050 in America</w:t>
            </w:r>
            <w:r>
              <w:rPr>
                <w:i/>
                <w:sz w:val="20"/>
                <w:szCs w:val="20"/>
              </w:rPr>
              <w:t>…the dead-body business is seen as highly predictable, uncorrelated with other industries, inflation-linked, low risk and high margin</w:t>
            </w:r>
            <w:r w:rsidRPr="00414462">
              <w:rPr>
                <w:i/>
                <w:sz w:val="20"/>
                <w:szCs w:val="20"/>
              </w:rPr>
              <w:t>”</w:t>
            </w:r>
          </w:p>
          <w:p w14:paraId="5740BB42" w14:textId="77777777" w:rsidR="00DD07C4" w:rsidRDefault="00DD07C4" w:rsidP="002A56E7">
            <w:pPr>
              <w:spacing w:line="240" w:lineRule="auto"/>
              <w:jc w:val="right"/>
              <w:rPr>
                <w:sz w:val="20"/>
                <w:szCs w:val="20"/>
              </w:rPr>
            </w:pPr>
            <w:r>
              <w:rPr>
                <w:sz w:val="20"/>
                <w:szCs w:val="20"/>
              </w:rPr>
              <w:t>The Economist</w:t>
            </w:r>
          </w:p>
          <w:p w14:paraId="695CAA91" w14:textId="77777777" w:rsidR="00DD07C4" w:rsidRDefault="00DD07C4" w:rsidP="002A56E7">
            <w:pPr>
              <w:spacing w:line="240" w:lineRule="auto"/>
              <w:rPr>
                <w:b/>
              </w:rPr>
            </w:pPr>
          </w:p>
          <w:p w14:paraId="2308637B" w14:textId="77777777" w:rsidR="00DD07C4" w:rsidRDefault="00DD07C4" w:rsidP="002A56E7">
            <w:pPr>
              <w:spacing w:line="240" w:lineRule="auto"/>
              <w:rPr>
                <w:b/>
              </w:rPr>
            </w:pPr>
          </w:p>
          <w:p w14:paraId="13DD2141" w14:textId="77777777" w:rsidR="00DD07C4" w:rsidRDefault="00DD07C4" w:rsidP="002A56E7">
            <w:pPr>
              <w:spacing w:line="240" w:lineRule="auto"/>
              <w:rPr>
                <w:b/>
              </w:rPr>
            </w:pPr>
          </w:p>
          <w:p w14:paraId="25517D9A" w14:textId="77777777" w:rsidR="00DD07C4" w:rsidRDefault="00DD07C4" w:rsidP="002A56E7">
            <w:pPr>
              <w:spacing w:line="240" w:lineRule="auto"/>
              <w:rPr>
                <w:b/>
              </w:rPr>
            </w:pPr>
          </w:p>
          <w:p w14:paraId="424C3F42" w14:textId="77777777" w:rsidR="00DD07C4" w:rsidRDefault="00DD07C4" w:rsidP="002A56E7">
            <w:pPr>
              <w:spacing w:line="240" w:lineRule="auto"/>
              <w:rPr>
                <w:b/>
              </w:rPr>
            </w:pPr>
          </w:p>
          <w:p w14:paraId="0223974E" w14:textId="77777777" w:rsidR="00DD07C4" w:rsidRDefault="00DD07C4" w:rsidP="002A56E7">
            <w:pPr>
              <w:spacing w:line="240" w:lineRule="auto"/>
              <w:rPr>
                <w:b/>
              </w:rPr>
            </w:pPr>
          </w:p>
          <w:p w14:paraId="2A703406" w14:textId="77777777" w:rsidR="00DD07C4" w:rsidRDefault="00DD07C4" w:rsidP="002A56E7">
            <w:pPr>
              <w:spacing w:line="240" w:lineRule="auto"/>
              <w:rPr>
                <w:b/>
              </w:rPr>
            </w:pPr>
          </w:p>
          <w:p w14:paraId="2D8895DC" w14:textId="77777777" w:rsidR="00DD07C4" w:rsidRDefault="00DD07C4" w:rsidP="002A56E7">
            <w:pPr>
              <w:spacing w:line="240" w:lineRule="auto"/>
              <w:rPr>
                <w:b/>
              </w:rPr>
            </w:pPr>
          </w:p>
          <w:p w14:paraId="6BE9F4EE" w14:textId="77777777" w:rsidR="00DD07C4" w:rsidRDefault="00DD07C4" w:rsidP="002A56E7">
            <w:pPr>
              <w:spacing w:line="240" w:lineRule="auto"/>
              <w:rPr>
                <w:b/>
              </w:rPr>
            </w:pPr>
          </w:p>
          <w:p w14:paraId="096650C4" w14:textId="77777777" w:rsidR="00DD07C4" w:rsidRDefault="00DD07C4" w:rsidP="002A56E7">
            <w:pPr>
              <w:spacing w:line="240" w:lineRule="auto"/>
              <w:rPr>
                <w:b/>
              </w:rPr>
            </w:pPr>
          </w:p>
          <w:p w14:paraId="35351DE2" w14:textId="77777777" w:rsidR="00DD07C4" w:rsidRDefault="00DD07C4" w:rsidP="002A56E7">
            <w:pPr>
              <w:spacing w:line="240" w:lineRule="auto"/>
              <w:rPr>
                <w:b/>
              </w:rPr>
            </w:pPr>
          </w:p>
          <w:p w14:paraId="51C84729" w14:textId="77777777" w:rsidR="00DD07C4" w:rsidRDefault="00DD07C4" w:rsidP="002A56E7">
            <w:pPr>
              <w:spacing w:line="240" w:lineRule="auto"/>
              <w:rPr>
                <w:b/>
              </w:rPr>
            </w:pPr>
            <w:r>
              <w:rPr>
                <w:b/>
              </w:rPr>
              <w:lastRenderedPageBreak/>
              <w:t>Key Competition</w:t>
            </w:r>
          </w:p>
          <w:p w14:paraId="0B5EC47E" w14:textId="77777777" w:rsidR="00DD07C4" w:rsidRDefault="00DD07C4" w:rsidP="002A56E7">
            <w:pPr>
              <w:spacing w:line="240" w:lineRule="auto"/>
            </w:pPr>
          </w:p>
          <w:p w14:paraId="4DA4CC05" w14:textId="77777777" w:rsidR="00DD07C4" w:rsidRDefault="00DD07C4" w:rsidP="002A56E7">
            <w:pPr>
              <w:spacing w:line="240" w:lineRule="auto"/>
            </w:pPr>
            <w:r>
              <w:t>Currently, there are 57 ABFSE accredited Funeral Service Education programs nationwide, two of which are located in California.  Both of the schools in California are part of the California Community College System.  Out of state, online option are available to learners as well.  Two such example schools are listed with out of state unit costs.</w:t>
            </w:r>
          </w:p>
          <w:p w14:paraId="4633C923" w14:textId="77777777" w:rsidR="00DD07C4" w:rsidRDefault="00DD07C4" w:rsidP="002A56E7">
            <w:pPr>
              <w:spacing w:line="240" w:lineRule="auto"/>
            </w:pPr>
          </w:p>
          <w:p w14:paraId="4BB81E14" w14:textId="77777777" w:rsidR="00DD07C4" w:rsidRDefault="00DD07C4" w:rsidP="002A56E7">
            <w:pPr>
              <w:spacing w:line="240" w:lineRule="auto"/>
            </w:pPr>
          </w:p>
          <w:p w14:paraId="7166C15A" w14:textId="77777777" w:rsidR="00DD07C4" w:rsidRDefault="002D4796" w:rsidP="002A56E7">
            <w:pPr>
              <w:numPr>
                <w:ilvl w:val="0"/>
                <w:numId w:val="2"/>
              </w:numPr>
              <w:spacing w:line="240" w:lineRule="auto"/>
            </w:pPr>
            <w:hyperlink r:id="rId5" w:history="1">
              <w:hyperlink r:id="rId6" w:history="1">
                <w:hyperlink r:id="rId7">
                  <w:r w:rsidR="00DD07C4" w:rsidRPr="00BA2A54">
                    <w:rPr>
                      <w:rStyle w:val="Hyperlink"/>
                    </w:rPr>
                    <w:t>American</w:t>
                  </w:r>
                </w:hyperlink>
                <w:r w:rsidR="00DD07C4" w:rsidRPr="00BA2A54">
                  <w:rPr>
                    <w:rStyle w:val="Hyperlink"/>
                  </w:rPr>
                  <w:t xml:space="preserve"> River College</w:t>
                </w:r>
              </w:hyperlink>
            </w:hyperlink>
            <w:r w:rsidR="00DD07C4">
              <w:t xml:space="preserve"> – Sacramento, CA</w:t>
            </w:r>
          </w:p>
          <w:p w14:paraId="0E147C9B" w14:textId="77777777" w:rsidR="00DD07C4" w:rsidRDefault="00DD07C4" w:rsidP="002A56E7">
            <w:pPr>
              <w:numPr>
                <w:ilvl w:val="1"/>
                <w:numId w:val="2"/>
              </w:numPr>
              <w:spacing w:line="240" w:lineRule="auto"/>
            </w:pPr>
            <w:r>
              <w:t>Limited online offerings</w:t>
            </w:r>
          </w:p>
          <w:p w14:paraId="42FCF0CB" w14:textId="77777777" w:rsidR="00DD07C4" w:rsidRDefault="00DD07C4" w:rsidP="002A56E7">
            <w:pPr>
              <w:numPr>
                <w:ilvl w:val="1"/>
                <w:numId w:val="2"/>
              </w:numPr>
              <w:spacing w:line="240" w:lineRule="auto"/>
            </w:pPr>
            <w:r>
              <w:t>The program is designed to meet the ABFSE graduation requirements</w:t>
            </w:r>
          </w:p>
          <w:p w14:paraId="7CAE7535" w14:textId="77777777" w:rsidR="00DD07C4" w:rsidRDefault="00DD07C4" w:rsidP="002A56E7">
            <w:pPr>
              <w:numPr>
                <w:ilvl w:val="1"/>
                <w:numId w:val="2"/>
              </w:numPr>
              <w:spacing w:line="240" w:lineRule="auto"/>
            </w:pPr>
            <w:r>
              <w:t>$46/unit ($3,105 for 67.5 units of total major course work)</w:t>
            </w:r>
          </w:p>
          <w:p w14:paraId="4BD36DCF" w14:textId="77777777" w:rsidR="00DD07C4" w:rsidRDefault="002D4796" w:rsidP="002A56E7">
            <w:pPr>
              <w:numPr>
                <w:ilvl w:val="0"/>
                <w:numId w:val="2"/>
              </w:numPr>
              <w:spacing w:line="240" w:lineRule="auto"/>
            </w:pPr>
            <w:hyperlink r:id="rId8" w:history="1">
              <w:r w:rsidR="00DD07C4" w:rsidRPr="00051B47">
                <w:rPr>
                  <w:rStyle w:val="Hyperlink"/>
                </w:rPr>
                <w:t>Cypress College</w:t>
              </w:r>
            </w:hyperlink>
            <w:r w:rsidR="00DD07C4">
              <w:t xml:space="preserve"> – Cypress California</w:t>
            </w:r>
          </w:p>
          <w:p w14:paraId="09288C46" w14:textId="77777777" w:rsidR="00DD07C4" w:rsidRDefault="00DD07C4" w:rsidP="002A56E7">
            <w:pPr>
              <w:numPr>
                <w:ilvl w:val="1"/>
                <w:numId w:val="2"/>
              </w:numPr>
              <w:spacing w:line="240" w:lineRule="auto"/>
            </w:pPr>
            <w:r>
              <w:t>Limited online offerings</w:t>
            </w:r>
          </w:p>
          <w:p w14:paraId="739A0662" w14:textId="77777777" w:rsidR="00DD07C4" w:rsidRDefault="00DD07C4" w:rsidP="002A56E7">
            <w:pPr>
              <w:numPr>
                <w:ilvl w:val="1"/>
                <w:numId w:val="2"/>
              </w:numPr>
              <w:spacing w:line="240" w:lineRule="auto"/>
            </w:pPr>
            <w:r>
              <w:t>The program is designed to meet the ABFSE graduation requirements</w:t>
            </w:r>
          </w:p>
          <w:p w14:paraId="76F3DD34" w14:textId="77777777" w:rsidR="00DD07C4" w:rsidRDefault="00DD07C4" w:rsidP="002A56E7">
            <w:pPr>
              <w:numPr>
                <w:ilvl w:val="1"/>
                <w:numId w:val="2"/>
              </w:numPr>
              <w:spacing w:line="240" w:lineRule="auto"/>
            </w:pPr>
            <w:r>
              <w:t>$46/unit ($2,300 for 50 units of total major course work)</w:t>
            </w:r>
          </w:p>
          <w:p w14:paraId="0479FA9F" w14:textId="77777777" w:rsidR="00DD07C4" w:rsidRDefault="002D4796" w:rsidP="002A56E7">
            <w:pPr>
              <w:numPr>
                <w:ilvl w:val="0"/>
                <w:numId w:val="2"/>
              </w:numPr>
              <w:spacing w:line="240" w:lineRule="auto"/>
            </w:pPr>
            <w:hyperlink r:id="rId9" w:history="1">
              <w:r w:rsidR="00DD07C4" w:rsidRPr="000F6361">
                <w:rPr>
                  <w:rStyle w:val="Hyperlink"/>
                </w:rPr>
                <w:t>Pittsburg Institute of Mortuary Science</w:t>
              </w:r>
            </w:hyperlink>
            <w:r w:rsidR="00DD07C4">
              <w:t xml:space="preserve"> – Pittsburg, Pennsylvania</w:t>
            </w:r>
          </w:p>
          <w:p w14:paraId="56905A6F" w14:textId="77777777" w:rsidR="00DD07C4" w:rsidRDefault="00DD07C4" w:rsidP="002A56E7">
            <w:pPr>
              <w:numPr>
                <w:ilvl w:val="1"/>
                <w:numId w:val="2"/>
              </w:numPr>
              <w:spacing w:line="240" w:lineRule="auto"/>
            </w:pPr>
            <w:r>
              <w:t>Online program</w:t>
            </w:r>
          </w:p>
          <w:p w14:paraId="7AEA48C2" w14:textId="77777777" w:rsidR="00DD07C4" w:rsidRDefault="00DD07C4" w:rsidP="002A56E7">
            <w:pPr>
              <w:numPr>
                <w:ilvl w:val="1"/>
                <w:numId w:val="2"/>
              </w:numPr>
              <w:spacing w:line="240" w:lineRule="auto"/>
            </w:pPr>
            <w:r>
              <w:t>The program is designed to meet the ABFSE graduation requirements</w:t>
            </w:r>
          </w:p>
          <w:p w14:paraId="08F64506" w14:textId="77777777" w:rsidR="00DD07C4" w:rsidRDefault="00DD07C4" w:rsidP="002A56E7">
            <w:pPr>
              <w:numPr>
                <w:ilvl w:val="1"/>
                <w:numId w:val="2"/>
              </w:numPr>
              <w:spacing w:line="240" w:lineRule="auto"/>
            </w:pPr>
            <w:r>
              <w:t>$310/unit ($31,610 ASB Degree total fees)</w:t>
            </w:r>
          </w:p>
          <w:p w14:paraId="6AC2A51C" w14:textId="77777777" w:rsidR="00DD07C4" w:rsidRDefault="002D4796" w:rsidP="002A56E7">
            <w:pPr>
              <w:numPr>
                <w:ilvl w:val="0"/>
                <w:numId w:val="2"/>
              </w:numPr>
              <w:spacing w:line="240" w:lineRule="auto"/>
            </w:pPr>
            <w:hyperlink r:id="rId10" w:history="1">
              <w:r w:rsidR="00DD07C4" w:rsidRPr="00CE1384">
                <w:rPr>
                  <w:rStyle w:val="Hyperlink"/>
                </w:rPr>
                <w:t>Arapaho Community College</w:t>
              </w:r>
            </w:hyperlink>
            <w:r w:rsidR="00DD07C4">
              <w:t xml:space="preserve"> – Littleton, Colorado </w:t>
            </w:r>
          </w:p>
          <w:p w14:paraId="48450A46" w14:textId="77777777" w:rsidR="00DD07C4" w:rsidRDefault="00DD07C4" w:rsidP="002A56E7">
            <w:pPr>
              <w:numPr>
                <w:ilvl w:val="1"/>
                <w:numId w:val="2"/>
              </w:numPr>
              <w:spacing w:line="240" w:lineRule="auto"/>
            </w:pPr>
            <w:r>
              <w:t>Online program</w:t>
            </w:r>
          </w:p>
          <w:p w14:paraId="1BA7F6E0" w14:textId="77777777" w:rsidR="00DD07C4" w:rsidRDefault="00DD07C4" w:rsidP="002A56E7">
            <w:pPr>
              <w:numPr>
                <w:ilvl w:val="1"/>
                <w:numId w:val="2"/>
              </w:numPr>
              <w:spacing w:line="240" w:lineRule="auto"/>
            </w:pPr>
            <w:r>
              <w:t>The program is designed to meet the ABFSE graduation requirements</w:t>
            </w:r>
          </w:p>
          <w:p w14:paraId="15B6A1E1" w14:textId="77777777" w:rsidR="00DD07C4" w:rsidRDefault="00DD07C4" w:rsidP="002A56E7">
            <w:pPr>
              <w:numPr>
                <w:ilvl w:val="1"/>
                <w:numId w:val="2"/>
              </w:numPr>
              <w:spacing w:line="240" w:lineRule="auto"/>
            </w:pPr>
            <w:r>
              <w:t>$401.25/unit ($15,648.75 for 39 units of total major course work)</w:t>
            </w:r>
          </w:p>
          <w:p w14:paraId="1A6CF88D" w14:textId="77777777" w:rsidR="00DD07C4" w:rsidRPr="001F4FC8" w:rsidRDefault="00DD07C4" w:rsidP="002A56E7">
            <w:pPr>
              <w:numPr>
                <w:ilvl w:val="0"/>
                <w:numId w:val="2"/>
              </w:numPr>
              <w:spacing w:line="240" w:lineRule="auto"/>
              <w:rPr>
                <w:i/>
              </w:rPr>
            </w:pPr>
            <w:r w:rsidRPr="001F4FC8">
              <w:rPr>
                <w:i/>
              </w:rPr>
              <w:t>Cañada College (proposed cost)</w:t>
            </w:r>
          </w:p>
          <w:p w14:paraId="6187FB75" w14:textId="77777777" w:rsidR="00DD07C4" w:rsidRPr="001F4FC8" w:rsidRDefault="00DD07C4" w:rsidP="002A56E7">
            <w:pPr>
              <w:numPr>
                <w:ilvl w:val="1"/>
                <w:numId w:val="2"/>
              </w:numPr>
              <w:spacing w:line="240" w:lineRule="auto"/>
              <w:rPr>
                <w:i/>
              </w:rPr>
            </w:pPr>
            <w:r w:rsidRPr="001F4FC8">
              <w:rPr>
                <w:i/>
              </w:rPr>
              <w:t>Limited online offerings</w:t>
            </w:r>
            <w:r>
              <w:rPr>
                <w:i/>
              </w:rPr>
              <w:t xml:space="preserve"> (prerequisite courses)</w:t>
            </w:r>
          </w:p>
          <w:p w14:paraId="38C6A739" w14:textId="77777777" w:rsidR="00DD07C4" w:rsidRPr="001F4FC8" w:rsidRDefault="00DD07C4" w:rsidP="002A56E7">
            <w:pPr>
              <w:numPr>
                <w:ilvl w:val="1"/>
                <w:numId w:val="2"/>
              </w:numPr>
              <w:spacing w:line="240" w:lineRule="auto"/>
              <w:rPr>
                <w:i/>
              </w:rPr>
            </w:pPr>
            <w:r w:rsidRPr="001F4FC8">
              <w:rPr>
                <w:i/>
              </w:rPr>
              <w:t>The program is designed to meet the ABFSE graduation requirements</w:t>
            </w:r>
          </w:p>
          <w:p w14:paraId="380A08E1" w14:textId="77777777" w:rsidR="00DD07C4" w:rsidRPr="001F4FC8" w:rsidRDefault="00DD07C4" w:rsidP="002A56E7">
            <w:pPr>
              <w:numPr>
                <w:ilvl w:val="1"/>
                <w:numId w:val="2"/>
              </w:numPr>
              <w:spacing w:line="240" w:lineRule="auto"/>
              <w:rPr>
                <w:i/>
              </w:rPr>
            </w:pPr>
            <w:r w:rsidRPr="001F4FC8">
              <w:rPr>
                <w:i/>
              </w:rPr>
              <w:t>$46/unit ($3,105 for 67.5 units of total major course work)</w:t>
            </w:r>
          </w:p>
          <w:p w14:paraId="74036B0A" w14:textId="77777777" w:rsidR="00DD07C4" w:rsidRDefault="00DD07C4" w:rsidP="002A56E7">
            <w:pPr>
              <w:spacing w:line="240" w:lineRule="auto"/>
              <w:ind w:left="720"/>
            </w:pPr>
          </w:p>
          <w:p w14:paraId="422E4D87" w14:textId="77777777" w:rsidR="00DD07C4" w:rsidRDefault="00DD07C4" w:rsidP="002A56E7">
            <w:pPr>
              <w:spacing w:line="240" w:lineRule="auto"/>
            </w:pPr>
          </w:p>
          <w:p w14:paraId="0561074B" w14:textId="77777777" w:rsidR="00DD07C4" w:rsidRDefault="00DD07C4" w:rsidP="002A56E7">
            <w:pPr>
              <w:rPr>
                <w:b/>
              </w:rPr>
            </w:pPr>
          </w:p>
          <w:p w14:paraId="76617427" w14:textId="77777777" w:rsidR="00DD07C4" w:rsidRDefault="00DD07C4" w:rsidP="002A56E7">
            <w:pPr>
              <w:rPr>
                <w:b/>
              </w:rPr>
            </w:pPr>
          </w:p>
          <w:p w14:paraId="13B1E6F2" w14:textId="77777777" w:rsidR="00DD07C4" w:rsidRDefault="00DD07C4" w:rsidP="002A56E7">
            <w:pPr>
              <w:rPr>
                <w:b/>
              </w:rPr>
            </w:pPr>
            <w:r>
              <w:rPr>
                <w:b/>
              </w:rPr>
              <w:t>Enrollment Model</w:t>
            </w:r>
          </w:p>
          <w:p w14:paraId="2AF57F3F" w14:textId="77777777" w:rsidR="00DD07C4" w:rsidRDefault="00DD07C4" w:rsidP="002A56E7">
            <w:pPr>
              <w:jc w:val="right"/>
            </w:pPr>
            <w:r>
              <w:t xml:space="preserve"> </w:t>
            </w:r>
          </w:p>
          <w:p w14:paraId="271F699B" w14:textId="77777777" w:rsidR="00DD07C4" w:rsidRDefault="00DD07C4" w:rsidP="002A56E7">
            <w:r>
              <w:t>The program would enroll up to 25 students (accreditation mandate 25:1 lab) and run one cohort a year with a new cohort starting every Fall term. The first year would accommodate 25 enrollees, subsequent years 50 total students.  Should the need to accommodate more students arise the course offerings could be reevaluated to accommodate the need.</w:t>
            </w:r>
          </w:p>
          <w:p w14:paraId="7B23315A" w14:textId="77777777" w:rsidR="00DD07C4" w:rsidRDefault="00DD07C4" w:rsidP="002A56E7"/>
          <w:tbl>
            <w:tblPr>
              <w:tblW w:w="9352" w:type="dxa"/>
              <w:tblInd w:w="118" w:type="dxa"/>
              <w:tblLayout w:type="fixed"/>
              <w:tblLook w:val="04A0" w:firstRow="1" w:lastRow="0" w:firstColumn="1" w:lastColumn="0" w:noHBand="0" w:noVBand="1"/>
            </w:tblPr>
            <w:tblGrid>
              <w:gridCol w:w="2020"/>
              <w:gridCol w:w="1833"/>
              <w:gridCol w:w="1833"/>
              <w:gridCol w:w="1833"/>
              <w:gridCol w:w="1833"/>
            </w:tblGrid>
            <w:tr w:rsidR="00DD07C4" w:rsidRPr="00103130" w14:paraId="56441BA1" w14:textId="77777777" w:rsidTr="002A56E7">
              <w:trPr>
                <w:trHeight w:val="369"/>
              </w:trPr>
              <w:tc>
                <w:tcPr>
                  <w:tcW w:w="2020" w:type="dxa"/>
                  <w:tcBorders>
                    <w:top w:val="single" w:sz="8" w:space="0" w:color="auto"/>
                    <w:left w:val="single" w:sz="8" w:space="0" w:color="auto"/>
                    <w:bottom w:val="single" w:sz="4" w:space="0" w:color="auto"/>
                    <w:right w:val="single" w:sz="4" w:space="0" w:color="auto"/>
                  </w:tcBorders>
                  <w:shd w:val="clear" w:color="000000" w:fill="F8CBAD"/>
                  <w:noWrap/>
                  <w:vAlign w:val="bottom"/>
                  <w:hideMark/>
                </w:tcPr>
                <w:p w14:paraId="102945EE"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c>
                <w:tcPr>
                  <w:tcW w:w="1833" w:type="dxa"/>
                  <w:tcBorders>
                    <w:top w:val="single" w:sz="8" w:space="0" w:color="auto"/>
                    <w:left w:val="nil"/>
                    <w:bottom w:val="single" w:sz="4" w:space="0" w:color="auto"/>
                    <w:right w:val="single" w:sz="4" w:space="0" w:color="auto"/>
                  </w:tcBorders>
                  <w:shd w:val="clear" w:color="000000" w:fill="FFD966"/>
                  <w:noWrap/>
                  <w:vAlign w:val="bottom"/>
                  <w:hideMark/>
                </w:tcPr>
                <w:p w14:paraId="1A6C753C"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Year 1</w:t>
                  </w:r>
                </w:p>
              </w:tc>
              <w:tc>
                <w:tcPr>
                  <w:tcW w:w="1833" w:type="dxa"/>
                  <w:tcBorders>
                    <w:top w:val="single" w:sz="8" w:space="0" w:color="auto"/>
                    <w:left w:val="nil"/>
                    <w:bottom w:val="single" w:sz="4" w:space="0" w:color="auto"/>
                    <w:right w:val="single" w:sz="4" w:space="0" w:color="auto"/>
                  </w:tcBorders>
                  <w:shd w:val="clear" w:color="000000" w:fill="FFD966"/>
                  <w:noWrap/>
                  <w:vAlign w:val="bottom"/>
                  <w:hideMark/>
                </w:tcPr>
                <w:p w14:paraId="4DDA33FF"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c>
                <w:tcPr>
                  <w:tcW w:w="1833" w:type="dxa"/>
                  <w:tcBorders>
                    <w:top w:val="single" w:sz="8" w:space="0" w:color="auto"/>
                    <w:left w:val="nil"/>
                    <w:bottom w:val="single" w:sz="4" w:space="0" w:color="auto"/>
                    <w:right w:val="single" w:sz="4" w:space="0" w:color="auto"/>
                  </w:tcBorders>
                  <w:shd w:val="clear" w:color="000000" w:fill="A9D08E"/>
                  <w:noWrap/>
                  <w:vAlign w:val="bottom"/>
                  <w:hideMark/>
                </w:tcPr>
                <w:p w14:paraId="47099620"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Year 2</w:t>
                  </w:r>
                </w:p>
              </w:tc>
              <w:tc>
                <w:tcPr>
                  <w:tcW w:w="1833" w:type="dxa"/>
                  <w:tcBorders>
                    <w:top w:val="single" w:sz="8" w:space="0" w:color="auto"/>
                    <w:left w:val="nil"/>
                    <w:bottom w:val="single" w:sz="4" w:space="0" w:color="auto"/>
                    <w:right w:val="single" w:sz="8" w:space="0" w:color="auto"/>
                  </w:tcBorders>
                  <w:shd w:val="clear" w:color="000000" w:fill="A9D08E"/>
                  <w:noWrap/>
                  <w:vAlign w:val="bottom"/>
                  <w:hideMark/>
                </w:tcPr>
                <w:p w14:paraId="55D13752"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r>
            <w:tr w:rsidR="00DD07C4" w:rsidRPr="00103130" w14:paraId="6BC3CFCA" w14:textId="77777777" w:rsidTr="002A56E7">
              <w:trPr>
                <w:trHeight w:val="369"/>
              </w:trPr>
              <w:tc>
                <w:tcPr>
                  <w:tcW w:w="2020" w:type="dxa"/>
                  <w:tcBorders>
                    <w:top w:val="nil"/>
                    <w:left w:val="single" w:sz="8" w:space="0" w:color="auto"/>
                    <w:bottom w:val="single" w:sz="4" w:space="0" w:color="auto"/>
                    <w:right w:val="single" w:sz="4" w:space="0" w:color="auto"/>
                  </w:tcBorders>
                  <w:shd w:val="clear" w:color="000000" w:fill="F8CBAD"/>
                  <w:noWrap/>
                  <w:vAlign w:val="bottom"/>
                  <w:hideMark/>
                </w:tcPr>
                <w:p w14:paraId="0DE4DD56"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Semester</w:t>
                  </w:r>
                </w:p>
              </w:tc>
              <w:tc>
                <w:tcPr>
                  <w:tcW w:w="1833" w:type="dxa"/>
                  <w:tcBorders>
                    <w:top w:val="nil"/>
                    <w:left w:val="nil"/>
                    <w:bottom w:val="single" w:sz="4" w:space="0" w:color="auto"/>
                    <w:right w:val="single" w:sz="4" w:space="0" w:color="auto"/>
                  </w:tcBorders>
                  <w:shd w:val="clear" w:color="000000" w:fill="FFD966"/>
                  <w:noWrap/>
                  <w:vAlign w:val="bottom"/>
                  <w:hideMark/>
                </w:tcPr>
                <w:p w14:paraId="200BEAA9"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Fall</w:t>
                  </w:r>
                </w:p>
              </w:tc>
              <w:tc>
                <w:tcPr>
                  <w:tcW w:w="1833" w:type="dxa"/>
                  <w:tcBorders>
                    <w:top w:val="nil"/>
                    <w:left w:val="nil"/>
                    <w:bottom w:val="single" w:sz="4" w:space="0" w:color="auto"/>
                    <w:right w:val="single" w:sz="4" w:space="0" w:color="auto"/>
                  </w:tcBorders>
                  <w:shd w:val="clear" w:color="000000" w:fill="FFD966"/>
                  <w:noWrap/>
                  <w:vAlign w:val="bottom"/>
                  <w:hideMark/>
                </w:tcPr>
                <w:p w14:paraId="043614A3"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xml:space="preserve">Spring  </w:t>
                  </w:r>
                </w:p>
              </w:tc>
              <w:tc>
                <w:tcPr>
                  <w:tcW w:w="1833" w:type="dxa"/>
                  <w:tcBorders>
                    <w:top w:val="nil"/>
                    <w:left w:val="nil"/>
                    <w:bottom w:val="single" w:sz="4" w:space="0" w:color="auto"/>
                    <w:right w:val="single" w:sz="4" w:space="0" w:color="auto"/>
                  </w:tcBorders>
                  <w:shd w:val="clear" w:color="000000" w:fill="A9D08E"/>
                  <w:noWrap/>
                  <w:vAlign w:val="bottom"/>
                  <w:hideMark/>
                </w:tcPr>
                <w:p w14:paraId="29C27062"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Fall</w:t>
                  </w:r>
                </w:p>
              </w:tc>
              <w:tc>
                <w:tcPr>
                  <w:tcW w:w="1833" w:type="dxa"/>
                  <w:tcBorders>
                    <w:top w:val="nil"/>
                    <w:left w:val="nil"/>
                    <w:bottom w:val="single" w:sz="4" w:space="0" w:color="auto"/>
                    <w:right w:val="single" w:sz="8" w:space="0" w:color="auto"/>
                  </w:tcBorders>
                  <w:shd w:val="clear" w:color="000000" w:fill="A9D08E"/>
                  <w:noWrap/>
                  <w:vAlign w:val="bottom"/>
                  <w:hideMark/>
                </w:tcPr>
                <w:p w14:paraId="235E17CD"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Sp</w:t>
                  </w:r>
                  <w:r>
                    <w:rPr>
                      <w:rFonts w:ascii="Calibri" w:eastAsia="Times New Roman" w:hAnsi="Calibri" w:cs="Calibri"/>
                      <w:color w:val="000000"/>
                      <w:lang w:val="en-US"/>
                    </w:rPr>
                    <w:t>r</w:t>
                  </w:r>
                  <w:r w:rsidRPr="00103130">
                    <w:rPr>
                      <w:rFonts w:ascii="Calibri" w:eastAsia="Times New Roman" w:hAnsi="Calibri" w:cs="Calibri"/>
                      <w:color w:val="000000"/>
                      <w:lang w:val="en-US"/>
                    </w:rPr>
                    <w:t>ing</w:t>
                  </w:r>
                </w:p>
              </w:tc>
            </w:tr>
            <w:tr w:rsidR="00DD07C4" w:rsidRPr="00103130" w14:paraId="5BF34BFB" w14:textId="77777777" w:rsidTr="002A56E7">
              <w:trPr>
                <w:trHeight w:val="369"/>
              </w:trPr>
              <w:tc>
                <w:tcPr>
                  <w:tcW w:w="2020" w:type="dxa"/>
                  <w:tcBorders>
                    <w:top w:val="nil"/>
                    <w:left w:val="single" w:sz="8" w:space="0" w:color="auto"/>
                    <w:bottom w:val="single" w:sz="4" w:space="0" w:color="auto"/>
                    <w:right w:val="single" w:sz="4" w:space="0" w:color="auto"/>
                  </w:tcBorders>
                  <w:shd w:val="clear" w:color="000000" w:fill="F8CBAD"/>
                  <w:noWrap/>
                  <w:vAlign w:val="bottom"/>
                  <w:hideMark/>
                </w:tcPr>
                <w:p w14:paraId="52075AB0"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Cohort 1</w:t>
                  </w:r>
                </w:p>
              </w:tc>
              <w:tc>
                <w:tcPr>
                  <w:tcW w:w="1833" w:type="dxa"/>
                  <w:tcBorders>
                    <w:top w:val="nil"/>
                    <w:left w:val="nil"/>
                    <w:bottom w:val="single" w:sz="4" w:space="0" w:color="auto"/>
                    <w:right w:val="single" w:sz="4" w:space="0" w:color="auto"/>
                  </w:tcBorders>
                  <w:shd w:val="clear" w:color="000000" w:fill="FFD966"/>
                  <w:noWrap/>
                  <w:vAlign w:val="bottom"/>
                  <w:hideMark/>
                </w:tcPr>
                <w:p w14:paraId="7F2EF7C3" w14:textId="77777777" w:rsidR="00DD07C4" w:rsidRPr="00103130" w:rsidRDefault="00DD07C4" w:rsidP="002A56E7">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25</w:t>
                  </w:r>
                </w:p>
              </w:tc>
              <w:tc>
                <w:tcPr>
                  <w:tcW w:w="1833" w:type="dxa"/>
                  <w:tcBorders>
                    <w:top w:val="nil"/>
                    <w:left w:val="nil"/>
                    <w:bottom w:val="single" w:sz="4" w:space="0" w:color="auto"/>
                    <w:right w:val="single" w:sz="4" w:space="0" w:color="auto"/>
                  </w:tcBorders>
                  <w:shd w:val="clear" w:color="000000" w:fill="FFD966"/>
                  <w:noWrap/>
                  <w:vAlign w:val="bottom"/>
                  <w:hideMark/>
                </w:tcPr>
                <w:p w14:paraId="47E3EE46"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c>
                <w:tcPr>
                  <w:tcW w:w="1833" w:type="dxa"/>
                  <w:tcBorders>
                    <w:top w:val="nil"/>
                    <w:left w:val="nil"/>
                    <w:bottom w:val="single" w:sz="4" w:space="0" w:color="auto"/>
                    <w:right w:val="single" w:sz="4" w:space="0" w:color="auto"/>
                  </w:tcBorders>
                  <w:shd w:val="clear" w:color="000000" w:fill="A9D08E"/>
                  <w:noWrap/>
                  <w:vAlign w:val="bottom"/>
                  <w:hideMark/>
                </w:tcPr>
                <w:p w14:paraId="0E38C5C7"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c>
                <w:tcPr>
                  <w:tcW w:w="1833" w:type="dxa"/>
                  <w:tcBorders>
                    <w:top w:val="nil"/>
                    <w:left w:val="nil"/>
                    <w:bottom w:val="single" w:sz="4" w:space="0" w:color="auto"/>
                    <w:right w:val="single" w:sz="8" w:space="0" w:color="auto"/>
                  </w:tcBorders>
                  <w:shd w:val="clear" w:color="000000" w:fill="A9D08E"/>
                  <w:noWrap/>
                  <w:vAlign w:val="bottom"/>
                  <w:hideMark/>
                </w:tcPr>
                <w:p w14:paraId="33082EAC"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r>
            <w:tr w:rsidR="00DD07C4" w:rsidRPr="00103130" w14:paraId="00A95C81" w14:textId="77777777" w:rsidTr="002A56E7">
              <w:trPr>
                <w:trHeight w:val="369"/>
              </w:trPr>
              <w:tc>
                <w:tcPr>
                  <w:tcW w:w="2020" w:type="dxa"/>
                  <w:tcBorders>
                    <w:top w:val="nil"/>
                    <w:left w:val="single" w:sz="8" w:space="0" w:color="auto"/>
                    <w:bottom w:val="single" w:sz="4" w:space="0" w:color="auto"/>
                    <w:right w:val="single" w:sz="4" w:space="0" w:color="auto"/>
                  </w:tcBorders>
                  <w:shd w:val="clear" w:color="000000" w:fill="F8CBAD"/>
                  <w:noWrap/>
                  <w:vAlign w:val="bottom"/>
                  <w:hideMark/>
                </w:tcPr>
                <w:p w14:paraId="1FB6D1AC"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Cohort 2</w:t>
                  </w:r>
                </w:p>
              </w:tc>
              <w:tc>
                <w:tcPr>
                  <w:tcW w:w="1833" w:type="dxa"/>
                  <w:tcBorders>
                    <w:top w:val="nil"/>
                    <w:left w:val="nil"/>
                    <w:bottom w:val="single" w:sz="4" w:space="0" w:color="auto"/>
                    <w:right w:val="single" w:sz="4" w:space="0" w:color="auto"/>
                  </w:tcBorders>
                  <w:shd w:val="clear" w:color="000000" w:fill="FFD966"/>
                  <w:noWrap/>
                  <w:vAlign w:val="bottom"/>
                  <w:hideMark/>
                </w:tcPr>
                <w:p w14:paraId="43968621"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c>
                <w:tcPr>
                  <w:tcW w:w="1833" w:type="dxa"/>
                  <w:tcBorders>
                    <w:top w:val="nil"/>
                    <w:left w:val="nil"/>
                    <w:bottom w:val="single" w:sz="4" w:space="0" w:color="auto"/>
                    <w:right w:val="single" w:sz="4" w:space="0" w:color="auto"/>
                  </w:tcBorders>
                  <w:shd w:val="clear" w:color="000000" w:fill="FFD966"/>
                  <w:noWrap/>
                  <w:vAlign w:val="bottom"/>
                  <w:hideMark/>
                </w:tcPr>
                <w:p w14:paraId="00A4873E"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c>
                <w:tcPr>
                  <w:tcW w:w="1833" w:type="dxa"/>
                  <w:tcBorders>
                    <w:top w:val="nil"/>
                    <w:left w:val="nil"/>
                    <w:bottom w:val="single" w:sz="4" w:space="0" w:color="auto"/>
                    <w:right w:val="single" w:sz="4" w:space="0" w:color="auto"/>
                  </w:tcBorders>
                  <w:shd w:val="clear" w:color="000000" w:fill="A9D08E"/>
                  <w:noWrap/>
                  <w:vAlign w:val="bottom"/>
                  <w:hideMark/>
                </w:tcPr>
                <w:p w14:paraId="42E5148A" w14:textId="77777777" w:rsidR="00DD07C4" w:rsidRPr="00103130" w:rsidRDefault="00DD07C4" w:rsidP="002A56E7">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25</w:t>
                  </w:r>
                </w:p>
              </w:tc>
              <w:tc>
                <w:tcPr>
                  <w:tcW w:w="1833" w:type="dxa"/>
                  <w:tcBorders>
                    <w:top w:val="nil"/>
                    <w:left w:val="nil"/>
                    <w:bottom w:val="single" w:sz="4" w:space="0" w:color="auto"/>
                    <w:right w:val="single" w:sz="8" w:space="0" w:color="auto"/>
                  </w:tcBorders>
                  <w:shd w:val="clear" w:color="000000" w:fill="A9D08E"/>
                  <w:noWrap/>
                  <w:vAlign w:val="bottom"/>
                  <w:hideMark/>
                </w:tcPr>
                <w:p w14:paraId="6951C2C1"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r>
            <w:tr w:rsidR="00DD07C4" w:rsidRPr="00103130" w14:paraId="13DEC13A" w14:textId="77777777" w:rsidTr="002A56E7">
              <w:trPr>
                <w:trHeight w:val="388"/>
              </w:trPr>
              <w:tc>
                <w:tcPr>
                  <w:tcW w:w="2020" w:type="dxa"/>
                  <w:tcBorders>
                    <w:top w:val="nil"/>
                    <w:left w:val="single" w:sz="8" w:space="0" w:color="auto"/>
                    <w:bottom w:val="single" w:sz="8" w:space="0" w:color="auto"/>
                    <w:right w:val="single" w:sz="4" w:space="0" w:color="auto"/>
                  </w:tcBorders>
                  <w:shd w:val="clear" w:color="000000" w:fill="F8CBAD"/>
                  <w:noWrap/>
                  <w:vAlign w:val="bottom"/>
                  <w:hideMark/>
                </w:tcPr>
                <w:p w14:paraId="7C4E7409"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Total</w:t>
                  </w:r>
                </w:p>
              </w:tc>
              <w:tc>
                <w:tcPr>
                  <w:tcW w:w="1833" w:type="dxa"/>
                  <w:tcBorders>
                    <w:top w:val="nil"/>
                    <w:left w:val="nil"/>
                    <w:bottom w:val="single" w:sz="8" w:space="0" w:color="auto"/>
                    <w:right w:val="single" w:sz="4" w:space="0" w:color="auto"/>
                  </w:tcBorders>
                  <w:shd w:val="clear" w:color="000000" w:fill="FFD966"/>
                  <w:noWrap/>
                  <w:vAlign w:val="bottom"/>
                  <w:hideMark/>
                </w:tcPr>
                <w:p w14:paraId="68C67FCB" w14:textId="77777777" w:rsidR="00DD07C4" w:rsidRPr="00103130" w:rsidRDefault="00DD07C4" w:rsidP="002A56E7">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25</w:t>
                  </w:r>
                </w:p>
              </w:tc>
              <w:tc>
                <w:tcPr>
                  <w:tcW w:w="1833" w:type="dxa"/>
                  <w:tcBorders>
                    <w:top w:val="nil"/>
                    <w:left w:val="nil"/>
                    <w:bottom w:val="single" w:sz="8" w:space="0" w:color="auto"/>
                    <w:right w:val="single" w:sz="4" w:space="0" w:color="auto"/>
                  </w:tcBorders>
                  <w:shd w:val="clear" w:color="000000" w:fill="FFD966"/>
                  <w:noWrap/>
                  <w:vAlign w:val="bottom"/>
                  <w:hideMark/>
                </w:tcPr>
                <w:p w14:paraId="22218429"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c>
                <w:tcPr>
                  <w:tcW w:w="1833" w:type="dxa"/>
                  <w:tcBorders>
                    <w:top w:val="nil"/>
                    <w:left w:val="nil"/>
                    <w:bottom w:val="single" w:sz="8" w:space="0" w:color="auto"/>
                    <w:right w:val="single" w:sz="4" w:space="0" w:color="auto"/>
                  </w:tcBorders>
                  <w:shd w:val="clear" w:color="000000" w:fill="A9D08E"/>
                  <w:noWrap/>
                  <w:vAlign w:val="bottom"/>
                  <w:hideMark/>
                </w:tcPr>
                <w:p w14:paraId="7AD7E492" w14:textId="77777777" w:rsidR="00DD07C4" w:rsidRPr="00103130" w:rsidRDefault="00DD07C4" w:rsidP="002A56E7">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50</w:t>
                  </w:r>
                </w:p>
              </w:tc>
              <w:tc>
                <w:tcPr>
                  <w:tcW w:w="1833" w:type="dxa"/>
                  <w:tcBorders>
                    <w:top w:val="nil"/>
                    <w:left w:val="nil"/>
                    <w:bottom w:val="single" w:sz="8" w:space="0" w:color="auto"/>
                    <w:right w:val="single" w:sz="8" w:space="0" w:color="auto"/>
                  </w:tcBorders>
                  <w:shd w:val="clear" w:color="000000" w:fill="A9D08E"/>
                  <w:noWrap/>
                  <w:vAlign w:val="bottom"/>
                  <w:hideMark/>
                </w:tcPr>
                <w:p w14:paraId="4768A069" w14:textId="77777777" w:rsidR="00DD07C4" w:rsidRPr="00103130" w:rsidRDefault="00DD07C4" w:rsidP="002A56E7">
                  <w:pPr>
                    <w:spacing w:line="240" w:lineRule="auto"/>
                    <w:rPr>
                      <w:rFonts w:ascii="Calibri" w:eastAsia="Times New Roman" w:hAnsi="Calibri" w:cs="Calibri"/>
                      <w:color w:val="000000"/>
                      <w:lang w:val="en-US"/>
                    </w:rPr>
                  </w:pPr>
                  <w:r w:rsidRPr="00103130">
                    <w:rPr>
                      <w:rFonts w:ascii="Calibri" w:eastAsia="Times New Roman" w:hAnsi="Calibri" w:cs="Calibri"/>
                      <w:color w:val="000000"/>
                      <w:lang w:val="en-US"/>
                    </w:rPr>
                    <w:t> </w:t>
                  </w:r>
                </w:p>
              </w:tc>
            </w:tr>
          </w:tbl>
          <w:p w14:paraId="63A782D1" w14:textId="77777777" w:rsidR="00DD07C4" w:rsidRDefault="00DD07C4" w:rsidP="002A56E7"/>
          <w:p w14:paraId="2C528756" w14:textId="77777777" w:rsidR="00DD07C4" w:rsidRDefault="00DD07C4" w:rsidP="002A56E7">
            <w:pPr>
              <w:spacing w:line="240" w:lineRule="auto"/>
              <w:rPr>
                <w:b/>
              </w:rPr>
            </w:pPr>
          </w:p>
          <w:p w14:paraId="751EA7EF" w14:textId="77777777" w:rsidR="00DD07C4" w:rsidRDefault="00DD07C4" w:rsidP="002A56E7">
            <w:pPr>
              <w:spacing w:line="240" w:lineRule="auto"/>
              <w:rPr>
                <w:b/>
              </w:rPr>
            </w:pPr>
          </w:p>
          <w:p w14:paraId="78D39B6E" w14:textId="77777777" w:rsidR="00DD07C4" w:rsidRDefault="00DD07C4" w:rsidP="002A56E7">
            <w:pPr>
              <w:spacing w:line="240" w:lineRule="auto"/>
              <w:rPr>
                <w:b/>
              </w:rPr>
            </w:pPr>
            <w:r>
              <w:rPr>
                <w:b/>
              </w:rPr>
              <w:t>Required Courses FSE A.S. Track:</w:t>
            </w:r>
          </w:p>
          <w:p w14:paraId="68FECDC9" w14:textId="77777777" w:rsidR="00DD07C4" w:rsidRDefault="00DD07C4" w:rsidP="002A56E7">
            <w:pPr>
              <w:spacing w:line="240" w:lineRule="auto"/>
              <w:rPr>
                <w:b/>
              </w:rPr>
            </w:pPr>
          </w:p>
          <w:p w14:paraId="1229778E" w14:textId="77777777" w:rsidR="00DD07C4" w:rsidRDefault="00DD07C4" w:rsidP="002A56E7">
            <w:pPr>
              <w:spacing w:line="240" w:lineRule="auto"/>
              <w:jc w:val="both"/>
            </w:pPr>
            <w:r>
              <w:t>The ABFSE has a detailed curriculum requirement.  If we model our curriculum after what has been approved by ABFSE at American River College, we will need to develop 13 courses in the FSE discipline, one in Chemistry, and one in Psychology.  The remaining coursework is already being offered at Cañada: one course each in accounting, biology, business, and communication.</w:t>
            </w:r>
          </w:p>
          <w:p w14:paraId="5BDC4CC3" w14:textId="77777777" w:rsidR="00DD07C4" w:rsidRDefault="00DD07C4" w:rsidP="002A56E7">
            <w:pPr>
              <w:spacing w:line="240" w:lineRule="auto"/>
              <w:jc w:val="both"/>
            </w:pPr>
          </w:p>
          <w:p w14:paraId="2D79CE4D" w14:textId="77777777" w:rsidR="00DD07C4" w:rsidRDefault="00DD07C4" w:rsidP="002A56E7">
            <w:pPr>
              <w:pStyle w:val="Body"/>
              <w:rPr>
                <w:b/>
                <w:bCs/>
              </w:rPr>
            </w:pPr>
            <w:r>
              <w:rPr>
                <w:b/>
                <w:bCs/>
              </w:rPr>
              <w:t>First Year</w:t>
            </w:r>
          </w:p>
          <w:p w14:paraId="34EC244F" w14:textId="77777777" w:rsidR="00DD07C4" w:rsidRDefault="00DD07C4" w:rsidP="002A56E7">
            <w:pPr>
              <w:pStyle w:val="Body"/>
            </w:pPr>
          </w:p>
          <w:p w14:paraId="6239B759" w14:textId="77777777" w:rsidR="00DD07C4" w:rsidRDefault="00DD07C4" w:rsidP="002A56E7">
            <w:pPr>
              <w:pStyle w:val="Body"/>
              <w:rPr>
                <w:b/>
                <w:bCs/>
                <w:color w:val="004D80"/>
              </w:rPr>
            </w:pPr>
            <w:r>
              <w:rPr>
                <w:b/>
                <w:bCs/>
                <w:color w:val="004D80"/>
              </w:rPr>
              <w:t>Semester 1 (Fall)</w:t>
            </w:r>
          </w:p>
          <w:p w14:paraId="5B3BCA91" w14:textId="77777777" w:rsidR="00DD07C4" w:rsidRDefault="00DD07C4" w:rsidP="002A56E7">
            <w:pPr>
              <w:pStyle w:val="Body"/>
            </w:pPr>
          </w:p>
          <w:tbl>
            <w:tblPr>
              <w:tblW w:w="89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027"/>
              <w:gridCol w:w="2070"/>
              <w:gridCol w:w="2302"/>
              <w:gridCol w:w="6"/>
              <w:gridCol w:w="746"/>
              <w:gridCol w:w="6"/>
              <w:gridCol w:w="752"/>
              <w:gridCol w:w="2070"/>
            </w:tblGrid>
            <w:tr w:rsidR="00DD07C4" w14:paraId="3C4FD2CC" w14:textId="77777777" w:rsidTr="002A56E7">
              <w:trPr>
                <w:trHeight w:val="288"/>
                <w:tblHeader/>
              </w:trPr>
              <w:tc>
                <w:tcPr>
                  <w:tcW w:w="102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1FD6F279" w14:textId="77777777" w:rsidR="00DD07C4" w:rsidRDefault="00DD07C4" w:rsidP="002A56E7">
                  <w:pPr>
                    <w:pStyle w:val="TableStyle3"/>
                  </w:pPr>
                  <w:r>
                    <w:rPr>
                      <w:rFonts w:eastAsia="Arial Unicode MS" w:cs="Arial Unicode MS"/>
                    </w:rPr>
                    <w:t>Program FTEF</w:t>
                  </w:r>
                </w:p>
              </w:tc>
              <w:tc>
                <w:tcPr>
                  <w:tcW w:w="207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1420BE9D" w14:textId="77777777" w:rsidR="00DD07C4" w:rsidRDefault="00DD07C4" w:rsidP="002A56E7">
                  <w:pPr>
                    <w:pStyle w:val="TableStyle3"/>
                  </w:pPr>
                  <w:r>
                    <w:rPr>
                      <w:rFonts w:eastAsia="Arial Unicode MS" w:cs="Arial Unicode MS"/>
                    </w:rPr>
                    <w:t>Course</w:t>
                  </w:r>
                </w:p>
              </w:tc>
              <w:tc>
                <w:tcPr>
                  <w:tcW w:w="2308" w:type="dxa"/>
                  <w:gridSpan w:val="2"/>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73D386B" w14:textId="77777777" w:rsidR="00DD07C4" w:rsidRDefault="00DD07C4" w:rsidP="002A56E7">
                  <w:pPr>
                    <w:pStyle w:val="TableStyle3"/>
                  </w:pPr>
                  <w:r>
                    <w:rPr>
                      <w:rFonts w:eastAsia="Arial Unicode MS" w:cs="Arial Unicode MS"/>
                    </w:rPr>
                    <w:t>Title</w:t>
                  </w:r>
                </w:p>
              </w:tc>
              <w:tc>
                <w:tcPr>
                  <w:tcW w:w="752" w:type="dxa"/>
                  <w:gridSpan w:val="2"/>
                  <w:tcBorders>
                    <w:top w:val="single" w:sz="2" w:space="0" w:color="000000"/>
                    <w:left w:val="single" w:sz="2" w:space="0" w:color="000000"/>
                    <w:bottom w:val="single" w:sz="6" w:space="0" w:color="000000"/>
                    <w:right w:val="single" w:sz="2" w:space="0" w:color="000000"/>
                  </w:tcBorders>
                  <w:shd w:val="clear" w:color="auto" w:fill="004C7F"/>
                </w:tcPr>
                <w:p w14:paraId="12AA413B" w14:textId="77777777" w:rsidR="00DD07C4" w:rsidRDefault="00DD07C4" w:rsidP="002A56E7">
                  <w:pPr>
                    <w:pStyle w:val="TableStyle3"/>
                    <w:rPr>
                      <w:rFonts w:eastAsia="Arial Unicode MS" w:cs="Arial Unicode MS"/>
                    </w:rPr>
                  </w:pPr>
                  <w:r>
                    <w:rPr>
                      <w:rFonts w:eastAsia="Arial Unicode MS" w:cs="Arial Unicode MS"/>
                    </w:rPr>
                    <w:t>New</w:t>
                  </w:r>
                </w:p>
              </w:tc>
              <w:tc>
                <w:tcPr>
                  <w:tcW w:w="752"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28953E8A" w14:textId="77777777" w:rsidR="00DD07C4" w:rsidRDefault="00DD07C4" w:rsidP="002A56E7">
                  <w:pPr>
                    <w:pStyle w:val="TableStyle3"/>
                  </w:pPr>
                  <w:r>
                    <w:rPr>
                      <w:rFonts w:eastAsia="Arial Unicode MS" w:cs="Arial Unicode MS"/>
                    </w:rPr>
                    <w:t>Unit</w:t>
                  </w:r>
                </w:p>
              </w:tc>
              <w:tc>
                <w:tcPr>
                  <w:tcW w:w="207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008D0044" w14:textId="77777777" w:rsidR="00DD07C4" w:rsidRDefault="00DD07C4" w:rsidP="002A56E7">
                  <w:pPr>
                    <w:pStyle w:val="TableStyle3"/>
                  </w:pPr>
                  <w:r>
                    <w:rPr>
                      <w:rFonts w:eastAsia="Arial Unicode MS" w:cs="Arial Unicode MS"/>
                    </w:rPr>
                    <w:t>Local GE Area</w:t>
                  </w:r>
                </w:p>
              </w:tc>
            </w:tr>
            <w:tr w:rsidR="00DD07C4" w14:paraId="27D15DB5" w14:textId="77777777" w:rsidTr="002A56E7">
              <w:tblPrEx>
                <w:shd w:val="clear" w:color="auto" w:fill="FEFFFE"/>
              </w:tblPrEx>
              <w:trPr>
                <w:trHeight w:val="288"/>
              </w:trPr>
              <w:tc>
                <w:tcPr>
                  <w:tcW w:w="102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D56A863" w14:textId="77777777" w:rsidR="00DD07C4" w:rsidRDefault="00DD07C4" w:rsidP="002A56E7"/>
              </w:tc>
              <w:tc>
                <w:tcPr>
                  <w:tcW w:w="2070" w:type="dxa"/>
                  <w:tcBorders>
                    <w:top w:val="single" w:sz="6"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6086BFD2" w14:textId="77777777" w:rsidR="00DD07C4" w:rsidRDefault="00DD07C4" w:rsidP="002A56E7">
                  <w:pPr>
                    <w:pStyle w:val="TableStyle2"/>
                  </w:pPr>
                  <w:r>
                    <w:rPr>
                      <w:rFonts w:eastAsia="Arial Unicode MS" w:cs="Arial Unicode MS"/>
                    </w:rPr>
                    <w:t>BIOL 100 or 130</w:t>
                  </w:r>
                </w:p>
              </w:tc>
              <w:tc>
                <w:tcPr>
                  <w:tcW w:w="2308" w:type="dxa"/>
                  <w:gridSpan w:val="2"/>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C79BDAC" w14:textId="77777777" w:rsidR="00DD07C4" w:rsidRDefault="00DD07C4" w:rsidP="002A56E7">
                  <w:pPr>
                    <w:pStyle w:val="TableStyle2"/>
                  </w:pPr>
                  <w:r>
                    <w:rPr>
                      <w:rFonts w:eastAsia="Arial Unicode MS" w:cs="Arial Unicode MS"/>
                    </w:rPr>
                    <w:t>Human Biology</w:t>
                  </w:r>
                </w:p>
              </w:tc>
              <w:tc>
                <w:tcPr>
                  <w:tcW w:w="752" w:type="dxa"/>
                  <w:gridSpan w:val="2"/>
                  <w:tcBorders>
                    <w:top w:val="single" w:sz="6" w:space="0" w:color="000000"/>
                    <w:left w:val="single" w:sz="2" w:space="0" w:color="000000"/>
                    <w:bottom w:val="single" w:sz="2" w:space="0" w:color="000000"/>
                    <w:right w:val="single" w:sz="2" w:space="0" w:color="000000"/>
                  </w:tcBorders>
                  <w:shd w:val="clear" w:color="auto" w:fill="FEFFFE"/>
                </w:tcPr>
                <w:p w14:paraId="556E35EA"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Pr>
                      <w:rFonts w:ascii="Helvetica Neue" w:hAnsi="Helvetica Neue" w:cs="Arial Unicode MS"/>
                      <w:color w:val="000000"/>
                      <w:sz w:val="20"/>
                      <w:szCs w:val="20"/>
                      <w14:textOutline w14:w="0" w14:cap="flat" w14:cmpd="sng" w14:algn="ctr">
                        <w14:noFill/>
                        <w14:prstDash w14:val="solid"/>
                        <w14:bevel/>
                      </w14:textOutline>
                    </w:rPr>
                    <w:t>Exists</w:t>
                  </w:r>
                </w:p>
              </w:tc>
              <w:tc>
                <w:tcPr>
                  <w:tcW w:w="752"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0174853"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207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83E445D" w14:textId="77777777" w:rsidR="00DD07C4" w:rsidRDefault="00DD07C4" w:rsidP="002A56E7"/>
              </w:tc>
            </w:tr>
            <w:tr w:rsidR="00DD07C4" w14:paraId="6DF70B5E" w14:textId="77777777" w:rsidTr="002A56E7">
              <w:tblPrEx>
                <w:shd w:val="clear" w:color="auto" w:fill="FEFFFE"/>
              </w:tblPrEx>
              <w:trPr>
                <w:trHeight w:val="719"/>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604B98C" w14:textId="77777777" w:rsidR="00DD07C4" w:rsidRDefault="00DD07C4" w:rsidP="002A56E7"/>
              </w:tc>
              <w:tc>
                <w:tcPr>
                  <w:tcW w:w="207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1E4EFA7E" w14:textId="77777777" w:rsidR="00DD07C4" w:rsidRDefault="00DD07C4" w:rsidP="002A56E7">
                  <w:pPr>
                    <w:pStyle w:val="TableStyle2"/>
                  </w:pPr>
                  <w:r>
                    <w:rPr>
                      <w:rFonts w:eastAsia="Arial Unicode MS" w:cs="Arial Unicode MS"/>
                    </w:rPr>
                    <w:t>ENGL 100</w:t>
                  </w:r>
                </w:p>
              </w:tc>
              <w:tc>
                <w:tcPr>
                  <w:tcW w:w="230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56EC63F4" w14:textId="77777777" w:rsidR="00DD07C4" w:rsidRDefault="00DD07C4" w:rsidP="002A56E7">
                  <w:pPr>
                    <w:pStyle w:val="TableStyle2"/>
                  </w:pPr>
                  <w:r>
                    <w:rPr>
                      <w:rFonts w:eastAsia="Arial Unicode MS" w:cs="Arial Unicode MS"/>
                    </w:rPr>
                    <w:t>Reading &amp; Composition</w:t>
                  </w:r>
                </w:p>
              </w:tc>
              <w:tc>
                <w:tcPr>
                  <w:tcW w:w="752" w:type="dxa"/>
                  <w:gridSpan w:val="2"/>
                  <w:tcBorders>
                    <w:top w:val="single" w:sz="2" w:space="0" w:color="000000"/>
                    <w:left w:val="single" w:sz="2" w:space="0" w:color="000000"/>
                    <w:bottom w:val="single" w:sz="2" w:space="0" w:color="000000"/>
                    <w:right w:val="single" w:sz="2" w:space="0" w:color="000000"/>
                  </w:tcBorders>
                  <w:shd w:val="clear" w:color="auto" w:fill="E7E7E7"/>
                </w:tcPr>
                <w:p w14:paraId="45C3599D"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Pr>
                      <w:rFonts w:ascii="Helvetica Neue" w:hAnsi="Helvetica Neue" w:cs="Arial Unicode MS"/>
                      <w:color w:val="000000"/>
                      <w:sz w:val="20"/>
                      <w:szCs w:val="20"/>
                      <w14:textOutline w14:w="0" w14:cap="flat" w14:cmpd="sng" w14:algn="ctr">
                        <w14:noFill/>
                        <w14:prstDash w14:val="solid"/>
                        <w14:bevel/>
                      </w14:textOutline>
                    </w:rPr>
                    <w:t>Exists</w:t>
                  </w:r>
                </w:p>
              </w:tc>
              <w:tc>
                <w:tcPr>
                  <w:tcW w:w="758" w:type="dxa"/>
                  <w:gridSpan w:val="2"/>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7251AAEF"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207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21776EE" w14:textId="77777777" w:rsidR="00DD07C4" w:rsidRDefault="00DD07C4" w:rsidP="002A56E7">
                  <w:pPr>
                    <w:pStyle w:val="TableStyle2"/>
                  </w:pPr>
                  <w:r>
                    <w:rPr>
                      <w:rFonts w:eastAsia="Arial Unicode MS" w:cs="Arial Unicode MS"/>
                    </w:rPr>
                    <w:t>A2</w:t>
                  </w:r>
                </w:p>
                <w:p w14:paraId="193A55B7" w14:textId="77777777" w:rsidR="00DD07C4" w:rsidRDefault="00DD07C4" w:rsidP="002A56E7">
                  <w:pPr>
                    <w:pStyle w:val="TableStyle2"/>
                  </w:pPr>
                  <w:r>
                    <w:rPr>
                      <w:rFonts w:eastAsia="Arial Unicode MS" w:cs="Arial Unicode MS"/>
                    </w:rPr>
                    <w:t>Writing Competency</w:t>
                  </w:r>
                </w:p>
              </w:tc>
            </w:tr>
            <w:tr w:rsidR="00DD07C4" w14:paraId="59E803B8" w14:textId="77777777" w:rsidTr="002A56E7">
              <w:tblPrEx>
                <w:shd w:val="clear" w:color="auto" w:fill="FEFFFE"/>
              </w:tblPrEx>
              <w:trPr>
                <w:trHeight w:val="719"/>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97C16B3" w14:textId="77777777" w:rsidR="00DD07C4" w:rsidRDefault="00DD07C4" w:rsidP="002A56E7"/>
              </w:tc>
              <w:tc>
                <w:tcPr>
                  <w:tcW w:w="2070" w:type="dxa"/>
                  <w:tcBorders>
                    <w:top w:val="single" w:sz="2"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687FAD1D" w14:textId="77777777" w:rsidR="00DD07C4" w:rsidRDefault="00DD07C4" w:rsidP="002A56E7">
                  <w:pPr>
                    <w:pStyle w:val="TableStyle2"/>
                  </w:pPr>
                  <w:r>
                    <w:rPr>
                      <w:rFonts w:eastAsia="Arial Unicode MS" w:cs="Arial Unicode MS"/>
                    </w:rPr>
                    <w:t>COMM 110 or 130</w:t>
                  </w:r>
                </w:p>
              </w:tc>
              <w:tc>
                <w:tcPr>
                  <w:tcW w:w="230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5211472" w14:textId="77777777" w:rsidR="00DD07C4" w:rsidRDefault="00DD07C4" w:rsidP="002A56E7">
                  <w:pPr>
                    <w:pStyle w:val="TableStyle2"/>
                  </w:pPr>
                  <w:r>
                    <w:rPr>
                      <w:rFonts w:eastAsia="Arial Unicode MS" w:cs="Arial Unicode MS"/>
                    </w:rPr>
                    <w:t>Public Speaking /Interpersonal Communication</w:t>
                  </w:r>
                </w:p>
              </w:tc>
              <w:tc>
                <w:tcPr>
                  <w:tcW w:w="752" w:type="dxa"/>
                  <w:gridSpan w:val="2"/>
                  <w:tcBorders>
                    <w:top w:val="single" w:sz="2" w:space="0" w:color="000000"/>
                    <w:left w:val="single" w:sz="2" w:space="0" w:color="000000"/>
                    <w:bottom w:val="single" w:sz="2" w:space="0" w:color="000000"/>
                    <w:right w:val="single" w:sz="2" w:space="0" w:color="000000"/>
                  </w:tcBorders>
                  <w:shd w:val="clear" w:color="auto" w:fill="FEFFFE"/>
                </w:tcPr>
                <w:p w14:paraId="611A03E6"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Pr>
                      <w:rFonts w:ascii="Helvetica Neue" w:hAnsi="Helvetica Neue" w:cs="Arial Unicode MS"/>
                      <w:color w:val="000000"/>
                      <w:sz w:val="20"/>
                      <w:szCs w:val="20"/>
                      <w14:textOutline w14:w="0" w14:cap="flat" w14:cmpd="sng" w14:algn="ctr">
                        <w14:noFill/>
                        <w14:prstDash w14:val="solid"/>
                        <w14:bevel/>
                      </w14:textOutline>
                    </w:rPr>
                    <w:t>Exists</w:t>
                  </w:r>
                </w:p>
              </w:tc>
              <w:tc>
                <w:tcPr>
                  <w:tcW w:w="758" w:type="dxa"/>
                  <w:gridSpan w:val="2"/>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E146805"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2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FE75D03" w14:textId="77777777" w:rsidR="00DD07C4" w:rsidRDefault="00DD07C4" w:rsidP="002A56E7">
                  <w:pPr>
                    <w:pStyle w:val="TableStyle2"/>
                  </w:pPr>
                  <w:r>
                    <w:rPr>
                      <w:rFonts w:eastAsia="Arial Unicode MS" w:cs="Arial Unicode MS"/>
                    </w:rPr>
                    <w:t>A1</w:t>
                  </w:r>
                </w:p>
              </w:tc>
            </w:tr>
            <w:tr w:rsidR="00DD07C4" w14:paraId="314FBFEA" w14:textId="77777777" w:rsidTr="002A56E7">
              <w:tblPrEx>
                <w:shd w:val="clear" w:color="auto" w:fill="FEFFFE"/>
              </w:tblPrEx>
              <w:trPr>
                <w:trHeight w:val="288"/>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4E39C8F" w14:textId="77777777" w:rsidR="00DD07C4" w:rsidRDefault="00DD07C4" w:rsidP="002A56E7"/>
              </w:tc>
              <w:tc>
                <w:tcPr>
                  <w:tcW w:w="207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1AF9F750" w14:textId="77777777" w:rsidR="00DD07C4" w:rsidRDefault="00DD07C4" w:rsidP="002A56E7">
                  <w:pPr>
                    <w:pStyle w:val="TableStyle2"/>
                  </w:pPr>
                  <w:r>
                    <w:rPr>
                      <w:rFonts w:eastAsia="Arial Unicode MS" w:cs="Arial Unicode MS"/>
                    </w:rPr>
                    <w:t>BUS 201</w:t>
                  </w:r>
                </w:p>
              </w:tc>
              <w:tc>
                <w:tcPr>
                  <w:tcW w:w="230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029177FB" w14:textId="77777777" w:rsidR="00DD07C4" w:rsidRDefault="00DD07C4" w:rsidP="002A56E7">
                  <w:pPr>
                    <w:pStyle w:val="TableStyle2"/>
                  </w:pPr>
                  <w:r>
                    <w:rPr>
                      <w:rFonts w:eastAsia="Arial Unicode MS" w:cs="Arial Unicode MS"/>
                    </w:rPr>
                    <w:t>Business Law</w:t>
                  </w:r>
                </w:p>
              </w:tc>
              <w:tc>
                <w:tcPr>
                  <w:tcW w:w="752" w:type="dxa"/>
                  <w:gridSpan w:val="2"/>
                  <w:tcBorders>
                    <w:top w:val="single" w:sz="2" w:space="0" w:color="000000"/>
                    <w:left w:val="single" w:sz="2" w:space="0" w:color="000000"/>
                    <w:bottom w:val="single" w:sz="2" w:space="0" w:color="000000"/>
                    <w:right w:val="single" w:sz="2" w:space="0" w:color="000000"/>
                  </w:tcBorders>
                  <w:shd w:val="clear" w:color="auto" w:fill="E7E7E7"/>
                </w:tcPr>
                <w:p w14:paraId="21B48957"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Pr>
                      <w:rFonts w:ascii="Helvetica Neue" w:hAnsi="Helvetica Neue" w:cs="Arial Unicode MS"/>
                      <w:color w:val="000000"/>
                      <w:sz w:val="20"/>
                      <w:szCs w:val="20"/>
                      <w14:textOutline w14:w="0" w14:cap="flat" w14:cmpd="sng" w14:algn="ctr">
                        <w14:noFill/>
                        <w14:prstDash w14:val="solid"/>
                        <w14:bevel/>
                      </w14:textOutline>
                    </w:rPr>
                    <w:t>Exists</w:t>
                  </w:r>
                </w:p>
              </w:tc>
              <w:tc>
                <w:tcPr>
                  <w:tcW w:w="758" w:type="dxa"/>
                  <w:gridSpan w:val="2"/>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6058814"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207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D423DF5" w14:textId="77777777" w:rsidR="00DD07C4" w:rsidRDefault="00DD07C4" w:rsidP="002A56E7"/>
              </w:tc>
            </w:tr>
            <w:tr w:rsidR="00DD07C4" w14:paraId="43CCAAC4" w14:textId="77777777" w:rsidTr="002A56E7">
              <w:tblPrEx>
                <w:shd w:val="clear" w:color="auto" w:fill="FEFFFE"/>
              </w:tblPrEx>
              <w:trPr>
                <w:trHeight w:val="479"/>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B823AAA"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0.13</w:t>
                  </w:r>
                </w:p>
              </w:tc>
              <w:tc>
                <w:tcPr>
                  <w:tcW w:w="2070" w:type="dxa"/>
                  <w:tcBorders>
                    <w:top w:val="single" w:sz="2"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2E11709D" w14:textId="77777777" w:rsidR="00DD07C4" w:rsidRDefault="00DD07C4" w:rsidP="002A56E7">
                  <w:pPr>
                    <w:pStyle w:val="TableStyle2"/>
                  </w:pPr>
                  <w:r>
                    <w:rPr>
                      <w:rFonts w:eastAsia="Arial Unicode MS" w:cs="Arial Unicode MS"/>
                    </w:rPr>
                    <w:t>FSE #01</w:t>
                  </w:r>
                </w:p>
              </w:tc>
              <w:tc>
                <w:tcPr>
                  <w:tcW w:w="230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E19FD3E" w14:textId="77777777" w:rsidR="00DD07C4" w:rsidRDefault="00DD07C4" w:rsidP="002A56E7">
                  <w:pPr>
                    <w:pStyle w:val="TableStyle2"/>
                  </w:pPr>
                  <w:r>
                    <w:rPr>
                      <w:rFonts w:eastAsia="Arial Unicode MS" w:cs="Arial Unicode MS"/>
                    </w:rPr>
                    <w:t>Intro to Funeral Services</w:t>
                  </w:r>
                </w:p>
              </w:tc>
              <w:tc>
                <w:tcPr>
                  <w:tcW w:w="752" w:type="dxa"/>
                  <w:gridSpan w:val="2"/>
                  <w:tcBorders>
                    <w:top w:val="single" w:sz="2" w:space="0" w:color="000000"/>
                    <w:left w:val="single" w:sz="2" w:space="0" w:color="000000"/>
                    <w:bottom w:val="single" w:sz="2" w:space="0" w:color="000000"/>
                    <w:right w:val="single" w:sz="2" w:space="0" w:color="000000"/>
                  </w:tcBorders>
                  <w:shd w:val="clear" w:color="auto" w:fill="FEFFFE"/>
                </w:tcPr>
                <w:p w14:paraId="761514ED" w14:textId="77777777" w:rsidR="00DD07C4" w:rsidRPr="008D5559" w:rsidRDefault="00DD07C4" w:rsidP="002A56E7">
                  <w:pPr>
                    <w:jc w:val="right"/>
                    <w:rPr>
                      <w:rFonts w:ascii="Helvetica Neue" w:hAnsi="Helvetica Neue" w:cs="Arial Unicode MS"/>
                      <w:b/>
                      <w:color w:val="000000"/>
                      <w:sz w:val="20"/>
                      <w:szCs w:val="20"/>
                      <w14:textOutline w14:w="0" w14:cap="flat" w14:cmpd="sng" w14:algn="ctr">
                        <w14:noFill/>
                        <w14:prstDash w14:val="solid"/>
                        <w14:bevel/>
                      </w14:textOutline>
                    </w:rPr>
                  </w:pPr>
                  <w:r w:rsidRPr="008D5559">
                    <w:rPr>
                      <w:rFonts w:ascii="Helvetica Neue" w:hAnsi="Helvetica Neue" w:cs="Arial Unicode MS"/>
                      <w:b/>
                      <w:color w:val="000000"/>
                      <w:sz w:val="20"/>
                      <w:szCs w:val="20"/>
                      <w14:textOutline w14:w="0" w14:cap="flat" w14:cmpd="sng" w14:algn="ctr">
                        <w14:noFill/>
                        <w14:prstDash w14:val="solid"/>
                        <w14:bevel/>
                      </w14:textOutline>
                    </w:rPr>
                    <w:t>NEW</w:t>
                  </w:r>
                </w:p>
              </w:tc>
              <w:tc>
                <w:tcPr>
                  <w:tcW w:w="758" w:type="dxa"/>
                  <w:gridSpan w:val="2"/>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1D0CD66"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2</w:t>
                  </w:r>
                </w:p>
              </w:tc>
              <w:tc>
                <w:tcPr>
                  <w:tcW w:w="2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2647AEC" w14:textId="77777777" w:rsidR="00DD07C4" w:rsidRDefault="00DD07C4" w:rsidP="002A56E7"/>
              </w:tc>
            </w:tr>
            <w:tr w:rsidR="00DD07C4" w14:paraId="1D58FB43" w14:textId="77777777" w:rsidTr="002A56E7">
              <w:tblPrEx>
                <w:shd w:val="clear" w:color="auto" w:fill="FEFFFE"/>
              </w:tblPrEx>
              <w:trPr>
                <w:trHeight w:val="288"/>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DC004C9" w14:textId="77777777" w:rsidR="00DD07C4" w:rsidRDefault="00DD07C4" w:rsidP="002A56E7"/>
              </w:tc>
              <w:tc>
                <w:tcPr>
                  <w:tcW w:w="207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6A8455DA" w14:textId="77777777" w:rsidR="00DD07C4" w:rsidRDefault="00DD07C4" w:rsidP="002A56E7">
                  <w:pPr>
                    <w:pStyle w:val="TableStyle2"/>
                  </w:pPr>
                  <w:r>
                    <w:rPr>
                      <w:i/>
                      <w:iCs/>
                    </w:rPr>
                    <w:t>Elective</w:t>
                  </w:r>
                </w:p>
              </w:tc>
              <w:tc>
                <w:tcPr>
                  <w:tcW w:w="230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71DE8D4B" w14:textId="77777777" w:rsidR="00DD07C4" w:rsidRDefault="00DD07C4" w:rsidP="002A56E7">
                  <w:pPr>
                    <w:pStyle w:val="TableStyle2"/>
                  </w:pPr>
                  <w:r>
                    <w:rPr>
                      <w:i/>
                      <w:iCs/>
                    </w:rPr>
                    <w:t>any PE course</w:t>
                  </w:r>
                </w:p>
              </w:tc>
              <w:tc>
                <w:tcPr>
                  <w:tcW w:w="752" w:type="dxa"/>
                  <w:gridSpan w:val="2"/>
                  <w:tcBorders>
                    <w:top w:val="single" w:sz="2" w:space="0" w:color="000000"/>
                    <w:left w:val="single" w:sz="2" w:space="0" w:color="000000"/>
                    <w:bottom w:val="single" w:sz="2" w:space="0" w:color="000000"/>
                    <w:right w:val="single" w:sz="2" w:space="0" w:color="000000"/>
                  </w:tcBorders>
                  <w:shd w:val="clear" w:color="auto" w:fill="E7E7E7"/>
                </w:tcPr>
                <w:p w14:paraId="01DF752E" w14:textId="77777777" w:rsidR="00DD07C4" w:rsidRPr="008D5559" w:rsidRDefault="00DD07C4" w:rsidP="002A56E7">
                  <w:pPr>
                    <w:jc w:val="right"/>
                    <w:rPr>
                      <w:rFonts w:ascii="Helvetica Neue" w:hAnsi="Helvetica Neue" w:cs="Arial Unicode MS"/>
                      <w:iCs/>
                      <w:color w:val="000000"/>
                      <w:sz w:val="20"/>
                      <w:szCs w:val="20"/>
                      <w14:textOutline w14:w="0" w14:cap="flat" w14:cmpd="sng" w14:algn="ctr">
                        <w14:noFill/>
                        <w14:prstDash w14:val="solid"/>
                        <w14:bevel/>
                      </w14:textOutline>
                    </w:rPr>
                  </w:pPr>
                  <w:r w:rsidRPr="008D5559">
                    <w:rPr>
                      <w:rFonts w:ascii="Helvetica Neue" w:hAnsi="Helvetica Neue" w:cs="Arial Unicode MS"/>
                      <w:iCs/>
                      <w:color w:val="000000"/>
                      <w:sz w:val="20"/>
                      <w:szCs w:val="20"/>
                      <w14:textOutline w14:w="0" w14:cap="flat" w14:cmpd="sng" w14:algn="ctr">
                        <w14:noFill/>
                        <w14:prstDash w14:val="solid"/>
                        <w14:bevel/>
                      </w14:textOutline>
                    </w:rPr>
                    <w:t>Exists</w:t>
                  </w:r>
                </w:p>
              </w:tc>
              <w:tc>
                <w:tcPr>
                  <w:tcW w:w="758" w:type="dxa"/>
                  <w:gridSpan w:val="2"/>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749F0DCB" w14:textId="77777777" w:rsidR="00DD07C4" w:rsidRDefault="00DD07C4" w:rsidP="002A56E7">
                  <w:pPr>
                    <w:jc w:val="right"/>
                  </w:pPr>
                  <w:r>
                    <w:rPr>
                      <w:rFonts w:ascii="Helvetica Neue" w:hAnsi="Helvetica Neue" w:cs="Arial Unicode MS"/>
                      <w:i/>
                      <w:iCs/>
                      <w:color w:val="000000"/>
                      <w:sz w:val="20"/>
                      <w:szCs w:val="20"/>
                      <w14:textOutline w14:w="0" w14:cap="flat" w14:cmpd="sng" w14:algn="ctr">
                        <w14:noFill/>
                        <w14:prstDash w14:val="solid"/>
                        <w14:bevel/>
                      </w14:textOutline>
                    </w:rPr>
                    <w:t>1</w:t>
                  </w:r>
                </w:p>
              </w:tc>
              <w:tc>
                <w:tcPr>
                  <w:tcW w:w="207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14E12BC6" w14:textId="77777777" w:rsidR="00DD07C4" w:rsidRDefault="00DD07C4" w:rsidP="002A56E7">
                  <w:pPr>
                    <w:pStyle w:val="TableStyle2"/>
                  </w:pPr>
                  <w:r>
                    <w:rPr>
                      <w:i/>
                      <w:iCs/>
                    </w:rPr>
                    <w:t>PE</w:t>
                  </w:r>
                </w:p>
              </w:tc>
            </w:tr>
            <w:tr w:rsidR="00DD07C4" w14:paraId="275A7052" w14:textId="77777777" w:rsidTr="002A56E7">
              <w:tblPrEx>
                <w:shd w:val="clear" w:color="auto" w:fill="FEFFFE"/>
              </w:tblPrEx>
              <w:trPr>
                <w:trHeight w:val="288"/>
              </w:trPr>
              <w:tc>
                <w:tcPr>
                  <w:tcW w:w="1027" w:type="dxa"/>
                  <w:tcBorders>
                    <w:top w:val="single" w:sz="2" w:space="0" w:color="000000"/>
                    <w:left w:val="single" w:sz="2" w:space="0" w:color="000000"/>
                    <w:bottom w:val="single" w:sz="2" w:space="0" w:color="000000"/>
                    <w:right w:val="single" w:sz="6" w:space="0" w:color="000000"/>
                  </w:tcBorders>
                  <w:shd w:val="clear" w:color="auto" w:fill="D5D5D5"/>
                  <w:tcMar>
                    <w:top w:w="80" w:type="dxa"/>
                    <w:left w:w="80" w:type="dxa"/>
                    <w:bottom w:w="80" w:type="dxa"/>
                    <w:right w:w="80" w:type="dxa"/>
                  </w:tcMar>
                </w:tcPr>
                <w:p w14:paraId="79ABF2E2" w14:textId="77777777" w:rsidR="00DD07C4" w:rsidRDefault="00DD07C4" w:rsidP="002A56E7">
                  <w:pPr>
                    <w:jc w:val="right"/>
                  </w:pPr>
                  <w:r>
                    <w:fldChar w:fldCharType="begin"/>
                  </w:r>
                  <w:r>
                    <w:instrText xml:space="preserve"> = SUM(A2:A7)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0.13</w:t>
                  </w:r>
                  <w:r>
                    <w:fldChar w:fldCharType="end"/>
                  </w:r>
                </w:p>
              </w:tc>
              <w:tc>
                <w:tcPr>
                  <w:tcW w:w="2070" w:type="dxa"/>
                  <w:tcBorders>
                    <w:top w:val="single" w:sz="2" w:space="0" w:color="000000"/>
                    <w:left w:val="single" w:sz="6" w:space="0" w:color="000000"/>
                    <w:bottom w:val="single" w:sz="2" w:space="0" w:color="000000"/>
                    <w:right w:val="single" w:sz="2" w:space="0" w:color="000000"/>
                  </w:tcBorders>
                  <w:shd w:val="clear" w:color="auto" w:fill="D5D5D5"/>
                  <w:tcMar>
                    <w:top w:w="80" w:type="dxa"/>
                    <w:left w:w="80" w:type="dxa"/>
                    <w:bottom w:w="80" w:type="dxa"/>
                    <w:right w:w="80" w:type="dxa"/>
                  </w:tcMar>
                </w:tcPr>
                <w:p w14:paraId="5491B51F" w14:textId="77777777" w:rsidR="00DD07C4" w:rsidRDefault="00DD07C4" w:rsidP="002A56E7">
                  <w:pPr>
                    <w:pStyle w:val="TableStyle2"/>
                  </w:pPr>
                  <w:r>
                    <w:rPr>
                      <w:b/>
                      <w:bCs/>
                    </w:rPr>
                    <w:t>TOTAL</w:t>
                  </w:r>
                </w:p>
              </w:tc>
              <w:tc>
                <w:tcPr>
                  <w:tcW w:w="230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74DE4B30" w14:textId="77777777" w:rsidR="00DD07C4" w:rsidRDefault="00DD07C4" w:rsidP="002A56E7"/>
              </w:tc>
              <w:tc>
                <w:tcPr>
                  <w:tcW w:w="752" w:type="dxa"/>
                  <w:gridSpan w:val="2"/>
                  <w:tcBorders>
                    <w:top w:val="single" w:sz="2" w:space="0" w:color="000000"/>
                    <w:left w:val="single" w:sz="2" w:space="0" w:color="000000"/>
                    <w:bottom w:val="single" w:sz="2" w:space="0" w:color="000000"/>
                    <w:right w:val="single" w:sz="2" w:space="0" w:color="000000"/>
                  </w:tcBorders>
                  <w:shd w:val="clear" w:color="auto" w:fill="D5D5D5"/>
                </w:tcPr>
                <w:p w14:paraId="0EF763FB" w14:textId="77777777" w:rsidR="00DD07C4" w:rsidRDefault="00DD07C4" w:rsidP="002A56E7">
                  <w:pPr>
                    <w:jc w:val="right"/>
                  </w:pPr>
                </w:p>
              </w:tc>
              <w:tc>
                <w:tcPr>
                  <w:tcW w:w="758" w:type="dxa"/>
                  <w:gridSpan w:val="2"/>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43C34B42" w14:textId="77777777" w:rsidR="00DD07C4" w:rsidRDefault="00DD07C4" w:rsidP="002A56E7">
                  <w:pPr>
                    <w:jc w:val="right"/>
                  </w:pPr>
                  <w:r>
                    <w:fldChar w:fldCharType="begin"/>
                  </w:r>
                  <w:r>
                    <w:instrText xml:space="preserve"> = SUM(D2:D7)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15</w:t>
                  </w:r>
                  <w:r>
                    <w:fldChar w:fldCharType="end"/>
                  </w:r>
                </w:p>
              </w:tc>
              <w:tc>
                <w:tcPr>
                  <w:tcW w:w="207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362AE9DC" w14:textId="77777777" w:rsidR="00DD07C4" w:rsidRDefault="00DD07C4" w:rsidP="002A56E7"/>
              </w:tc>
            </w:tr>
          </w:tbl>
          <w:p w14:paraId="5393B3A2" w14:textId="77777777" w:rsidR="00DD07C4" w:rsidRDefault="00DD07C4" w:rsidP="002A56E7">
            <w:pPr>
              <w:pStyle w:val="Body"/>
            </w:pPr>
          </w:p>
          <w:p w14:paraId="645F3061" w14:textId="77777777" w:rsidR="00DD07C4" w:rsidRDefault="00DD07C4" w:rsidP="002A56E7">
            <w:pPr>
              <w:pStyle w:val="Body"/>
            </w:pPr>
          </w:p>
          <w:p w14:paraId="32CFF3F9" w14:textId="77777777" w:rsidR="00DD07C4" w:rsidRDefault="00DD07C4" w:rsidP="002A56E7">
            <w:pPr>
              <w:pStyle w:val="Body"/>
              <w:rPr>
                <w:b/>
                <w:bCs/>
                <w:color w:val="004D80"/>
              </w:rPr>
            </w:pPr>
            <w:r>
              <w:rPr>
                <w:b/>
                <w:bCs/>
                <w:color w:val="004D80"/>
              </w:rPr>
              <w:t>Semester 2 (Spring)</w:t>
            </w:r>
          </w:p>
          <w:p w14:paraId="6ECF5F29" w14:textId="77777777" w:rsidR="00DD07C4" w:rsidRDefault="00DD07C4" w:rsidP="002A56E7">
            <w:pPr>
              <w:pStyle w:val="Body"/>
            </w:pPr>
          </w:p>
          <w:tbl>
            <w:tblPr>
              <w:tblW w:w="93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027"/>
              <w:gridCol w:w="2070"/>
              <w:gridCol w:w="2340"/>
              <w:gridCol w:w="810"/>
              <w:gridCol w:w="720"/>
              <w:gridCol w:w="2430"/>
            </w:tblGrid>
            <w:tr w:rsidR="00DD07C4" w14:paraId="52197540" w14:textId="77777777" w:rsidTr="002A56E7">
              <w:trPr>
                <w:trHeight w:val="288"/>
                <w:tblHeader/>
              </w:trPr>
              <w:tc>
                <w:tcPr>
                  <w:tcW w:w="102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2482A194" w14:textId="77777777" w:rsidR="00DD07C4" w:rsidRDefault="00DD07C4" w:rsidP="002A56E7">
                  <w:pPr>
                    <w:pStyle w:val="TableStyle3"/>
                  </w:pPr>
                  <w:r>
                    <w:rPr>
                      <w:rFonts w:eastAsia="Arial Unicode MS" w:cs="Arial Unicode MS"/>
                    </w:rPr>
                    <w:t>Program FTEF</w:t>
                  </w:r>
                </w:p>
              </w:tc>
              <w:tc>
                <w:tcPr>
                  <w:tcW w:w="207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27D8401" w14:textId="77777777" w:rsidR="00DD07C4" w:rsidRDefault="00DD07C4" w:rsidP="002A56E7">
                  <w:pPr>
                    <w:pStyle w:val="TableStyle3"/>
                  </w:pPr>
                  <w:r>
                    <w:rPr>
                      <w:rFonts w:eastAsia="Arial Unicode MS" w:cs="Arial Unicode MS"/>
                    </w:rPr>
                    <w:t>Course</w:t>
                  </w:r>
                </w:p>
              </w:tc>
              <w:tc>
                <w:tcPr>
                  <w:tcW w:w="234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643E0103" w14:textId="77777777" w:rsidR="00DD07C4" w:rsidRDefault="00DD07C4" w:rsidP="002A56E7">
                  <w:pPr>
                    <w:pStyle w:val="TableStyle3"/>
                  </w:pPr>
                  <w:r>
                    <w:rPr>
                      <w:rFonts w:eastAsia="Arial Unicode MS" w:cs="Arial Unicode MS"/>
                    </w:rPr>
                    <w:t>Title</w:t>
                  </w:r>
                </w:p>
              </w:tc>
              <w:tc>
                <w:tcPr>
                  <w:tcW w:w="810" w:type="dxa"/>
                  <w:tcBorders>
                    <w:top w:val="single" w:sz="2" w:space="0" w:color="000000"/>
                    <w:left w:val="single" w:sz="2" w:space="0" w:color="000000"/>
                    <w:bottom w:val="single" w:sz="6" w:space="0" w:color="000000"/>
                    <w:right w:val="single" w:sz="2" w:space="0" w:color="000000"/>
                  </w:tcBorders>
                  <w:shd w:val="clear" w:color="auto" w:fill="004C7F"/>
                </w:tcPr>
                <w:p w14:paraId="39B9CA73" w14:textId="77777777" w:rsidR="00DD07C4" w:rsidRDefault="00DD07C4" w:rsidP="002A56E7">
                  <w:pPr>
                    <w:pStyle w:val="TableStyle3"/>
                    <w:rPr>
                      <w:rFonts w:eastAsia="Arial Unicode MS" w:cs="Arial Unicode MS"/>
                    </w:rPr>
                  </w:pPr>
                  <w:r>
                    <w:rPr>
                      <w:rFonts w:eastAsia="Arial Unicode MS" w:cs="Arial Unicode MS"/>
                    </w:rPr>
                    <w:t>New</w:t>
                  </w:r>
                </w:p>
              </w:tc>
              <w:tc>
                <w:tcPr>
                  <w:tcW w:w="72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27986902" w14:textId="77777777" w:rsidR="00DD07C4" w:rsidRDefault="00DD07C4" w:rsidP="002A56E7">
                  <w:pPr>
                    <w:pStyle w:val="TableStyle3"/>
                  </w:pPr>
                  <w:r>
                    <w:rPr>
                      <w:rFonts w:eastAsia="Arial Unicode MS" w:cs="Arial Unicode MS"/>
                    </w:rPr>
                    <w:t>Unit</w:t>
                  </w:r>
                </w:p>
              </w:tc>
              <w:tc>
                <w:tcPr>
                  <w:tcW w:w="243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1D01334B" w14:textId="77777777" w:rsidR="00DD07C4" w:rsidRDefault="00DD07C4" w:rsidP="002A56E7">
                  <w:pPr>
                    <w:pStyle w:val="TableStyle3"/>
                  </w:pPr>
                  <w:r>
                    <w:rPr>
                      <w:rFonts w:eastAsia="Arial Unicode MS" w:cs="Arial Unicode MS"/>
                    </w:rPr>
                    <w:t>Local GE Area</w:t>
                  </w:r>
                </w:p>
              </w:tc>
            </w:tr>
            <w:tr w:rsidR="00DD07C4" w14:paraId="4273CC1F" w14:textId="77777777" w:rsidTr="002A56E7">
              <w:tblPrEx>
                <w:shd w:val="clear" w:color="auto" w:fill="FEFFFE"/>
              </w:tblPrEx>
              <w:trPr>
                <w:trHeight w:val="288"/>
              </w:trPr>
              <w:tc>
                <w:tcPr>
                  <w:tcW w:w="102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5B3EA26" w14:textId="77777777" w:rsidR="00DD07C4" w:rsidRDefault="00DD07C4" w:rsidP="002A56E7"/>
              </w:tc>
              <w:tc>
                <w:tcPr>
                  <w:tcW w:w="2070" w:type="dxa"/>
                  <w:tcBorders>
                    <w:top w:val="single" w:sz="6"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522A7BBC" w14:textId="77777777" w:rsidR="00DD07C4" w:rsidRDefault="00DD07C4" w:rsidP="002A56E7">
                  <w:pPr>
                    <w:pStyle w:val="TableStyle2"/>
                  </w:pPr>
                  <w:r>
                    <w:rPr>
                      <w:rFonts w:eastAsia="Arial Unicode MS" w:cs="Arial Unicode MS"/>
                    </w:rPr>
                    <w:t>BIOL 250</w:t>
                  </w:r>
                </w:p>
              </w:tc>
              <w:tc>
                <w:tcPr>
                  <w:tcW w:w="2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2D9C386" w14:textId="77777777" w:rsidR="00DD07C4" w:rsidRDefault="00DD07C4" w:rsidP="002A56E7">
                  <w:pPr>
                    <w:pStyle w:val="TableStyle2"/>
                  </w:pPr>
                  <w:r>
                    <w:rPr>
                      <w:rFonts w:eastAsia="Arial Unicode MS" w:cs="Arial Unicode MS"/>
                    </w:rPr>
                    <w:t>Human Anatomy</w:t>
                  </w:r>
                </w:p>
              </w:tc>
              <w:tc>
                <w:tcPr>
                  <w:tcW w:w="810" w:type="dxa"/>
                  <w:tcBorders>
                    <w:top w:val="single" w:sz="6" w:space="0" w:color="000000"/>
                    <w:left w:val="single" w:sz="2" w:space="0" w:color="000000"/>
                    <w:bottom w:val="single" w:sz="2" w:space="0" w:color="000000"/>
                    <w:right w:val="single" w:sz="2" w:space="0" w:color="000000"/>
                  </w:tcBorders>
                  <w:shd w:val="clear" w:color="auto" w:fill="FEFFFE"/>
                </w:tcPr>
                <w:p w14:paraId="372EB88F"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Pr>
                      <w:rFonts w:ascii="Helvetica Neue" w:hAnsi="Helvetica Neue" w:cs="Arial Unicode MS"/>
                      <w:color w:val="000000"/>
                      <w:sz w:val="20"/>
                      <w:szCs w:val="20"/>
                      <w14:textOutline w14:w="0" w14:cap="flat" w14:cmpd="sng" w14:algn="ctr">
                        <w14:noFill/>
                        <w14:prstDash w14:val="solid"/>
                        <w14:bevel/>
                      </w14:textOutline>
                    </w:rPr>
                    <w:t>Exists</w:t>
                  </w:r>
                </w:p>
              </w:tc>
              <w:tc>
                <w:tcPr>
                  <w:tcW w:w="7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66B075D"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4</w:t>
                  </w:r>
                </w:p>
              </w:tc>
              <w:tc>
                <w:tcPr>
                  <w:tcW w:w="243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3064438" w14:textId="77777777" w:rsidR="00DD07C4" w:rsidRDefault="00DD07C4" w:rsidP="002A56E7">
                  <w:pPr>
                    <w:pStyle w:val="TableStyle2"/>
                  </w:pPr>
                  <w:r>
                    <w:rPr>
                      <w:rFonts w:eastAsia="Arial Unicode MS" w:cs="Arial Unicode MS"/>
                    </w:rPr>
                    <w:t>B2</w:t>
                  </w:r>
                </w:p>
              </w:tc>
            </w:tr>
            <w:tr w:rsidR="00DD07C4" w14:paraId="47353EB2" w14:textId="77777777" w:rsidTr="002A56E7">
              <w:tblPrEx>
                <w:shd w:val="clear" w:color="auto" w:fill="FEFFFE"/>
              </w:tblPrEx>
              <w:trPr>
                <w:trHeight w:val="479"/>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F6A8871" w14:textId="77777777" w:rsidR="00DD07C4" w:rsidRDefault="00DD07C4" w:rsidP="002A56E7"/>
              </w:tc>
              <w:tc>
                <w:tcPr>
                  <w:tcW w:w="207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65014651" w14:textId="77777777" w:rsidR="00DD07C4" w:rsidRDefault="00DD07C4" w:rsidP="002A56E7">
                  <w:pPr>
                    <w:pStyle w:val="TableStyle2"/>
                  </w:pPr>
                  <w:r>
                    <w:rPr>
                      <w:rFonts w:eastAsia="Arial Unicode MS" w:cs="Arial Unicode MS"/>
                    </w:rPr>
                    <w:t>MATH 120</w:t>
                  </w:r>
                </w:p>
              </w:tc>
              <w:tc>
                <w:tcPr>
                  <w:tcW w:w="234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7CF38796" w14:textId="77777777" w:rsidR="00DD07C4" w:rsidRDefault="00DD07C4" w:rsidP="002A56E7">
                  <w:pPr>
                    <w:pStyle w:val="TableStyle2"/>
                  </w:pPr>
                  <w:r>
                    <w:rPr>
                      <w:rFonts w:eastAsia="Arial Unicode MS" w:cs="Arial Unicode MS"/>
                    </w:rPr>
                    <w:t>Intermediate Algebra</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Pr>
                <w:p w14:paraId="25A5707E"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Pr>
                      <w:rFonts w:ascii="Helvetica Neue" w:hAnsi="Helvetica Neue" w:cs="Arial Unicode MS"/>
                      <w:color w:val="000000"/>
                      <w:sz w:val="20"/>
                      <w:szCs w:val="20"/>
                      <w14:textOutline w14:w="0" w14:cap="flat" w14:cmpd="sng" w14:algn="ctr">
                        <w14:noFill/>
                        <w14:prstDash w14:val="solid"/>
                        <w14:bevel/>
                      </w14:textOutline>
                    </w:rPr>
                    <w:t>Exists</w:t>
                  </w:r>
                </w:p>
              </w:tc>
              <w:tc>
                <w:tcPr>
                  <w:tcW w:w="72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56D953EF"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5</w:t>
                  </w:r>
                </w:p>
              </w:tc>
              <w:tc>
                <w:tcPr>
                  <w:tcW w:w="243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A75E092" w14:textId="77777777" w:rsidR="00DD07C4" w:rsidRDefault="00DD07C4" w:rsidP="002A56E7">
                  <w:pPr>
                    <w:pStyle w:val="TableStyle2"/>
                  </w:pPr>
                  <w:r>
                    <w:rPr>
                      <w:rFonts w:eastAsia="Arial Unicode MS" w:cs="Arial Unicode MS"/>
                    </w:rPr>
                    <w:t>Math Competency</w:t>
                  </w:r>
                </w:p>
              </w:tc>
            </w:tr>
            <w:tr w:rsidR="00DD07C4" w14:paraId="355BB21B" w14:textId="77777777" w:rsidTr="002A56E7">
              <w:tblPrEx>
                <w:shd w:val="clear" w:color="auto" w:fill="FEFFFE"/>
              </w:tblPrEx>
              <w:trPr>
                <w:trHeight w:val="479"/>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0B2FD97"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0.20</w:t>
                  </w:r>
                </w:p>
              </w:tc>
              <w:tc>
                <w:tcPr>
                  <w:tcW w:w="2070" w:type="dxa"/>
                  <w:tcBorders>
                    <w:top w:val="single" w:sz="2"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4DB77C45" w14:textId="77777777" w:rsidR="00DD07C4" w:rsidRDefault="00DD07C4" w:rsidP="002A56E7">
                  <w:pPr>
                    <w:pStyle w:val="TableStyle2"/>
                  </w:pPr>
                  <w:r>
                    <w:rPr>
                      <w:rFonts w:eastAsia="Arial Unicode MS" w:cs="Arial Unicode MS"/>
                    </w:rPr>
                    <w:t>FSE #02</w:t>
                  </w:r>
                </w:p>
              </w:tc>
              <w:tc>
                <w:tcPr>
                  <w:tcW w:w="2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3274AEC" w14:textId="77777777" w:rsidR="00DD07C4" w:rsidRDefault="00DD07C4" w:rsidP="002A56E7">
                  <w:pPr>
                    <w:pStyle w:val="TableStyle2"/>
                  </w:pPr>
                  <w:r>
                    <w:rPr>
                      <w:rFonts w:eastAsia="Arial Unicode MS" w:cs="Arial Unicode MS"/>
                    </w:rPr>
                    <w:t>Funeral Service Law &amp; Ethics</w:t>
                  </w:r>
                </w:p>
              </w:tc>
              <w:tc>
                <w:tcPr>
                  <w:tcW w:w="810" w:type="dxa"/>
                  <w:tcBorders>
                    <w:top w:val="single" w:sz="2" w:space="0" w:color="000000"/>
                    <w:left w:val="single" w:sz="2" w:space="0" w:color="000000"/>
                    <w:bottom w:val="single" w:sz="2" w:space="0" w:color="000000"/>
                    <w:right w:val="single" w:sz="2" w:space="0" w:color="000000"/>
                  </w:tcBorders>
                  <w:shd w:val="clear" w:color="auto" w:fill="FEFFFE"/>
                </w:tcPr>
                <w:p w14:paraId="6571E9C4" w14:textId="77777777" w:rsidR="00DD07C4" w:rsidRPr="00B3124E" w:rsidRDefault="00DD07C4" w:rsidP="002A56E7">
                  <w:pPr>
                    <w:jc w:val="right"/>
                    <w:rPr>
                      <w:rFonts w:ascii="Helvetica Neue" w:hAnsi="Helvetica Neue" w:cs="Arial Unicode MS"/>
                      <w:b/>
                      <w:color w:val="000000"/>
                      <w:sz w:val="20"/>
                      <w:szCs w:val="20"/>
                      <w14:textOutline w14:w="0" w14:cap="flat" w14:cmpd="sng" w14:algn="ctr">
                        <w14:noFill/>
                        <w14:prstDash w14:val="solid"/>
                        <w14:bevel/>
                      </w14:textOutline>
                    </w:rPr>
                  </w:pPr>
                  <w:r w:rsidRPr="00B3124E">
                    <w:rPr>
                      <w:rFonts w:ascii="Helvetica Neue" w:hAnsi="Helvetica Neue" w:cs="Arial Unicode MS"/>
                      <w:b/>
                      <w:color w:val="000000"/>
                      <w:sz w:val="20"/>
                      <w:szCs w:val="20"/>
                      <w14:textOutline w14:w="0" w14:cap="flat" w14:cmpd="sng" w14:algn="ctr">
                        <w14:noFill/>
                        <w14:prstDash w14:val="solid"/>
                        <w14:bevel/>
                      </w14:textOutline>
                    </w:rPr>
                    <w:t>NEW</w:t>
                  </w:r>
                </w:p>
              </w:tc>
              <w:tc>
                <w:tcPr>
                  <w:tcW w:w="7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E220095"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243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97D420C" w14:textId="77777777" w:rsidR="00DD07C4" w:rsidRDefault="00DD07C4" w:rsidP="002A56E7"/>
              </w:tc>
            </w:tr>
            <w:tr w:rsidR="00DD07C4" w14:paraId="6A6D3DB8" w14:textId="77777777" w:rsidTr="002A56E7">
              <w:tblPrEx>
                <w:shd w:val="clear" w:color="auto" w:fill="FEFFFE"/>
              </w:tblPrEx>
              <w:trPr>
                <w:trHeight w:val="1199"/>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9CC974B" w14:textId="77777777" w:rsidR="00DD07C4" w:rsidRDefault="00DD07C4" w:rsidP="002A56E7"/>
              </w:tc>
              <w:tc>
                <w:tcPr>
                  <w:tcW w:w="207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58D4D7C9" w14:textId="77777777" w:rsidR="00DD07C4" w:rsidRDefault="00DD07C4" w:rsidP="002A56E7">
                  <w:pPr>
                    <w:pStyle w:val="TableStyle2"/>
                  </w:pPr>
                  <w:r>
                    <w:rPr>
                      <w:i/>
                      <w:iCs/>
                    </w:rPr>
                    <w:t>Elective</w:t>
                  </w:r>
                </w:p>
                <w:p w14:paraId="7867150E" w14:textId="77777777" w:rsidR="00DD07C4" w:rsidRDefault="00DD07C4" w:rsidP="002A56E7">
                  <w:pPr>
                    <w:pStyle w:val="TableStyle2"/>
                  </w:pPr>
                  <w:r>
                    <w:rPr>
                      <w:i/>
                      <w:iCs/>
                    </w:rPr>
                    <w:t>PHIL 300</w:t>
                  </w:r>
                </w:p>
              </w:tc>
              <w:tc>
                <w:tcPr>
                  <w:tcW w:w="234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59FAE87" w14:textId="77777777" w:rsidR="00DD07C4" w:rsidRDefault="00DD07C4" w:rsidP="002A56E7">
                  <w:pPr>
                    <w:pStyle w:val="TableStyle2"/>
                  </w:pPr>
                  <w:r>
                    <w:rPr>
                      <w:i/>
                      <w:iCs/>
                    </w:rPr>
                    <w:t>Intro to World Religions</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Pr>
                <w:p w14:paraId="79F72F01" w14:textId="77777777" w:rsidR="00DD07C4" w:rsidRPr="008D5559" w:rsidRDefault="00DD07C4" w:rsidP="002A56E7">
                  <w:pPr>
                    <w:jc w:val="right"/>
                    <w:rPr>
                      <w:rFonts w:ascii="Helvetica Neue" w:hAnsi="Helvetica Neue" w:cs="Arial Unicode MS"/>
                      <w:iCs/>
                      <w:color w:val="000000"/>
                      <w:sz w:val="20"/>
                      <w:szCs w:val="20"/>
                      <w14:textOutline w14:w="0" w14:cap="flat" w14:cmpd="sng" w14:algn="ctr">
                        <w14:noFill/>
                        <w14:prstDash w14:val="solid"/>
                        <w14:bevel/>
                      </w14:textOutline>
                    </w:rPr>
                  </w:pPr>
                  <w:r w:rsidRPr="008D5559">
                    <w:rPr>
                      <w:rFonts w:ascii="Helvetica Neue" w:hAnsi="Helvetica Neue" w:cs="Arial Unicode MS"/>
                      <w:iCs/>
                      <w:color w:val="000000"/>
                      <w:sz w:val="20"/>
                      <w:szCs w:val="20"/>
                      <w14:textOutline w14:w="0" w14:cap="flat" w14:cmpd="sng" w14:algn="ctr">
                        <w14:noFill/>
                        <w14:prstDash w14:val="solid"/>
                        <w14:bevel/>
                      </w14:textOutline>
                    </w:rPr>
                    <w:t>Exists</w:t>
                  </w:r>
                </w:p>
              </w:tc>
              <w:tc>
                <w:tcPr>
                  <w:tcW w:w="72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1AD341E3" w14:textId="77777777" w:rsidR="00DD07C4" w:rsidRDefault="00DD07C4" w:rsidP="002A56E7">
                  <w:pPr>
                    <w:jc w:val="right"/>
                  </w:pPr>
                  <w:r>
                    <w:rPr>
                      <w:rFonts w:ascii="Helvetica Neue" w:hAnsi="Helvetica Neue" w:cs="Arial Unicode MS"/>
                      <w:i/>
                      <w:iCs/>
                      <w:color w:val="000000"/>
                      <w:sz w:val="20"/>
                      <w:szCs w:val="20"/>
                      <w14:textOutline w14:w="0" w14:cap="flat" w14:cmpd="sng" w14:algn="ctr">
                        <w14:noFill/>
                        <w14:prstDash w14:val="solid"/>
                        <w14:bevel/>
                      </w14:textOutline>
                    </w:rPr>
                    <w:t>3</w:t>
                  </w:r>
                </w:p>
              </w:tc>
              <w:tc>
                <w:tcPr>
                  <w:tcW w:w="243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5935325" w14:textId="77777777" w:rsidR="00DD07C4" w:rsidRDefault="00DD07C4" w:rsidP="002A56E7">
                  <w:pPr>
                    <w:pStyle w:val="TableStyle2"/>
                    <w:rPr>
                      <w:i/>
                      <w:iCs/>
                    </w:rPr>
                  </w:pPr>
                  <w:r>
                    <w:rPr>
                      <w:i/>
                      <w:iCs/>
                    </w:rPr>
                    <w:t xml:space="preserve">C2; course is only </w:t>
                  </w:r>
                </w:p>
                <w:p w14:paraId="6FE97653" w14:textId="77777777" w:rsidR="00DD07C4" w:rsidRDefault="00DD07C4" w:rsidP="002A56E7">
                  <w:pPr>
                    <w:pStyle w:val="TableStyle2"/>
                  </w:pPr>
                  <w:r>
                    <w:rPr>
                      <w:i/>
                      <w:iCs/>
                    </w:rPr>
                    <w:t>needed if Restorative Art does not satisfy area C1</w:t>
                  </w:r>
                </w:p>
              </w:tc>
            </w:tr>
            <w:tr w:rsidR="00DD07C4" w14:paraId="74127B18" w14:textId="77777777" w:rsidTr="002A56E7">
              <w:tblPrEx>
                <w:shd w:val="clear" w:color="auto" w:fill="FEFFFE"/>
              </w:tblPrEx>
              <w:trPr>
                <w:trHeight w:val="410"/>
              </w:trPr>
              <w:tc>
                <w:tcPr>
                  <w:tcW w:w="1027" w:type="dxa"/>
                  <w:tcBorders>
                    <w:top w:val="single" w:sz="2" w:space="0" w:color="000000"/>
                    <w:left w:val="single" w:sz="2" w:space="0" w:color="000000"/>
                    <w:bottom w:val="single" w:sz="2" w:space="0" w:color="000000"/>
                    <w:right w:val="single" w:sz="6" w:space="0" w:color="000000"/>
                  </w:tcBorders>
                  <w:shd w:val="clear" w:color="auto" w:fill="D5D5D5"/>
                  <w:tcMar>
                    <w:top w:w="80" w:type="dxa"/>
                    <w:left w:w="80" w:type="dxa"/>
                    <w:bottom w:w="80" w:type="dxa"/>
                    <w:right w:w="80" w:type="dxa"/>
                  </w:tcMar>
                </w:tcPr>
                <w:p w14:paraId="7BE5A783" w14:textId="77777777" w:rsidR="00DD07C4" w:rsidRDefault="00DD07C4" w:rsidP="002A56E7">
                  <w:pPr>
                    <w:jc w:val="right"/>
                  </w:pPr>
                  <w:r>
                    <w:fldChar w:fldCharType="begin"/>
                  </w:r>
                  <w:r>
                    <w:instrText xml:space="preserve"> = SUM(A2:A5)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0.20</w:t>
                  </w:r>
                  <w:r>
                    <w:fldChar w:fldCharType="end"/>
                  </w:r>
                </w:p>
              </w:tc>
              <w:tc>
                <w:tcPr>
                  <w:tcW w:w="2070" w:type="dxa"/>
                  <w:tcBorders>
                    <w:top w:val="single" w:sz="2" w:space="0" w:color="000000"/>
                    <w:left w:val="single" w:sz="6" w:space="0" w:color="000000"/>
                    <w:bottom w:val="single" w:sz="2" w:space="0" w:color="000000"/>
                    <w:right w:val="single" w:sz="2" w:space="0" w:color="000000"/>
                  </w:tcBorders>
                  <w:shd w:val="clear" w:color="auto" w:fill="D5D5D5"/>
                  <w:tcMar>
                    <w:top w:w="80" w:type="dxa"/>
                    <w:left w:w="80" w:type="dxa"/>
                    <w:bottom w:w="80" w:type="dxa"/>
                    <w:right w:w="80" w:type="dxa"/>
                  </w:tcMar>
                </w:tcPr>
                <w:p w14:paraId="34584D78" w14:textId="77777777" w:rsidR="00DD07C4" w:rsidRDefault="00DD07C4" w:rsidP="002A56E7">
                  <w:pPr>
                    <w:pStyle w:val="TableStyle2"/>
                  </w:pPr>
                  <w:r>
                    <w:rPr>
                      <w:b/>
                      <w:bCs/>
                    </w:rPr>
                    <w:t>TOTAL</w:t>
                  </w:r>
                </w:p>
              </w:tc>
              <w:tc>
                <w:tcPr>
                  <w:tcW w:w="234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3AA0B841" w14:textId="77777777" w:rsidR="00DD07C4" w:rsidRDefault="00DD07C4" w:rsidP="002A56E7"/>
              </w:tc>
              <w:tc>
                <w:tcPr>
                  <w:tcW w:w="810" w:type="dxa"/>
                  <w:tcBorders>
                    <w:top w:val="single" w:sz="2" w:space="0" w:color="000000"/>
                    <w:left w:val="single" w:sz="2" w:space="0" w:color="000000"/>
                    <w:bottom w:val="single" w:sz="2" w:space="0" w:color="000000"/>
                    <w:right w:val="single" w:sz="2" w:space="0" w:color="000000"/>
                  </w:tcBorders>
                  <w:shd w:val="clear" w:color="auto" w:fill="D5D5D5"/>
                </w:tcPr>
                <w:p w14:paraId="42C97047" w14:textId="77777777" w:rsidR="00DD07C4" w:rsidRDefault="00DD07C4" w:rsidP="002A56E7">
                  <w:pPr>
                    <w:jc w:val="right"/>
                  </w:pPr>
                </w:p>
              </w:tc>
              <w:tc>
                <w:tcPr>
                  <w:tcW w:w="72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44E52564" w14:textId="77777777" w:rsidR="00DD07C4" w:rsidRDefault="00DD07C4" w:rsidP="002A56E7">
                  <w:pPr>
                    <w:jc w:val="right"/>
                  </w:pPr>
                  <w:r>
                    <w:fldChar w:fldCharType="begin"/>
                  </w:r>
                  <w:r>
                    <w:instrText xml:space="preserve"> = SUM(D2:D5)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15</w:t>
                  </w:r>
                  <w:r>
                    <w:fldChar w:fldCharType="end"/>
                  </w:r>
                </w:p>
              </w:tc>
              <w:tc>
                <w:tcPr>
                  <w:tcW w:w="243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5D83FC0" w14:textId="77777777" w:rsidR="00DD07C4" w:rsidRDefault="00DD07C4" w:rsidP="002A56E7"/>
              </w:tc>
            </w:tr>
          </w:tbl>
          <w:p w14:paraId="04093977" w14:textId="77777777" w:rsidR="00DD07C4" w:rsidRDefault="00DD07C4" w:rsidP="002A56E7">
            <w:pPr>
              <w:pStyle w:val="Body"/>
            </w:pPr>
          </w:p>
          <w:p w14:paraId="70EE3383" w14:textId="77777777" w:rsidR="00DD07C4" w:rsidRDefault="00DD07C4" w:rsidP="002A56E7">
            <w:pPr>
              <w:pStyle w:val="Body"/>
              <w:rPr>
                <w:b/>
                <w:bCs/>
                <w:color w:val="004D80"/>
              </w:rPr>
            </w:pPr>
            <w:r>
              <w:rPr>
                <w:b/>
                <w:bCs/>
                <w:color w:val="004D80"/>
              </w:rPr>
              <w:t>Semester 3 (Summer)</w:t>
            </w:r>
          </w:p>
          <w:p w14:paraId="7D3B2C03" w14:textId="77777777" w:rsidR="00DD07C4" w:rsidRDefault="00DD07C4" w:rsidP="002A56E7">
            <w:pPr>
              <w:pStyle w:val="Body"/>
            </w:pPr>
          </w:p>
          <w:tbl>
            <w:tblPr>
              <w:tblW w:w="100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207"/>
              <w:gridCol w:w="2340"/>
              <w:gridCol w:w="1980"/>
              <w:gridCol w:w="720"/>
              <w:gridCol w:w="720"/>
              <w:gridCol w:w="3108"/>
            </w:tblGrid>
            <w:tr w:rsidR="00DD07C4" w14:paraId="2412F9F8" w14:textId="77777777" w:rsidTr="002A56E7">
              <w:trPr>
                <w:trHeight w:val="288"/>
                <w:tblHeader/>
              </w:trPr>
              <w:tc>
                <w:tcPr>
                  <w:tcW w:w="120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62146001" w14:textId="77777777" w:rsidR="00DD07C4" w:rsidRDefault="00DD07C4" w:rsidP="002A56E7">
                  <w:pPr>
                    <w:pStyle w:val="TableStyle3"/>
                  </w:pPr>
                  <w:r>
                    <w:rPr>
                      <w:rFonts w:eastAsia="Arial Unicode MS" w:cs="Arial Unicode MS"/>
                    </w:rPr>
                    <w:t>Program FTEF</w:t>
                  </w:r>
                </w:p>
              </w:tc>
              <w:tc>
                <w:tcPr>
                  <w:tcW w:w="234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2B3FC60" w14:textId="77777777" w:rsidR="00DD07C4" w:rsidRDefault="00DD07C4" w:rsidP="002A56E7">
                  <w:pPr>
                    <w:pStyle w:val="TableStyle3"/>
                  </w:pPr>
                  <w:r>
                    <w:rPr>
                      <w:rFonts w:eastAsia="Arial Unicode MS" w:cs="Arial Unicode MS"/>
                    </w:rPr>
                    <w:t>Course</w:t>
                  </w:r>
                </w:p>
              </w:tc>
              <w:tc>
                <w:tcPr>
                  <w:tcW w:w="198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0DE5CBF0" w14:textId="77777777" w:rsidR="00DD07C4" w:rsidRDefault="00DD07C4" w:rsidP="002A56E7">
                  <w:pPr>
                    <w:pStyle w:val="TableStyle3"/>
                  </w:pPr>
                  <w:r>
                    <w:rPr>
                      <w:rFonts w:eastAsia="Arial Unicode MS" w:cs="Arial Unicode MS"/>
                    </w:rPr>
                    <w:t>Title</w:t>
                  </w:r>
                </w:p>
              </w:tc>
              <w:tc>
                <w:tcPr>
                  <w:tcW w:w="720" w:type="dxa"/>
                  <w:tcBorders>
                    <w:top w:val="single" w:sz="2" w:space="0" w:color="000000"/>
                    <w:left w:val="single" w:sz="2" w:space="0" w:color="000000"/>
                    <w:bottom w:val="single" w:sz="6" w:space="0" w:color="000000"/>
                    <w:right w:val="single" w:sz="2" w:space="0" w:color="000000"/>
                  </w:tcBorders>
                  <w:shd w:val="clear" w:color="auto" w:fill="004C7F"/>
                </w:tcPr>
                <w:p w14:paraId="43CD8097" w14:textId="77777777" w:rsidR="00DD07C4" w:rsidRDefault="00DD07C4" w:rsidP="002A56E7">
                  <w:pPr>
                    <w:pStyle w:val="TableStyle3"/>
                    <w:rPr>
                      <w:rFonts w:eastAsia="Arial Unicode MS" w:cs="Arial Unicode MS"/>
                    </w:rPr>
                  </w:pPr>
                  <w:r>
                    <w:rPr>
                      <w:rFonts w:eastAsia="Arial Unicode MS" w:cs="Arial Unicode MS"/>
                    </w:rPr>
                    <w:t>New</w:t>
                  </w:r>
                </w:p>
              </w:tc>
              <w:tc>
                <w:tcPr>
                  <w:tcW w:w="72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DCB08DB" w14:textId="77777777" w:rsidR="00DD07C4" w:rsidRDefault="00DD07C4" w:rsidP="002A56E7">
                  <w:pPr>
                    <w:pStyle w:val="TableStyle3"/>
                  </w:pPr>
                  <w:r>
                    <w:rPr>
                      <w:rFonts w:eastAsia="Arial Unicode MS" w:cs="Arial Unicode MS"/>
                    </w:rPr>
                    <w:t>Unit</w:t>
                  </w:r>
                </w:p>
              </w:tc>
              <w:tc>
                <w:tcPr>
                  <w:tcW w:w="3108"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11F97E5" w14:textId="77777777" w:rsidR="00DD07C4" w:rsidRDefault="00DD07C4" w:rsidP="002A56E7">
                  <w:pPr>
                    <w:pStyle w:val="TableStyle3"/>
                  </w:pPr>
                  <w:r>
                    <w:rPr>
                      <w:rFonts w:eastAsia="Arial Unicode MS" w:cs="Arial Unicode MS"/>
                    </w:rPr>
                    <w:t>Local GE Area</w:t>
                  </w:r>
                </w:p>
              </w:tc>
            </w:tr>
            <w:tr w:rsidR="00DD07C4" w14:paraId="03F15FE1" w14:textId="77777777" w:rsidTr="002A56E7">
              <w:tblPrEx>
                <w:shd w:val="clear" w:color="auto" w:fill="FEFFFE"/>
              </w:tblPrEx>
              <w:trPr>
                <w:trHeight w:val="724"/>
              </w:trPr>
              <w:tc>
                <w:tcPr>
                  <w:tcW w:w="120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70C6767" w14:textId="77777777" w:rsidR="00DD07C4" w:rsidRDefault="00DD07C4" w:rsidP="002A56E7"/>
              </w:tc>
              <w:tc>
                <w:tcPr>
                  <w:tcW w:w="2340" w:type="dxa"/>
                  <w:tcBorders>
                    <w:top w:val="single" w:sz="6"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01E798C3" w14:textId="77777777" w:rsidR="00DD07C4" w:rsidRDefault="00DD07C4" w:rsidP="002A56E7">
                  <w:pPr>
                    <w:pStyle w:val="TableStyle2"/>
                  </w:pPr>
                  <w:r>
                    <w:rPr>
                      <w:rFonts w:eastAsia="Arial Unicode MS" w:cs="Arial Unicode MS"/>
                    </w:rPr>
                    <w:t>CHEM #01</w:t>
                  </w:r>
                </w:p>
              </w:tc>
              <w:tc>
                <w:tcPr>
                  <w:tcW w:w="198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CDC291D" w14:textId="77777777" w:rsidR="00DD07C4" w:rsidRDefault="00DD07C4" w:rsidP="002A56E7">
                  <w:pPr>
                    <w:pStyle w:val="TableStyle2"/>
                  </w:pPr>
                  <w:r>
                    <w:rPr>
                      <w:rFonts w:eastAsia="Arial Unicode MS" w:cs="Arial Unicode MS"/>
                    </w:rPr>
                    <w:t>Chemistry for Funeral Services</w:t>
                  </w:r>
                </w:p>
              </w:tc>
              <w:tc>
                <w:tcPr>
                  <w:tcW w:w="720" w:type="dxa"/>
                  <w:tcBorders>
                    <w:top w:val="single" w:sz="6" w:space="0" w:color="000000"/>
                    <w:left w:val="single" w:sz="2" w:space="0" w:color="000000"/>
                    <w:bottom w:val="single" w:sz="2" w:space="0" w:color="000000"/>
                    <w:right w:val="single" w:sz="2" w:space="0" w:color="000000"/>
                  </w:tcBorders>
                  <w:shd w:val="clear" w:color="auto" w:fill="FEFFFE"/>
                </w:tcPr>
                <w:p w14:paraId="152200D3" w14:textId="77777777" w:rsidR="00DD07C4" w:rsidRPr="00B3124E" w:rsidRDefault="00DD07C4" w:rsidP="002A56E7">
                  <w:pPr>
                    <w:jc w:val="right"/>
                    <w:rPr>
                      <w:rFonts w:ascii="Helvetica Neue" w:hAnsi="Helvetica Neue" w:cs="Arial Unicode MS"/>
                      <w:b/>
                      <w:color w:val="000000"/>
                      <w:sz w:val="20"/>
                      <w:szCs w:val="20"/>
                      <w14:textOutline w14:w="0" w14:cap="flat" w14:cmpd="sng" w14:algn="ctr">
                        <w14:noFill/>
                        <w14:prstDash w14:val="solid"/>
                        <w14:bevel/>
                      </w14:textOutline>
                    </w:rPr>
                  </w:pPr>
                  <w:r w:rsidRPr="00B3124E">
                    <w:rPr>
                      <w:rFonts w:ascii="Helvetica Neue" w:hAnsi="Helvetica Neue" w:cs="Arial Unicode MS"/>
                      <w:b/>
                      <w:color w:val="000000"/>
                      <w:sz w:val="20"/>
                      <w:szCs w:val="20"/>
                      <w14:textOutline w14:w="0" w14:cap="flat" w14:cmpd="sng" w14:algn="ctr">
                        <w14:noFill/>
                        <w14:prstDash w14:val="solid"/>
                        <w14:bevel/>
                      </w14:textOutline>
                    </w:rPr>
                    <w:t>NEW</w:t>
                  </w:r>
                </w:p>
              </w:tc>
              <w:tc>
                <w:tcPr>
                  <w:tcW w:w="7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4866D7A"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4</w:t>
                  </w:r>
                </w:p>
              </w:tc>
              <w:tc>
                <w:tcPr>
                  <w:tcW w:w="3108"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422BE75" w14:textId="77777777" w:rsidR="00DD07C4" w:rsidRDefault="00DD07C4" w:rsidP="002A56E7">
                  <w:pPr>
                    <w:pStyle w:val="TableStyle2"/>
                  </w:pPr>
                  <w:r>
                    <w:rPr>
                      <w:rFonts w:eastAsia="Arial Unicode MS" w:cs="Arial Unicode MS"/>
                    </w:rPr>
                    <w:t>B1 proposed (GE classification is not necessary)</w:t>
                  </w:r>
                </w:p>
              </w:tc>
            </w:tr>
            <w:tr w:rsidR="00DD07C4" w14:paraId="4E059050" w14:textId="77777777" w:rsidTr="002A56E7">
              <w:tblPrEx>
                <w:shd w:val="clear" w:color="auto" w:fill="FEFFFE"/>
              </w:tblPrEx>
              <w:trPr>
                <w:trHeight w:val="288"/>
              </w:trPr>
              <w:tc>
                <w:tcPr>
                  <w:tcW w:w="1207" w:type="dxa"/>
                  <w:tcBorders>
                    <w:top w:val="single" w:sz="2" w:space="0" w:color="000000"/>
                    <w:left w:val="single" w:sz="2" w:space="0" w:color="000000"/>
                    <w:bottom w:val="single" w:sz="2" w:space="0" w:color="000000"/>
                    <w:right w:val="single" w:sz="6" w:space="0" w:color="000000"/>
                  </w:tcBorders>
                  <w:shd w:val="clear" w:color="auto" w:fill="D5D5D5"/>
                  <w:tcMar>
                    <w:top w:w="80" w:type="dxa"/>
                    <w:left w:w="80" w:type="dxa"/>
                    <w:bottom w:w="80" w:type="dxa"/>
                    <w:right w:w="80" w:type="dxa"/>
                  </w:tcMar>
                </w:tcPr>
                <w:p w14:paraId="5DF7F841" w14:textId="77777777" w:rsidR="00DD07C4" w:rsidRDefault="00DD07C4" w:rsidP="002A56E7">
                  <w:pPr>
                    <w:jc w:val="right"/>
                  </w:pPr>
                  <w:r>
                    <w:fldChar w:fldCharType="begin"/>
                  </w:r>
                  <w:r>
                    <w:instrText xml:space="preserve"> = SUM(A2:A2)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0</w:t>
                  </w:r>
                  <w:r>
                    <w:fldChar w:fldCharType="end"/>
                  </w:r>
                </w:p>
              </w:tc>
              <w:tc>
                <w:tcPr>
                  <w:tcW w:w="2340" w:type="dxa"/>
                  <w:tcBorders>
                    <w:top w:val="single" w:sz="2" w:space="0" w:color="000000"/>
                    <w:left w:val="single" w:sz="6" w:space="0" w:color="000000"/>
                    <w:bottom w:val="single" w:sz="2" w:space="0" w:color="000000"/>
                    <w:right w:val="single" w:sz="2" w:space="0" w:color="000000"/>
                  </w:tcBorders>
                  <w:shd w:val="clear" w:color="auto" w:fill="D5D5D5"/>
                  <w:tcMar>
                    <w:top w:w="80" w:type="dxa"/>
                    <w:left w:w="80" w:type="dxa"/>
                    <w:bottom w:w="80" w:type="dxa"/>
                    <w:right w:w="80" w:type="dxa"/>
                  </w:tcMar>
                </w:tcPr>
                <w:p w14:paraId="0CFBB453" w14:textId="77777777" w:rsidR="00DD07C4" w:rsidRDefault="00DD07C4" w:rsidP="002A56E7">
                  <w:pPr>
                    <w:pStyle w:val="TableStyle2"/>
                  </w:pPr>
                  <w:r>
                    <w:rPr>
                      <w:b/>
                      <w:bCs/>
                    </w:rPr>
                    <w:t>TOTAL</w:t>
                  </w:r>
                </w:p>
              </w:tc>
              <w:tc>
                <w:tcPr>
                  <w:tcW w:w="198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F419E68" w14:textId="77777777" w:rsidR="00DD07C4" w:rsidRDefault="00DD07C4" w:rsidP="002A56E7"/>
              </w:tc>
              <w:tc>
                <w:tcPr>
                  <w:tcW w:w="720" w:type="dxa"/>
                  <w:tcBorders>
                    <w:top w:val="single" w:sz="2" w:space="0" w:color="000000"/>
                    <w:left w:val="single" w:sz="2" w:space="0" w:color="000000"/>
                    <w:bottom w:val="single" w:sz="2" w:space="0" w:color="000000"/>
                    <w:right w:val="single" w:sz="2" w:space="0" w:color="000000"/>
                  </w:tcBorders>
                  <w:shd w:val="clear" w:color="auto" w:fill="D5D5D5"/>
                </w:tcPr>
                <w:p w14:paraId="0366D5D9" w14:textId="77777777" w:rsidR="00DD07C4" w:rsidRDefault="00DD07C4" w:rsidP="002A56E7">
                  <w:pPr>
                    <w:jc w:val="right"/>
                  </w:pPr>
                </w:p>
              </w:tc>
              <w:tc>
                <w:tcPr>
                  <w:tcW w:w="72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1B26A60C" w14:textId="77777777" w:rsidR="00DD07C4" w:rsidRDefault="00DD07C4" w:rsidP="002A56E7">
                  <w:pPr>
                    <w:jc w:val="right"/>
                  </w:pPr>
                  <w:r>
                    <w:fldChar w:fldCharType="begin"/>
                  </w:r>
                  <w:r>
                    <w:instrText xml:space="preserve"> = SUM(D2:D2)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4</w:t>
                  </w:r>
                  <w:r>
                    <w:fldChar w:fldCharType="end"/>
                  </w:r>
                </w:p>
              </w:tc>
              <w:tc>
                <w:tcPr>
                  <w:tcW w:w="3108"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34BCE763" w14:textId="77777777" w:rsidR="00DD07C4" w:rsidRDefault="00DD07C4" w:rsidP="002A56E7"/>
              </w:tc>
            </w:tr>
          </w:tbl>
          <w:p w14:paraId="467E349D" w14:textId="77777777" w:rsidR="00DD07C4" w:rsidRDefault="00DD07C4" w:rsidP="002A56E7">
            <w:pPr>
              <w:pStyle w:val="Body"/>
            </w:pPr>
          </w:p>
          <w:p w14:paraId="72B545EC" w14:textId="77777777" w:rsidR="00DD07C4" w:rsidRDefault="00DD07C4" w:rsidP="002A56E7">
            <w:pPr>
              <w:pStyle w:val="Body"/>
            </w:pPr>
          </w:p>
          <w:p w14:paraId="2F48553D" w14:textId="77777777" w:rsidR="00DD07C4" w:rsidRDefault="00DD07C4" w:rsidP="002A56E7">
            <w:pPr>
              <w:pStyle w:val="Body"/>
              <w:rPr>
                <w:b/>
                <w:bCs/>
              </w:rPr>
            </w:pPr>
            <w:r>
              <w:rPr>
                <w:b/>
                <w:bCs/>
              </w:rPr>
              <w:t>Second Year</w:t>
            </w:r>
          </w:p>
          <w:p w14:paraId="04FACB39" w14:textId="77777777" w:rsidR="00DD07C4" w:rsidRDefault="00DD07C4" w:rsidP="002A56E7">
            <w:pPr>
              <w:pStyle w:val="Body"/>
            </w:pPr>
          </w:p>
          <w:p w14:paraId="2452F6D1" w14:textId="77777777" w:rsidR="00DD07C4" w:rsidRDefault="00DD07C4" w:rsidP="002A56E7">
            <w:pPr>
              <w:pStyle w:val="Body"/>
              <w:rPr>
                <w:b/>
                <w:bCs/>
                <w:color w:val="004D80"/>
              </w:rPr>
            </w:pPr>
            <w:r>
              <w:rPr>
                <w:b/>
                <w:bCs/>
                <w:color w:val="004D80"/>
              </w:rPr>
              <w:t>Semester 4 (Fall)</w:t>
            </w:r>
          </w:p>
          <w:p w14:paraId="1DD370BE" w14:textId="77777777" w:rsidR="00DD07C4" w:rsidRDefault="00DD07C4" w:rsidP="002A56E7">
            <w:pPr>
              <w:pStyle w:val="Body"/>
            </w:pPr>
          </w:p>
          <w:tbl>
            <w:tblPr>
              <w:tblW w:w="101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207"/>
              <w:gridCol w:w="2430"/>
              <w:gridCol w:w="1890"/>
              <w:gridCol w:w="810"/>
              <w:gridCol w:w="810"/>
              <w:gridCol w:w="3018"/>
            </w:tblGrid>
            <w:tr w:rsidR="00DD07C4" w14:paraId="6B5A5A2A" w14:textId="77777777" w:rsidTr="002A56E7">
              <w:trPr>
                <w:trHeight w:val="288"/>
                <w:tblHeader/>
              </w:trPr>
              <w:tc>
                <w:tcPr>
                  <w:tcW w:w="120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5398E112" w14:textId="77777777" w:rsidR="00DD07C4" w:rsidRDefault="00DD07C4" w:rsidP="002A56E7">
                  <w:pPr>
                    <w:pStyle w:val="TableStyle3"/>
                  </w:pPr>
                  <w:r>
                    <w:rPr>
                      <w:rFonts w:eastAsia="Arial Unicode MS" w:cs="Arial Unicode MS"/>
                    </w:rPr>
                    <w:t>Program FTEF</w:t>
                  </w:r>
                </w:p>
              </w:tc>
              <w:tc>
                <w:tcPr>
                  <w:tcW w:w="243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2AFF4449" w14:textId="77777777" w:rsidR="00DD07C4" w:rsidRDefault="00DD07C4" w:rsidP="002A56E7">
                  <w:pPr>
                    <w:pStyle w:val="TableStyle3"/>
                  </w:pPr>
                  <w:r>
                    <w:rPr>
                      <w:rFonts w:eastAsia="Arial Unicode MS" w:cs="Arial Unicode MS"/>
                    </w:rPr>
                    <w:t>Course</w:t>
                  </w:r>
                </w:p>
              </w:tc>
              <w:tc>
                <w:tcPr>
                  <w:tcW w:w="189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1DEB68B5" w14:textId="77777777" w:rsidR="00DD07C4" w:rsidRDefault="00DD07C4" w:rsidP="002A56E7">
                  <w:pPr>
                    <w:pStyle w:val="TableStyle3"/>
                  </w:pPr>
                  <w:r>
                    <w:rPr>
                      <w:rFonts w:eastAsia="Arial Unicode MS" w:cs="Arial Unicode MS"/>
                    </w:rPr>
                    <w:t>Title</w:t>
                  </w:r>
                </w:p>
              </w:tc>
              <w:tc>
                <w:tcPr>
                  <w:tcW w:w="810" w:type="dxa"/>
                  <w:tcBorders>
                    <w:top w:val="single" w:sz="2" w:space="0" w:color="000000"/>
                    <w:left w:val="single" w:sz="2" w:space="0" w:color="000000"/>
                    <w:bottom w:val="single" w:sz="6" w:space="0" w:color="000000"/>
                    <w:right w:val="single" w:sz="2" w:space="0" w:color="000000"/>
                  </w:tcBorders>
                  <w:shd w:val="clear" w:color="auto" w:fill="004C7F"/>
                </w:tcPr>
                <w:p w14:paraId="6B1CA677" w14:textId="77777777" w:rsidR="00DD07C4" w:rsidRDefault="00DD07C4" w:rsidP="002A56E7">
                  <w:pPr>
                    <w:pStyle w:val="TableStyle3"/>
                    <w:rPr>
                      <w:rFonts w:eastAsia="Arial Unicode MS" w:cs="Arial Unicode MS"/>
                    </w:rPr>
                  </w:pPr>
                  <w:r>
                    <w:rPr>
                      <w:rFonts w:eastAsia="Arial Unicode MS" w:cs="Arial Unicode MS"/>
                    </w:rPr>
                    <w:t>New</w:t>
                  </w:r>
                </w:p>
              </w:tc>
              <w:tc>
                <w:tcPr>
                  <w:tcW w:w="81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52B24B5" w14:textId="77777777" w:rsidR="00DD07C4" w:rsidRDefault="00DD07C4" w:rsidP="002A56E7">
                  <w:pPr>
                    <w:pStyle w:val="TableStyle3"/>
                  </w:pPr>
                  <w:r>
                    <w:rPr>
                      <w:rFonts w:eastAsia="Arial Unicode MS" w:cs="Arial Unicode MS"/>
                    </w:rPr>
                    <w:t>Unit</w:t>
                  </w:r>
                </w:p>
              </w:tc>
              <w:tc>
                <w:tcPr>
                  <w:tcW w:w="3018"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232C08CD" w14:textId="77777777" w:rsidR="00DD07C4" w:rsidRDefault="00DD07C4" w:rsidP="002A56E7">
                  <w:pPr>
                    <w:pStyle w:val="TableStyle3"/>
                  </w:pPr>
                  <w:r>
                    <w:rPr>
                      <w:rFonts w:eastAsia="Arial Unicode MS" w:cs="Arial Unicode MS"/>
                    </w:rPr>
                    <w:t>Local GE Area</w:t>
                  </w:r>
                </w:p>
              </w:tc>
            </w:tr>
            <w:tr w:rsidR="00DD07C4" w14:paraId="02E9AD68" w14:textId="77777777" w:rsidTr="002A56E7">
              <w:tblPrEx>
                <w:shd w:val="clear" w:color="auto" w:fill="FEFFFE"/>
              </w:tblPrEx>
              <w:trPr>
                <w:trHeight w:val="484"/>
              </w:trPr>
              <w:tc>
                <w:tcPr>
                  <w:tcW w:w="120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441F838"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0.29</w:t>
                  </w:r>
                </w:p>
              </w:tc>
              <w:tc>
                <w:tcPr>
                  <w:tcW w:w="2430" w:type="dxa"/>
                  <w:tcBorders>
                    <w:top w:val="single" w:sz="6"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71DC32AA" w14:textId="77777777" w:rsidR="00DD07C4" w:rsidRDefault="00DD07C4" w:rsidP="002A56E7">
                  <w:pPr>
                    <w:pStyle w:val="TableStyle2"/>
                  </w:pPr>
                  <w:r>
                    <w:rPr>
                      <w:rFonts w:eastAsia="Arial Unicode MS" w:cs="Arial Unicode MS"/>
                    </w:rPr>
                    <w:t>FSE #03</w:t>
                  </w:r>
                </w:p>
              </w:tc>
              <w:tc>
                <w:tcPr>
                  <w:tcW w:w="189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790980C" w14:textId="77777777" w:rsidR="00DD07C4" w:rsidRDefault="00DD07C4" w:rsidP="002A56E7">
                  <w:pPr>
                    <w:pStyle w:val="TableStyle2"/>
                  </w:pPr>
                  <w:r>
                    <w:rPr>
                      <w:rFonts w:eastAsia="Arial Unicode MS" w:cs="Arial Unicode MS"/>
                    </w:rPr>
                    <w:t xml:space="preserve">Funeral Directing I </w:t>
                  </w:r>
                </w:p>
                <w:p w14:paraId="7125DA99" w14:textId="77777777" w:rsidR="00DD07C4" w:rsidRDefault="00DD07C4" w:rsidP="002A56E7">
                  <w:pPr>
                    <w:pStyle w:val="TableStyle2"/>
                  </w:pPr>
                  <w:r>
                    <w:rPr>
                      <w:rFonts w:eastAsia="Arial Unicode MS" w:cs="Arial Unicode MS"/>
                    </w:rPr>
                    <w:t>2u LEC, 1u LAB</w:t>
                  </w:r>
                </w:p>
              </w:tc>
              <w:tc>
                <w:tcPr>
                  <w:tcW w:w="810" w:type="dxa"/>
                  <w:tcBorders>
                    <w:top w:val="single" w:sz="6" w:space="0" w:color="000000"/>
                    <w:left w:val="single" w:sz="2" w:space="0" w:color="000000"/>
                    <w:bottom w:val="single" w:sz="2" w:space="0" w:color="000000"/>
                    <w:right w:val="single" w:sz="2" w:space="0" w:color="000000"/>
                  </w:tcBorders>
                  <w:shd w:val="clear" w:color="auto" w:fill="FEFFFE"/>
                </w:tcPr>
                <w:p w14:paraId="54402268" w14:textId="77777777" w:rsidR="00DD07C4" w:rsidRPr="00B3124E" w:rsidRDefault="00DD07C4" w:rsidP="002A56E7">
                  <w:pPr>
                    <w:jc w:val="right"/>
                    <w:rPr>
                      <w:rFonts w:ascii="Helvetica Neue" w:hAnsi="Helvetica Neue" w:cs="Arial Unicode MS"/>
                      <w:b/>
                      <w:color w:val="000000"/>
                      <w:sz w:val="20"/>
                      <w:szCs w:val="20"/>
                      <w14:textOutline w14:w="0" w14:cap="flat" w14:cmpd="sng" w14:algn="ctr">
                        <w14:noFill/>
                        <w14:prstDash w14:val="solid"/>
                        <w14:bevel/>
                      </w14:textOutline>
                    </w:rPr>
                  </w:pPr>
                  <w:r w:rsidRPr="00B3124E">
                    <w:rPr>
                      <w:rFonts w:ascii="Helvetica Neue" w:hAnsi="Helvetica Neue" w:cs="Arial Unicode MS"/>
                      <w:b/>
                      <w:color w:val="000000"/>
                      <w:sz w:val="20"/>
                      <w:szCs w:val="20"/>
                      <w14:textOutline w14:w="0" w14:cap="flat" w14:cmpd="sng" w14:algn="ctr">
                        <w14:noFill/>
                        <w14:prstDash w14:val="solid"/>
                        <w14:bevel/>
                      </w14:textOutline>
                    </w:rPr>
                    <w:t>NEW</w:t>
                  </w:r>
                </w:p>
              </w:tc>
              <w:tc>
                <w:tcPr>
                  <w:tcW w:w="81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B74CF51"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3018"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B42209C" w14:textId="77777777" w:rsidR="00DD07C4" w:rsidRDefault="00DD07C4" w:rsidP="002A56E7"/>
              </w:tc>
            </w:tr>
            <w:tr w:rsidR="00DD07C4" w14:paraId="6E1329B9" w14:textId="77777777" w:rsidTr="002A56E7">
              <w:tblPrEx>
                <w:shd w:val="clear" w:color="auto" w:fill="FEFFFE"/>
              </w:tblPrEx>
              <w:trPr>
                <w:trHeight w:val="479"/>
              </w:trPr>
              <w:tc>
                <w:tcPr>
                  <w:tcW w:w="120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9AE331D"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0.13</w:t>
                  </w:r>
                </w:p>
              </w:tc>
              <w:tc>
                <w:tcPr>
                  <w:tcW w:w="243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0AEBD28E" w14:textId="77777777" w:rsidR="00DD07C4" w:rsidRDefault="00DD07C4" w:rsidP="002A56E7">
                  <w:pPr>
                    <w:pStyle w:val="TableStyle2"/>
                  </w:pPr>
                  <w:r>
                    <w:rPr>
                      <w:rFonts w:eastAsia="Arial Unicode MS" w:cs="Arial Unicode MS"/>
                    </w:rPr>
                    <w:t>FSE #04</w:t>
                  </w:r>
                </w:p>
              </w:tc>
              <w:tc>
                <w:tcPr>
                  <w:tcW w:w="189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13F95519" w14:textId="77777777" w:rsidR="00DD07C4" w:rsidRDefault="00DD07C4" w:rsidP="002A56E7">
                  <w:pPr>
                    <w:pStyle w:val="TableStyle2"/>
                  </w:pPr>
                  <w:r>
                    <w:rPr>
                      <w:rFonts w:eastAsia="Arial Unicode MS" w:cs="Arial Unicode MS"/>
                    </w:rPr>
                    <w:t>Pathology for Funeral Service</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Pr>
                <w:p w14:paraId="5F426CCF"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sidRPr="00B3124E">
                    <w:rPr>
                      <w:rFonts w:ascii="Helvetica Neue" w:hAnsi="Helvetica Neue" w:cs="Arial Unicode MS"/>
                      <w:b/>
                      <w:color w:val="000000"/>
                      <w:sz w:val="20"/>
                      <w:szCs w:val="20"/>
                      <w14:textOutline w14:w="0" w14:cap="flat" w14:cmpd="sng" w14:algn="ctr">
                        <w14:noFill/>
                        <w14:prstDash w14:val="solid"/>
                        <w14:bevel/>
                      </w14:textOutline>
                    </w:rPr>
                    <w:t>NEW</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12551B0B"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2</w:t>
                  </w:r>
                </w:p>
              </w:tc>
              <w:tc>
                <w:tcPr>
                  <w:tcW w:w="301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5FB204D" w14:textId="77777777" w:rsidR="00DD07C4" w:rsidRDefault="00DD07C4" w:rsidP="002A56E7"/>
              </w:tc>
            </w:tr>
            <w:tr w:rsidR="00DD07C4" w14:paraId="5B494FED" w14:textId="77777777" w:rsidTr="002A56E7">
              <w:tblPrEx>
                <w:shd w:val="clear" w:color="auto" w:fill="FEFFFE"/>
              </w:tblPrEx>
              <w:trPr>
                <w:trHeight w:val="479"/>
              </w:trPr>
              <w:tc>
                <w:tcPr>
                  <w:tcW w:w="120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03492CB"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0.20</w:t>
                  </w:r>
                </w:p>
              </w:tc>
              <w:tc>
                <w:tcPr>
                  <w:tcW w:w="2430" w:type="dxa"/>
                  <w:tcBorders>
                    <w:top w:val="single" w:sz="2"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2BF067DD" w14:textId="77777777" w:rsidR="00DD07C4" w:rsidRDefault="00DD07C4" w:rsidP="002A56E7">
                  <w:pPr>
                    <w:pStyle w:val="TableStyle2"/>
                  </w:pPr>
                  <w:r>
                    <w:rPr>
                      <w:rFonts w:eastAsia="Arial Unicode MS" w:cs="Arial Unicode MS"/>
                    </w:rPr>
                    <w:t>FSE #05</w:t>
                  </w:r>
                </w:p>
              </w:tc>
              <w:tc>
                <w:tcPr>
                  <w:tcW w:w="18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0CD5556" w14:textId="77777777" w:rsidR="00DD07C4" w:rsidRDefault="00DD07C4" w:rsidP="002A56E7">
                  <w:pPr>
                    <w:pStyle w:val="TableStyle2"/>
                  </w:pPr>
                  <w:r>
                    <w:rPr>
                      <w:rFonts w:eastAsia="Arial Unicode MS" w:cs="Arial Unicode MS"/>
                    </w:rPr>
                    <w:t>Funeral Service Management</w:t>
                  </w:r>
                </w:p>
              </w:tc>
              <w:tc>
                <w:tcPr>
                  <w:tcW w:w="810" w:type="dxa"/>
                  <w:tcBorders>
                    <w:top w:val="single" w:sz="2" w:space="0" w:color="000000"/>
                    <w:left w:val="single" w:sz="2" w:space="0" w:color="000000"/>
                    <w:bottom w:val="single" w:sz="2" w:space="0" w:color="000000"/>
                    <w:right w:val="single" w:sz="2" w:space="0" w:color="000000"/>
                  </w:tcBorders>
                  <w:shd w:val="clear" w:color="auto" w:fill="FEFFFE"/>
                </w:tcPr>
                <w:p w14:paraId="204FAC18"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sidRPr="00B3124E">
                    <w:rPr>
                      <w:rFonts w:ascii="Helvetica Neue" w:hAnsi="Helvetica Neue" w:cs="Arial Unicode MS"/>
                      <w:b/>
                      <w:color w:val="000000"/>
                      <w:sz w:val="20"/>
                      <w:szCs w:val="20"/>
                      <w14:textOutline w14:w="0" w14:cap="flat" w14:cmpd="sng" w14:algn="ctr">
                        <w14:noFill/>
                        <w14:prstDash w14:val="solid"/>
                        <w14:bevel/>
                      </w14:textOutline>
                    </w:rPr>
                    <w:t>NEW</w:t>
                  </w:r>
                </w:p>
              </w:tc>
              <w:tc>
                <w:tcPr>
                  <w:tcW w:w="81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B89E51E"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301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42785EA" w14:textId="77777777" w:rsidR="00DD07C4" w:rsidRDefault="00DD07C4" w:rsidP="002A56E7"/>
              </w:tc>
            </w:tr>
            <w:tr w:rsidR="00DD07C4" w14:paraId="32531499" w14:textId="77777777" w:rsidTr="002A56E7">
              <w:tblPrEx>
                <w:shd w:val="clear" w:color="auto" w:fill="FEFFFE"/>
              </w:tblPrEx>
              <w:trPr>
                <w:trHeight w:val="479"/>
              </w:trPr>
              <w:tc>
                <w:tcPr>
                  <w:tcW w:w="120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68C22D9"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0.20</w:t>
                  </w:r>
                </w:p>
              </w:tc>
              <w:tc>
                <w:tcPr>
                  <w:tcW w:w="243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692199F3" w14:textId="77777777" w:rsidR="00DD07C4" w:rsidRDefault="00DD07C4" w:rsidP="002A56E7">
                  <w:pPr>
                    <w:pStyle w:val="TableStyle2"/>
                  </w:pPr>
                  <w:r>
                    <w:rPr>
                      <w:rFonts w:eastAsia="Arial Unicode MS" w:cs="Arial Unicode MS"/>
                    </w:rPr>
                    <w:t>FSE #06</w:t>
                  </w:r>
                </w:p>
              </w:tc>
              <w:tc>
                <w:tcPr>
                  <w:tcW w:w="189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91BE52E" w14:textId="77777777" w:rsidR="00DD07C4" w:rsidRDefault="00DD07C4" w:rsidP="002A56E7">
                  <w:pPr>
                    <w:pStyle w:val="TableStyle2"/>
                  </w:pPr>
                  <w:r>
                    <w:rPr>
                      <w:rFonts w:eastAsia="Arial Unicode MS" w:cs="Arial Unicode MS"/>
                    </w:rPr>
                    <w:t>Microbiology for Funeral Services</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Pr>
                <w:p w14:paraId="4E33F0C0"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sidRPr="00B3124E">
                    <w:rPr>
                      <w:rFonts w:ascii="Helvetica Neue" w:hAnsi="Helvetica Neue" w:cs="Arial Unicode MS"/>
                      <w:b/>
                      <w:color w:val="000000"/>
                      <w:sz w:val="20"/>
                      <w:szCs w:val="20"/>
                      <w14:textOutline w14:w="0" w14:cap="flat" w14:cmpd="sng" w14:algn="ctr">
                        <w14:noFill/>
                        <w14:prstDash w14:val="solid"/>
                        <w14:bevel/>
                      </w14:textOutline>
                    </w:rPr>
                    <w:t>NEW</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9A7C3D3"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301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741059D4" w14:textId="77777777" w:rsidR="00DD07C4" w:rsidRDefault="00DD07C4" w:rsidP="002A56E7"/>
              </w:tc>
            </w:tr>
            <w:tr w:rsidR="00DD07C4" w14:paraId="39B36B11" w14:textId="77777777" w:rsidTr="002A56E7">
              <w:tblPrEx>
                <w:shd w:val="clear" w:color="auto" w:fill="FEFFFE"/>
              </w:tblPrEx>
              <w:trPr>
                <w:trHeight w:val="479"/>
              </w:trPr>
              <w:tc>
                <w:tcPr>
                  <w:tcW w:w="120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84A11B7" w14:textId="77777777" w:rsidR="00DD07C4" w:rsidRPr="00B3124E" w:rsidRDefault="00DD07C4" w:rsidP="002A56E7">
                  <w:pPr>
                    <w:rPr>
                      <w:color w:val="FF0000"/>
                    </w:rPr>
                  </w:pPr>
                  <w:r>
                    <w:rPr>
                      <w:color w:val="FF0000"/>
                    </w:rPr>
                    <w:t>NEEDS</w:t>
                  </w:r>
                </w:p>
              </w:tc>
              <w:tc>
                <w:tcPr>
                  <w:tcW w:w="2430" w:type="dxa"/>
                  <w:tcBorders>
                    <w:top w:val="single" w:sz="2"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0C96750C" w14:textId="77777777" w:rsidR="00DD07C4" w:rsidRDefault="00DD07C4" w:rsidP="002A56E7">
                  <w:pPr>
                    <w:pStyle w:val="TableStyle2"/>
                  </w:pPr>
                  <w:r>
                    <w:rPr>
                      <w:rFonts w:eastAsia="Arial Unicode MS" w:cs="Arial Unicode MS"/>
                    </w:rPr>
                    <w:t>PSYC #01</w:t>
                  </w:r>
                </w:p>
              </w:tc>
              <w:tc>
                <w:tcPr>
                  <w:tcW w:w="18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314FF7E" w14:textId="77777777" w:rsidR="00DD07C4" w:rsidRDefault="00DD07C4" w:rsidP="002A56E7">
                  <w:pPr>
                    <w:pStyle w:val="TableStyle2"/>
                  </w:pPr>
                  <w:r>
                    <w:rPr>
                      <w:rFonts w:eastAsia="Arial Unicode MS" w:cs="Arial Unicode MS"/>
                    </w:rPr>
                    <w:t>Psychology of Death and Dying</w:t>
                  </w:r>
                </w:p>
              </w:tc>
              <w:tc>
                <w:tcPr>
                  <w:tcW w:w="810" w:type="dxa"/>
                  <w:tcBorders>
                    <w:top w:val="single" w:sz="2" w:space="0" w:color="000000"/>
                    <w:left w:val="single" w:sz="2" w:space="0" w:color="000000"/>
                    <w:bottom w:val="single" w:sz="2" w:space="0" w:color="000000"/>
                    <w:right w:val="single" w:sz="2" w:space="0" w:color="000000"/>
                  </w:tcBorders>
                  <w:shd w:val="clear" w:color="auto" w:fill="FEFFFE"/>
                </w:tcPr>
                <w:p w14:paraId="579A25BE"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sidRPr="00B3124E">
                    <w:rPr>
                      <w:rFonts w:ascii="Helvetica Neue" w:hAnsi="Helvetica Neue" w:cs="Arial Unicode MS"/>
                      <w:b/>
                      <w:color w:val="000000"/>
                      <w:sz w:val="20"/>
                      <w:szCs w:val="20"/>
                      <w14:textOutline w14:w="0" w14:cap="flat" w14:cmpd="sng" w14:algn="ctr">
                        <w14:noFill/>
                        <w14:prstDash w14:val="solid"/>
                        <w14:bevel/>
                      </w14:textOutline>
                    </w:rPr>
                    <w:t>NEW</w:t>
                  </w:r>
                </w:p>
              </w:tc>
              <w:tc>
                <w:tcPr>
                  <w:tcW w:w="81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FA6C0DE"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301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B41E322" w14:textId="77777777" w:rsidR="00DD07C4" w:rsidRDefault="00DD07C4" w:rsidP="002A56E7">
                  <w:pPr>
                    <w:pStyle w:val="TableStyle2"/>
                  </w:pPr>
                  <w:r>
                    <w:rPr>
                      <w:rFonts w:eastAsia="Arial Unicode MS" w:cs="Arial Unicode MS"/>
                    </w:rPr>
                    <w:t>D proposed</w:t>
                  </w:r>
                </w:p>
              </w:tc>
            </w:tr>
            <w:tr w:rsidR="00DD07C4" w14:paraId="3925D081" w14:textId="77777777" w:rsidTr="002A56E7">
              <w:tblPrEx>
                <w:shd w:val="clear" w:color="auto" w:fill="FEFFFE"/>
              </w:tblPrEx>
              <w:trPr>
                <w:trHeight w:val="288"/>
              </w:trPr>
              <w:tc>
                <w:tcPr>
                  <w:tcW w:w="1207" w:type="dxa"/>
                  <w:tcBorders>
                    <w:top w:val="single" w:sz="2" w:space="0" w:color="000000"/>
                    <w:left w:val="single" w:sz="2" w:space="0" w:color="000000"/>
                    <w:bottom w:val="single" w:sz="2" w:space="0" w:color="000000"/>
                    <w:right w:val="single" w:sz="6" w:space="0" w:color="000000"/>
                  </w:tcBorders>
                  <w:shd w:val="clear" w:color="auto" w:fill="D5D5D5"/>
                  <w:tcMar>
                    <w:top w:w="80" w:type="dxa"/>
                    <w:left w:w="80" w:type="dxa"/>
                    <w:bottom w:w="80" w:type="dxa"/>
                    <w:right w:w="80" w:type="dxa"/>
                  </w:tcMar>
                </w:tcPr>
                <w:p w14:paraId="331F2B3E" w14:textId="77777777" w:rsidR="00DD07C4" w:rsidRDefault="00DD07C4" w:rsidP="002A56E7">
                  <w:pPr>
                    <w:jc w:val="right"/>
                  </w:pPr>
                  <w:r>
                    <w:fldChar w:fldCharType="begin"/>
                  </w:r>
                  <w:r>
                    <w:instrText xml:space="preserve"> = SUM(A2:A6)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0.82</w:t>
                  </w:r>
                  <w:r>
                    <w:fldChar w:fldCharType="end"/>
                  </w:r>
                </w:p>
              </w:tc>
              <w:tc>
                <w:tcPr>
                  <w:tcW w:w="2430" w:type="dxa"/>
                  <w:tcBorders>
                    <w:top w:val="single" w:sz="2" w:space="0" w:color="000000"/>
                    <w:left w:val="single" w:sz="6" w:space="0" w:color="000000"/>
                    <w:bottom w:val="single" w:sz="2" w:space="0" w:color="000000"/>
                    <w:right w:val="single" w:sz="2" w:space="0" w:color="000000"/>
                  </w:tcBorders>
                  <w:shd w:val="clear" w:color="auto" w:fill="D5D5D5"/>
                  <w:tcMar>
                    <w:top w:w="80" w:type="dxa"/>
                    <w:left w:w="80" w:type="dxa"/>
                    <w:bottom w:w="80" w:type="dxa"/>
                    <w:right w:w="80" w:type="dxa"/>
                  </w:tcMar>
                </w:tcPr>
                <w:p w14:paraId="4DCAA89D" w14:textId="77777777" w:rsidR="00DD07C4" w:rsidRDefault="00DD07C4" w:rsidP="002A56E7">
                  <w:pPr>
                    <w:pStyle w:val="TableStyle2"/>
                  </w:pPr>
                  <w:r>
                    <w:rPr>
                      <w:b/>
                      <w:bCs/>
                    </w:rPr>
                    <w:t>TOTAL</w:t>
                  </w:r>
                </w:p>
              </w:tc>
              <w:tc>
                <w:tcPr>
                  <w:tcW w:w="189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72B366A0" w14:textId="77777777" w:rsidR="00DD07C4" w:rsidRDefault="00DD07C4" w:rsidP="002A56E7"/>
              </w:tc>
              <w:tc>
                <w:tcPr>
                  <w:tcW w:w="810" w:type="dxa"/>
                  <w:tcBorders>
                    <w:top w:val="single" w:sz="2" w:space="0" w:color="000000"/>
                    <w:left w:val="single" w:sz="2" w:space="0" w:color="000000"/>
                    <w:bottom w:val="single" w:sz="2" w:space="0" w:color="000000"/>
                    <w:right w:val="single" w:sz="2" w:space="0" w:color="000000"/>
                  </w:tcBorders>
                  <w:shd w:val="clear" w:color="auto" w:fill="D5D5D5"/>
                </w:tcPr>
                <w:p w14:paraId="6774EEED" w14:textId="77777777" w:rsidR="00DD07C4" w:rsidRDefault="00DD07C4" w:rsidP="002A56E7">
                  <w:pPr>
                    <w:jc w:val="right"/>
                  </w:pPr>
                </w:p>
              </w:tc>
              <w:tc>
                <w:tcPr>
                  <w:tcW w:w="81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0BFEDC08" w14:textId="77777777" w:rsidR="00DD07C4" w:rsidRDefault="00DD07C4" w:rsidP="002A56E7">
                  <w:pPr>
                    <w:jc w:val="right"/>
                  </w:pPr>
                  <w:r>
                    <w:fldChar w:fldCharType="begin"/>
                  </w:r>
                  <w:r>
                    <w:instrText xml:space="preserve"> = SUM(D2:D6)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14</w:t>
                  </w:r>
                  <w:r>
                    <w:fldChar w:fldCharType="end"/>
                  </w:r>
                </w:p>
              </w:tc>
              <w:tc>
                <w:tcPr>
                  <w:tcW w:w="3018"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4B4BE1E4" w14:textId="77777777" w:rsidR="00DD07C4" w:rsidRDefault="00DD07C4" w:rsidP="002A56E7"/>
              </w:tc>
            </w:tr>
          </w:tbl>
          <w:p w14:paraId="7ABCB52F" w14:textId="77777777" w:rsidR="00DD07C4" w:rsidRDefault="00DD07C4" w:rsidP="002A56E7">
            <w:pPr>
              <w:pStyle w:val="Body"/>
            </w:pPr>
          </w:p>
          <w:p w14:paraId="347FC17D" w14:textId="77777777" w:rsidR="00DD07C4" w:rsidRDefault="00DD07C4" w:rsidP="002A56E7">
            <w:pPr>
              <w:pStyle w:val="Body"/>
            </w:pPr>
          </w:p>
          <w:p w14:paraId="242EA42A" w14:textId="77777777" w:rsidR="00DD07C4" w:rsidRDefault="00DD07C4" w:rsidP="002A56E7">
            <w:pPr>
              <w:pStyle w:val="Body"/>
              <w:rPr>
                <w:b/>
                <w:bCs/>
                <w:color w:val="004D80"/>
              </w:rPr>
            </w:pPr>
            <w:r>
              <w:rPr>
                <w:b/>
                <w:bCs/>
                <w:color w:val="004D80"/>
              </w:rPr>
              <w:t>Semester 5 (Spring)</w:t>
            </w:r>
          </w:p>
          <w:p w14:paraId="2C5CAB3D" w14:textId="77777777" w:rsidR="00DD07C4" w:rsidRDefault="00DD07C4" w:rsidP="002A56E7">
            <w:pPr>
              <w:pStyle w:val="Body"/>
            </w:pPr>
          </w:p>
          <w:tbl>
            <w:tblPr>
              <w:tblW w:w="100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027"/>
              <w:gridCol w:w="2323"/>
              <w:gridCol w:w="1675"/>
              <w:gridCol w:w="890"/>
              <w:gridCol w:w="806"/>
              <w:gridCol w:w="3331"/>
            </w:tblGrid>
            <w:tr w:rsidR="00DD07C4" w14:paraId="4662F077" w14:textId="77777777" w:rsidTr="002A56E7">
              <w:trPr>
                <w:trHeight w:val="172"/>
                <w:tblHeader/>
              </w:trPr>
              <w:tc>
                <w:tcPr>
                  <w:tcW w:w="102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A21FDAD" w14:textId="77777777" w:rsidR="00DD07C4" w:rsidRDefault="00DD07C4" w:rsidP="002A56E7">
                  <w:pPr>
                    <w:pStyle w:val="TableStyle3"/>
                  </w:pPr>
                  <w:r>
                    <w:rPr>
                      <w:rFonts w:eastAsia="Arial Unicode MS" w:cs="Arial Unicode MS"/>
                    </w:rPr>
                    <w:lastRenderedPageBreak/>
                    <w:t>Program FTEF</w:t>
                  </w:r>
                </w:p>
              </w:tc>
              <w:tc>
                <w:tcPr>
                  <w:tcW w:w="2323"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050DD0BC" w14:textId="77777777" w:rsidR="00DD07C4" w:rsidRDefault="00DD07C4" w:rsidP="002A56E7">
                  <w:pPr>
                    <w:pStyle w:val="TableStyle3"/>
                  </w:pPr>
                  <w:r>
                    <w:rPr>
                      <w:rFonts w:eastAsia="Arial Unicode MS" w:cs="Arial Unicode MS"/>
                    </w:rPr>
                    <w:t>Course</w:t>
                  </w:r>
                </w:p>
              </w:tc>
              <w:tc>
                <w:tcPr>
                  <w:tcW w:w="1675"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E0D6B93" w14:textId="77777777" w:rsidR="00DD07C4" w:rsidRDefault="00DD07C4" w:rsidP="002A56E7">
                  <w:pPr>
                    <w:pStyle w:val="TableStyle3"/>
                  </w:pPr>
                  <w:r>
                    <w:rPr>
                      <w:rFonts w:eastAsia="Arial Unicode MS" w:cs="Arial Unicode MS"/>
                    </w:rPr>
                    <w:t>Title</w:t>
                  </w:r>
                </w:p>
              </w:tc>
              <w:tc>
                <w:tcPr>
                  <w:tcW w:w="890" w:type="dxa"/>
                  <w:tcBorders>
                    <w:top w:val="single" w:sz="2" w:space="0" w:color="000000"/>
                    <w:left w:val="single" w:sz="2" w:space="0" w:color="000000"/>
                    <w:bottom w:val="single" w:sz="6" w:space="0" w:color="000000"/>
                    <w:right w:val="single" w:sz="2" w:space="0" w:color="000000"/>
                  </w:tcBorders>
                  <w:shd w:val="clear" w:color="auto" w:fill="004C7F"/>
                </w:tcPr>
                <w:p w14:paraId="63E4D7D8" w14:textId="77777777" w:rsidR="00DD07C4" w:rsidRDefault="00DD07C4" w:rsidP="002A56E7">
                  <w:pPr>
                    <w:pStyle w:val="TableStyle3"/>
                    <w:rPr>
                      <w:rFonts w:eastAsia="Arial Unicode MS" w:cs="Arial Unicode MS"/>
                    </w:rPr>
                  </w:pPr>
                  <w:r>
                    <w:rPr>
                      <w:rFonts w:eastAsia="Arial Unicode MS" w:cs="Arial Unicode MS"/>
                    </w:rPr>
                    <w:t>NEW</w:t>
                  </w:r>
                </w:p>
              </w:tc>
              <w:tc>
                <w:tcPr>
                  <w:tcW w:w="806"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5D39539B" w14:textId="77777777" w:rsidR="00DD07C4" w:rsidRDefault="00DD07C4" w:rsidP="002A56E7">
                  <w:pPr>
                    <w:pStyle w:val="TableStyle3"/>
                  </w:pPr>
                  <w:r>
                    <w:rPr>
                      <w:rFonts w:eastAsia="Arial Unicode MS" w:cs="Arial Unicode MS"/>
                    </w:rPr>
                    <w:t>Unit</w:t>
                  </w:r>
                </w:p>
              </w:tc>
              <w:tc>
                <w:tcPr>
                  <w:tcW w:w="3331"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B494EDA" w14:textId="77777777" w:rsidR="00DD07C4" w:rsidRDefault="00DD07C4" w:rsidP="002A56E7">
                  <w:pPr>
                    <w:pStyle w:val="TableStyle3"/>
                  </w:pPr>
                  <w:r>
                    <w:rPr>
                      <w:rFonts w:eastAsia="Arial Unicode MS" w:cs="Arial Unicode MS"/>
                    </w:rPr>
                    <w:t>Local GE Area</w:t>
                  </w:r>
                </w:p>
              </w:tc>
            </w:tr>
            <w:tr w:rsidR="00DD07C4" w14:paraId="0BA80F5F" w14:textId="77777777" w:rsidTr="002A56E7">
              <w:tblPrEx>
                <w:shd w:val="clear" w:color="auto" w:fill="FEFFFE"/>
              </w:tblPrEx>
              <w:trPr>
                <w:trHeight w:val="289"/>
              </w:trPr>
              <w:tc>
                <w:tcPr>
                  <w:tcW w:w="102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CAFD507"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0.29</w:t>
                  </w:r>
                </w:p>
              </w:tc>
              <w:tc>
                <w:tcPr>
                  <w:tcW w:w="2323" w:type="dxa"/>
                  <w:tcBorders>
                    <w:top w:val="single" w:sz="6"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608C588A" w14:textId="77777777" w:rsidR="00DD07C4" w:rsidRDefault="00DD07C4" w:rsidP="002A56E7">
                  <w:pPr>
                    <w:pStyle w:val="TableStyle2"/>
                  </w:pPr>
                  <w:r>
                    <w:rPr>
                      <w:rFonts w:eastAsia="Arial Unicode MS" w:cs="Arial Unicode MS"/>
                    </w:rPr>
                    <w:t>FSE #07</w:t>
                  </w:r>
                </w:p>
              </w:tc>
              <w:tc>
                <w:tcPr>
                  <w:tcW w:w="1675"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32D8EA9" w14:textId="77777777" w:rsidR="00DD07C4" w:rsidRDefault="00DD07C4" w:rsidP="002A56E7">
                  <w:pPr>
                    <w:pStyle w:val="TableStyle2"/>
                  </w:pPr>
                  <w:r>
                    <w:rPr>
                      <w:rFonts w:eastAsia="Arial Unicode MS" w:cs="Arial Unicode MS"/>
                    </w:rPr>
                    <w:t xml:space="preserve">Funeral Directing II </w:t>
                  </w:r>
                </w:p>
                <w:p w14:paraId="05C6ABC9" w14:textId="77777777" w:rsidR="00DD07C4" w:rsidRDefault="00DD07C4" w:rsidP="002A56E7">
                  <w:pPr>
                    <w:pStyle w:val="TableStyle2"/>
                  </w:pPr>
                  <w:r>
                    <w:rPr>
                      <w:rFonts w:eastAsia="Arial Unicode MS" w:cs="Arial Unicode MS"/>
                    </w:rPr>
                    <w:t>2u LEC, 1u LAB</w:t>
                  </w:r>
                </w:p>
              </w:tc>
              <w:tc>
                <w:tcPr>
                  <w:tcW w:w="890" w:type="dxa"/>
                  <w:tcBorders>
                    <w:top w:val="single" w:sz="6" w:space="0" w:color="000000"/>
                    <w:left w:val="single" w:sz="2" w:space="0" w:color="000000"/>
                    <w:bottom w:val="single" w:sz="2" w:space="0" w:color="000000"/>
                    <w:right w:val="single" w:sz="2" w:space="0" w:color="000000"/>
                  </w:tcBorders>
                  <w:shd w:val="clear" w:color="auto" w:fill="FEFFFE"/>
                </w:tcPr>
                <w:p w14:paraId="31B8EEF4" w14:textId="77777777" w:rsidR="00DD07C4" w:rsidRPr="008B40A1" w:rsidRDefault="00DD07C4" w:rsidP="002A56E7">
                  <w:pPr>
                    <w:jc w:val="right"/>
                    <w:rPr>
                      <w:rFonts w:ascii="Helvetica Neue" w:hAnsi="Helvetica Neue" w:cs="Arial Unicode MS"/>
                      <w:b/>
                      <w:color w:val="000000"/>
                      <w:sz w:val="20"/>
                      <w:szCs w:val="20"/>
                      <w14:textOutline w14:w="0" w14:cap="flat" w14:cmpd="sng" w14:algn="ctr">
                        <w14:noFill/>
                        <w14:prstDash w14:val="solid"/>
                        <w14:bevel/>
                      </w14:textOutline>
                    </w:rPr>
                  </w:pPr>
                  <w:r w:rsidRPr="008B40A1">
                    <w:rPr>
                      <w:rFonts w:ascii="Helvetica Neue" w:hAnsi="Helvetica Neue" w:cs="Arial Unicode MS"/>
                      <w:b/>
                      <w:color w:val="000000"/>
                      <w:sz w:val="20"/>
                      <w:szCs w:val="20"/>
                      <w14:textOutline w14:w="0" w14:cap="flat" w14:cmpd="sng" w14:algn="ctr">
                        <w14:noFill/>
                        <w14:prstDash w14:val="solid"/>
                        <w14:bevel/>
                      </w14:textOutline>
                    </w:rPr>
                    <w:t>NEW</w:t>
                  </w:r>
                </w:p>
              </w:tc>
              <w:tc>
                <w:tcPr>
                  <w:tcW w:w="806"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EB3C234"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3331"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2DF8A0" w14:textId="77777777" w:rsidR="00DD07C4" w:rsidRDefault="00DD07C4" w:rsidP="002A56E7"/>
              </w:tc>
            </w:tr>
            <w:tr w:rsidR="00DD07C4" w14:paraId="3300CBEA" w14:textId="77777777" w:rsidTr="002A56E7">
              <w:tblPrEx>
                <w:shd w:val="clear" w:color="auto" w:fill="FEFFFE"/>
              </w:tblPrEx>
              <w:trPr>
                <w:trHeight w:val="286"/>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9626755"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0.20</w:t>
                  </w:r>
                </w:p>
              </w:tc>
              <w:tc>
                <w:tcPr>
                  <w:tcW w:w="2323"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5F230E14" w14:textId="77777777" w:rsidR="00DD07C4" w:rsidRDefault="00DD07C4" w:rsidP="002A56E7">
                  <w:pPr>
                    <w:pStyle w:val="TableStyle2"/>
                  </w:pPr>
                  <w:r>
                    <w:rPr>
                      <w:rFonts w:eastAsia="Arial Unicode MS" w:cs="Arial Unicode MS"/>
                    </w:rPr>
                    <w:t>FSE #08</w:t>
                  </w:r>
                </w:p>
              </w:tc>
              <w:tc>
                <w:tcPr>
                  <w:tcW w:w="1675"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5EE00C2D" w14:textId="77777777" w:rsidR="00DD07C4" w:rsidRDefault="00DD07C4" w:rsidP="002A56E7">
                  <w:pPr>
                    <w:pStyle w:val="TableStyle2"/>
                  </w:pPr>
                  <w:r>
                    <w:rPr>
                      <w:rFonts w:eastAsia="Arial Unicode MS" w:cs="Arial Unicode MS"/>
                    </w:rPr>
                    <w:t>Merchandising for Funeral Services</w:t>
                  </w:r>
                </w:p>
              </w:tc>
              <w:tc>
                <w:tcPr>
                  <w:tcW w:w="890" w:type="dxa"/>
                  <w:tcBorders>
                    <w:top w:val="single" w:sz="2" w:space="0" w:color="000000"/>
                    <w:left w:val="single" w:sz="2" w:space="0" w:color="000000"/>
                    <w:bottom w:val="single" w:sz="2" w:space="0" w:color="000000"/>
                    <w:right w:val="single" w:sz="2" w:space="0" w:color="000000"/>
                  </w:tcBorders>
                  <w:shd w:val="clear" w:color="auto" w:fill="E7E7E7"/>
                </w:tcPr>
                <w:p w14:paraId="543FFE4D"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sidRPr="008B40A1">
                    <w:rPr>
                      <w:rFonts w:ascii="Helvetica Neue" w:hAnsi="Helvetica Neue" w:cs="Arial Unicode MS"/>
                      <w:b/>
                      <w:color w:val="000000"/>
                      <w:sz w:val="20"/>
                      <w:szCs w:val="20"/>
                      <w14:textOutline w14:w="0" w14:cap="flat" w14:cmpd="sng" w14:algn="ctr">
                        <w14:noFill/>
                        <w14:prstDash w14:val="solid"/>
                        <w14:bevel/>
                      </w14:textOutline>
                    </w:rPr>
                    <w:t>NEW</w:t>
                  </w:r>
                </w:p>
              </w:tc>
              <w:tc>
                <w:tcPr>
                  <w:tcW w:w="80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60BB5A7"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333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7A448DCC" w14:textId="77777777" w:rsidR="00DD07C4" w:rsidRDefault="00DD07C4" w:rsidP="002A56E7"/>
              </w:tc>
            </w:tr>
            <w:tr w:rsidR="00DD07C4" w14:paraId="19E2BCC9" w14:textId="77777777" w:rsidTr="002A56E7">
              <w:tblPrEx>
                <w:shd w:val="clear" w:color="auto" w:fill="FEFFFE"/>
              </w:tblPrEx>
              <w:trPr>
                <w:trHeight w:val="286"/>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09B8CC6"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0.36</w:t>
                  </w:r>
                </w:p>
              </w:tc>
              <w:tc>
                <w:tcPr>
                  <w:tcW w:w="2323" w:type="dxa"/>
                  <w:tcBorders>
                    <w:top w:val="single" w:sz="2"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2A746DAF" w14:textId="77777777" w:rsidR="00DD07C4" w:rsidRDefault="00DD07C4" w:rsidP="002A56E7">
                  <w:pPr>
                    <w:pStyle w:val="TableStyle2"/>
                  </w:pPr>
                  <w:r>
                    <w:rPr>
                      <w:rFonts w:eastAsia="Arial Unicode MS" w:cs="Arial Unicode MS"/>
                    </w:rPr>
                    <w:t>FSE #09</w:t>
                  </w:r>
                </w:p>
              </w:tc>
              <w:tc>
                <w:tcPr>
                  <w:tcW w:w="167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FA09FAD" w14:textId="77777777" w:rsidR="00DD07C4" w:rsidRDefault="00DD07C4" w:rsidP="002A56E7">
                  <w:pPr>
                    <w:pStyle w:val="TableStyle2"/>
                  </w:pPr>
                  <w:r>
                    <w:rPr>
                      <w:rFonts w:eastAsia="Arial Unicode MS" w:cs="Arial Unicode MS"/>
                    </w:rPr>
                    <w:t>Embalming I</w:t>
                  </w:r>
                </w:p>
                <w:p w14:paraId="601A862A" w14:textId="77777777" w:rsidR="00DD07C4" w:rsidRDefault="00DD07C4" w:rsidP="002A56E7">
                  <w:pPr>
                    <w:pStyle w:val="TableStyle2"/>
                  </w:pPr>
                  <w:r>
                    <w:rPr>
                      <w:rFonts w:eastAsia="Arial Unicode MS" w:cs="Arial Unicode MS"/>
                    </w:rPr>
                    <w:t>3u LEC, 1u LAB</w:t>
                  </w:r>
                </w:p>
              </w:tc>
              <w:tc>
                <w:tcPr>
                  <w:tcW w:w="890" w:type="dxa"/>
                  <w:tcBorders>
                    <w:top w:val="single" w:sz="2" w:space="0" w:color="000000"/>
                    <w:left w:val="single" w:sz="2" w:space="0" w:color="000000"/>
                    <w:bottom w:val="single" w:sz="2" w:space="0" w:color="000000"/>
                    <w:right w:val="single" w:sz="2" w:space="0" w:color="000000"/>
                  </w:tcBorders>
                  <w:shd w:val="clear" w:color="auto" w:fill="FEFFFE"/>
                </w:tcPr>
                <w:p w14:paraId="7499DCAF"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sidRPr="008B40A1">
                    <w:rPr>
                      <w:rFonts w:ascii="Helvetica Neue" w:hAnsi="Helvetica Neue" w:cs="Arial Unicode MS"/>
                      <w:b/>
                      <w:color w:val="000000"/>
                      <w:sz w:val="20"/>
                      <w:szCs w:val="20"/>
                      <w14:textOutline w14:w="0" w14:cap="flat" w14:cmpd="sng" w14:algn="ctr">
                        <w14:noFill/>
                        <w14:prstDash w14:val="solid"/>
                        <w14:bevel/>
                      </w14:textOutline>
                    </w:rPr>
                    <w:t>NEW</w:t>
                  </w:r>
                </w:p>
              </w:tc>
              <w:tc>
                <w:tcPr>
                  <w:tcW w:w="80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B42733"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4</w:t>
                  </w:r>
                </w:p>
              </w:tc>
              <w:tc>
                <w:tcPr>
                  <w:tcW w:w="33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350B2A9" w14:textId="77777777" w:rsidR="00DD07C4" w:rsidRDefault="00DD07C4" w:rsidP="002A56E7"/>
              </w:tc>
            </w:tr>
            <w:tr w:rsidR="00DD07C4" w14:paraId="3359E779" w14:textId="77777777" w:rsidTr="002A56E7">
              <w:tblPrEx>
                <w:shd w:val="clear" w:color="auto" w:fill="FEFFFE"/>
              </w:tblPrEx>
              <w:trPr>
                <w:trHeight w:val="172"/>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A71381F" w14:textId="77777777" w:rsidR="00DD07C4" w:rsidRDefault="00DD07C4" w:rsidP="002A56E7"/>
              </w:tc>
              <w:tc>
                <w:tcPr>
                  <w:tcW w:w="2323"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5482D394" w14:textId="77777777" w:rsidR="00DD07C4" w:rsidRDefault="00DD07C4" w:rsidP="002A56E7">
                  <w:pPr>
                    <w:pStyle w:val="TableStyle2"/>
                  </w:pPr>
                  <w:r>
                    <w:rPr>
                      <w:rFonts w:eastAsia="Arial Unicode MS" w:cs="Arial Unicode MS"/>
                    </w:rPr>
                    <w:t>ACTG 100</w:t>
                  </w:r>
                </w:p>
              </w:tc>
              <w:tc>
                <w:tcPr>
                  <w:tcW w:w="1675"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9FBB832" w14:textId="77777777" w:rsidR="00DD07C4" w:rsidRDefault="00DD07C4" w:rsidP="002A56E7">
                  <w:pPr>
                    <w:pStyle w:val="TableStyle2"/>
                  </w:pPr>
                  <w:r>
                    <w:rPr>
                      <w:rFonts w:eastAsia="Arial Unicode MS" w:cs="Arial Unicode MS"/>
                    </w:rPr>
                    <w:t>Accounting</w:t>
                  </w:r>
                </w:p>
              </w:tc>
              <w:tc>
                <w:tcPr>
                  <w:tcW w:w="890" w:type="dxa"/>
                  <w:tcBorders>
                    <w:top w:val="single" w:sz="2" w:space="0" w:color="000000"/>
                    <w:left w:val="single" w:sz="2" w:space="0" w:color="000000"/>
                    <w:bottom w:val="single" w:sz="2" w:space="0" w:color="000000"/>
                    <w:right w:val="single" w:sz="2" w:space="0" w:color="000000"/>
                  </w:tcBorders>
                  <w:shd w:val="clear" w:color="auto" w:fill="E7E7E7"/>
                </w:tcPr>
                <w:p w14:paraId="08D6316E"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Pr>
                      <w:rFonts w:ascii="Helvetica Neue" w:hAnsi="Helvetica Neue" w:cs="Arial Unicode MS"/>
                      <w:color w:val="000000"/>
                      <w:sz w:val="20"/>
                      <w:szCs w:val="20"/>
                      <w14:textOutline w14:w="0" w14:cap="flat" w14:cmpd="sng" w14:algn="ctr">
                        <w14:noFill/>
                        <w14:prstDash w14:val="solid"/>
                        <w14:bevel/>
                      </w14:textOutline>
                    </w:rPr>
                    <w:t>Exists</w:t>
                  </w:r>
                </w:p>
              </w:tc>
              <w:tc>
                <w:tcPr>
                  <w:tcW w:w="80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1C330595"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333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C69D694" w14:textId="77777777" w:rsidR="00DD07C4" w:rsidRDefault="00DD07C4" w:rsidP="002A56E7"/>
              </w:tc>
            </w:tr>
            <w:tr w:rsidR="00DD07C4" w14:paraId="678D2963" w14:textId="77777777" w:rsidTr="002A56E7">
              <w:tblPrEx>
                <w:shd w:val="clear" w:color="auto" w:fill="FEFFFE"/>
              </w:tblPrEx>
              <w:trPr>
                <w:trHeight w:val="172"/>
              </w:trPr>
              <w:tc>
                <w:tcPr>
                  <w:tcW w:w="102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B11E29A" w14:textId="77777777" w:rsidR="00DD07C4" w:rsidRDefault="00DD07C4" w:rsidP="002A56E7"/>
              </w:tc>
              <w:tc>
                <w:tcPr>
                  <w:tcW w:w="2323" w:type="dxa"/>
                  <w:tcBorders>
                    <w:top w:val="single" w:sz="2"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182EF907" w14:textId="77777777" w:rsidR="00DD07C4" w:rsidRDefault="00DD07C4" w:rsidP="002A56E7">
                  <w:pPr>
                    <w:pStyle w:val="TableStyle2"/>
                  </w:pPr>
                  <w:r>
                    <w:rPr>
                      <w:i/>
                      <w:iCs/>
                    </w:rPr>
                    <w:t>Elective</w:t>
                  </w:r>
                </w:p>
              </w:tc>
              <w:tc>
                <w:tcPr>
                  <w:tcW w:w="167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D14352B" w14:textId="77777777" w:rsidR="00DD07C4" w:rsidRDefault="00DD07C4" w:rsidP="002A56E7">
                  <w:pPr>
                    <w:pStyle w:val="TableStyle2"/>
                  </w:pPr>
                  <w:r>
                    <w:rPr>
                      <w:i/>
                      <w:iCs/>
                    </w:rPr>
                    <w:t>any PE course</w:t>
                  </w:r>
                </w:p>
              </w:tc>
              <w:tc>
                <w:tcPr>
                  <w:tcW w:w="890" w:type="dxa"/>
                  <w:tcBorders>
                    <w:top w:val="single" w:sz="2" w:space="0" w:color="000000"/>
                    <w:left w:val="single" w:sz="2" w:space="0" w:color="000000"/>
                    <w:bottom w:val="single" w:sz="2" w:space="0" w:color="000000"/>
                    <w:right w:val="single" w:sz="2" w:space="0" w:color="000000"/>
                  </w:tcBorders>
                  <w:shd w:val="clear" w:color="auto" w:fill="FEFFFE"/>
                </w:tcPr>
                <w:p w14:paraId="6B48923A" w14:textId="77777777" w:rsidR="00DD07C4" w:rsidRDefault="00DD07C4" w:rsidP="002A56E7">
                  <w:pPr>
                    <w:jc w:val="right"/>
                    <w:rPr>
                      <w:rFonts w:ascii="Helvetica Neue" w:hAnsi="Helvetica Neue" w:cs="Arial Unicode MS"/>
                      <w:i/>
                      <w:iCs/>
                      <w:color w:val="000000"/>
                      <w:sz w:val="20"/>
                      <w:szCs w:val="20"/>
                      <w14:textOutline w14:w="0" w14:cap="flat" w14:cmpd="sng" w14:algn="ctr">
                        <w14:noFill/>
                        <w14:prstDash w14:val="solid"/>
                        <w14:bevel/>
                      </w14:textOutline>
                    </w:rPr>
                  </w:pPr>
                  <w:r>
                    <w:rPr>
                      <w:rFonts w:ascii="Helvetica Neue" w:hAnsi="Helvetica Neue" w:cs="Arial Unicode MS"/>
                      <w:color w:val="000000"/>
                      <w:sz w:val="20"/>
                      <w:szCs w:val="20"/>
                      <w14:textOutline w14:w="0" w14:cap="flat" w14:cmpd="sng" w14:algn="ctr">
                        <w14:noFill/>
                        <w14:prstDash w14:val="solid"/>
                        <w14:bevel/>
                      </w14:textOutline>
                    </w:rPr>
                    <w:t>Exists</w:t>
                  </w:r>
                </w:p>
              </w:tc>
              <w:tc>
                <w:tcPr>
                  <w:tcW w:w="80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A1EB294" w14:textId="77777777" w:rsidR="00DD07C4" w:rsidRDefault="00DD07C4" w:rsidP="002A56E7">
                  <w:pPr>
                    <w:jc w:val="right"/>
                  </w:pPr>
                  <w:r>
                    <w:rPr>
                      <w:rFonts w:ascii="Helvetica Neue" w:hAnsi="Helvetica Neue" w:cs="Arial Unicode MS"/>
                      <w:i/>
                      <w:iCs/>
                      <w:color w:val="000000"/>
                      <w:sz w:val="20"/>
                      <w:szCs w:val="20"/>
                      <w14:textOutline w14:w="0" w14:cap="flat" w14:cmpd="sng" w14:algn="ctr">
                        <w14:noFill/>
                        <w14:prstDash w14:val="solid"/>
                        <w14:bevel/>
                      </w14:textOutline>
                    </w:rPr>
                    <w:t>1</w:t>
                  </w:r>
                </w:p>
              </w:tc>
              <w:tc>
                <w:tcPr>
                  <w:tcW w:w="333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B5CD2D" w14:textId="77777777" w:rsidR="00DD07C4" w:rsidRDefault="00DD07C4" w:rsidP="002A56E7">
                  <w:pPr>
                    <w:pStyle w:val="TableStyle2"/>
                  </w:pPr>
                  <w:r>
                    <w:rPr>
                      <w:i/>
                      <w:iCs/>
                    </w:rPr>
                    <w:t>PE</w:t>
                  </w:r>
                </w:p>
              </w:tc>
            </w:tr>
            <w:tr w:rsidR="00DD07C4" w14:paraId="5D979481" w14:textId="77777777" w:rsidTr="002A56E7">
              <w:tblPrEx>
                <w:shd w:val="clear" w:color="auto" w:fill="FEFFFE"/>
              </w:tblPrEx>
              <w:trPr>
                <w:trHeight w:val="172"/>
              </w:trPr>
              <w:tc>
                <w:tcPr>
                  <w:tcW w:w="1027" w:type="dxa"/>
                  <w:tcBorders>
                    <w:top w:val="single" w:sz="2" w:space="0" w:color="000000"/>
                    <w:left w:val="single" w:sz="2" w:space="0" w:color="000000"/>
                    <w:bottom w:val="single" w:sz="2" w:space="0" w:color="000000"/>
                    <w:right w:val="single" w:sz="6" w:space="0" w:color="000000"/>
                  </w:tcBorders>
                  <w:shd w:val="clear" w:color="auto" w:fill="D5D5D5"/>
                  <w:tcMar>
                    <w:top w:w="80" w:type="dxa"/>
                    <w:left w:w="80" w:type="dxa"/>
                    <w:bottom w:w="80" w:type="dxa"/>
                    <w:right w:w="80" w:type="dxa"/>
                  </w:tcMar>
                </w:tcPr>
                <w:p w14:paraId="2D79A657" w14:textId="77777777" w:rsidR="00DD07C4" w:rsidRDefault="00DD07C4" w:rsidP="002A56E7">
                  <w:pPr>
                    <w:jc w:val="right"/>
                  </w:pPr>
                  <w:r>
                    <w:fldChar w:fldCharType="begin"/>
                  </w:r>
                  <w:r>
                    <w:instrText xml:space="preserve"> = SUM(A2:A6)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0.85</w:t>
                  </w:r>
                  <w:r>
                    <w:fldChar w:fldCharType="end"/>
                  </w:r>
                </w:p>
              </w:tc>
              <w:tc>
                <w:tcPr>
                  <w:tcW w:w="2323" w:type="dxa"/>
                  <w:tcBorders>
                    <w:top w:val="single" w:sz="2" w:space="0" w:color="000000"/>
                    <w:left w:val="single" w:sz="6" w:space="0" w:color="000000"/>
                    <w:bottom w:val="single" w:sz="2" w:space="0" w:color="000000"/>
                    <w:right w:val="single" w:sz="2" w:space="0" w:color="000000"/>
                  </w:tcBorders>
                  <w:shd w:val="clear" w:color="auto" w:fill="D5D5D5"/>
                  <w:tcMar>
                    <w:top w:w="80" w:type="dxa"/>
                    <w:left w:w="80" w:type="dxa"/>
                    <w:bottom w:w="80" w:type="dxa"/>
                    <w:right w:w="80" w:type="dxa"/>
                  </w:tcMar>
                </w:tcPr>
                <w:p w14:paraId="2EEF163F" w14:textId="77777777" w:rsidR="00DD07C4" w:rsidRDefault="00DD07C4" w:rsidP="002A56E7">
                  <w:pPr>
                    <w:pStyle w:val="TableStyle2"/>
                  </w:pPr>
                  <w:r>
                    <w:rPr>
                      <w:b/>
                      <w:bCs/>
                    </w:rPr>
                    <w:t>TOTAL</w:t>
                  </w:r>
                </w:p>
              </w:tc>
              <w:tc>
                <w:tcPr>
                  <w:tcW w:w="167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5354308" w14:textId="77777777" w:rsidR="00DD07C4" w:rsidRDefault="00DD07C4" w:rsidP="002A56E7"/>
              </w:tc>
              <w:tc>
                <w:tcPr>
                  <w:tcW w:w="890" w:type="dxa"/>
                  <w:tcBorders>
                    <w:top w:val="single" w:sz="2" w:space="0" w:color="000000"/>
                    <w:left w:val="single" w:sz="2" w:space="0" w:color="000000"/>
                    <w:bottom w:val="single" w:sz="2" w:space="0" w:color="000000"/>
                    <w:right w:val="single" w:sz="2" w:space="0" w:color="000000"/>
                  </w:tcBorders>
                  <w:shd w:val="clear" w:color="auto" w:fill="D5D5D5"/>
                </w:tcPr>
                <w:p w14:paraId="07596313" w14:textId="77777777" w:rsidR="00DD07C4" w:rsidRDefault="00DD07C4" w:rsidP="002A56E7">
                  <w:pPr>
                    <w:jc w:val="right"/>
                  </w:pPr>
                </w:p>
              </w:tc>
              <w:tc>
                <w:tcPr>
                  <w:tcW w:w="80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0B3A893A" w14:textId="77777777" w:rsidR="00DD07C4" w:rsidRDefault="00DD07C4" w:rsidP="002A56E7">
                  <w:pPr>
                    <w:jc w:val="right"/>
                  </w:pPr>
                  <w:r>
                    <w:fldChar w:fldCharType="begin"/>
                  </w:r>
                  <w:r>
                    <w:instrText xml:space="preserve"> = SUM(D2:D6)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14</w:t>
                  </w:r>
                  <w:r>
                    <w:fldChar w:fldCharType="end"/>
                  </w:r>
                </w:p>
              </w:tc>
              <w:tc>
                <w:tcPr>
                  <w:tcW w:w="333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FAF27D2" w14:textId="77777777" w:rsidR="00DD07C4" w:rsidRDefault="00DD07C4" w:rsidP="002A56E7"/>
              </w:tc>
            </w:tr>
          </w:tbl>
          <w:p w14:paraId="1B290450" w14:textId="77777777" w:rsidR="00DD07C4" w:rsidRDefault="00DD07C4" w:rsidP="002A56E7">
            <w:pPr>
              <w:pStyle w:val="Body"/>
            </w:pPr>
          </w:p>
          <w:p w14:paraId="0F9736AD" w14:textId="77777777" w:rsidR="00DD07C4" w:rsidRDefault="00DD07C4" w:rsidP="002A56E7">
            <w:pPr>
              <w:pStyle w:val="Body"/>
            </w:pPr>
          </w:p>
          <w:p w14:paraId="37193482" w14:textId="77777777" w:rsidR="00DD07C4" w:rsidRDefault="00DD07C4" w:rsidP="002A56E7">
            <w:pPr>
              <w:pStyle w:val="Body"/>
              <w:rPr>
                <w:b/>
                <w:bCs/>
                <w:color w:val="004D80"/>
              </w:rPr>
            </w:pPr>
            <w:r>
              <w:rPr>
                <w:b/>
                <w:bCs/>
                <w:color w:val="004D80"/>
              </w:rPr>
              <w:t>Semester 6 (Summer)</w:t>
            </w:r>
          </w:p>
          <w:p w14:paraId="5D0038C4" w14:textId="77777777" w:rsidR="00DD07C4" w:rsidRDefault="00DD07C4" w:rsidP="002A56E7">
            <w:pPr>
              <w:pStyle w:val="Body"/>
            </w:pPr>
          </w:p>
          <w:tbl>
            <w:tblPr>
              <w:tblW w:w="94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027"/>
              <w:gridCol w:w="2111"/>
              <w:gridCol w:w="1849"/>
              <w:gridCol w:w="810"/>
              <w:gridCol w:w="900"/>
              <w:gridCol w:w="2718"/>
            </w:tblGrid>
            <w:tr w:rsidR="00DD07C4" w14:paraId="28733E7B" w14:textId="77777777" w:rsidTr="002A56E7">
              <w:trPr>
                <w:trHeight w:val="268"/>
                <w:tblHeader/>
              </w:trPr>
              <w:tc>
                <w:tcPr>
                  <w:tcW w:w="102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6C8E935D" w14:textId="77777777" w:rsidR="00DD07C4" w:rsidRDefault="00DD07C4" w:rsidP="002A56E7">
                  <w:pPr>
                    <w:pStyle w:val="TableStyle3"/>
                  </w:pPr>
                  <w:r>
                    <w:rPr>
                      <w:rFonts w:eastAsia="Arial Unicode MS" w:cs="Arial Unicode MS"/>
                    </w:rPr>
                    <w:t>Program FTEF</w:t>
                  </w:r>
                </w:p>
              </w:tc>
              <w:tc>
                <w:tcPr>
                  <w:tcW w:w="2111"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4B840A9" w14:textId="77777777" w:rsidR="00DD07C4" w:rsidRDefault="00DD07C4" w:rsidP="002A56E7">
                  <w:pPr>
                    <w:pStyle w:val="TableStyle3"/>
                  </w:pPr>
                  <w:r>
                    <w:rPr>
                      <w:rFonts w:eastAsia="Arial Unicode MS" w:cs="Arial Unicode MS"/>
                    </w:rPr>
                    <w:t>Course</w:t>
                  </w:r>
                </w:p>
              </w:tc>
              <w:tc>
                <w:tcPr>
                  <w:tcW w:w="1849"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1B956033" w14:textId="77777777" w:rsidR="00DD07C4" w:rsidRDefault="00DD07C4" w:rsidP="002A56E7">
                  <w:pPr>
                    <w:pStyle w:val="TableStyle3"/>
                  </w:pPr>
                  <w:r>
                    <w:rPr>
                      <w:rFonts w:eastAsia="Arial Unicode MS" w:cs="Arial Unicode MS"/>
                    </w:rPr>
                    <w:t>Title</w:t>
                  </w:r>
                </w:p>
              </w:tc>
              <w:tc>
                <w:tcPr>
                  <w:tcW w:w="810" w:type="dxa"/>
                  <w:tcBorders>
                    <w:top w:val="single" w:sz="2" w:space="0" w:color="000000"/>
                    <w:left w:val="single" w:sz="2" w:space="0" w:color="000000"/>
                    <w:bottom w:val="single" w:sz="6" w:space="0" w:color="000000"/>
                    <w:right w:val="single" w:sz="2" w:space="0" w:color="000000"/>
                  </w:tcBorders>
                  <w:shd w:val="clear" w:color="auto" w:fill="004C7F"/>
                </w:tcPr>
                <w:p w14:paraId="4C983EF9" w14:textId="77777777" w:rsidR="00DD07C4" w:rsidRDefault="00DD07C4" w:rsidP="002A56E7">
                  <w:pPr>
                    <w:pStyle w:val="TableStyle3"/>
                    <w:rPr>
                      <w:rFonts w:eastAsia="Arial Unicode MS" w:cs="Arial Unicode MS"/>
                    </w:rPr>
                  </w:pPr>
                  <w:r>
                    <w:rPr>
                      <w:rFonts w:eastAsia="Arial Unicode MS" w:cs="Arial Unicode MS"/>
                    </w:rPr>
                    <w:t>NEW</w:t>
                  </w:r>
                </w:p>
              </w:tc>
              <w:tc>
                <w:tcPr>
                  <w:tcW w:w="90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07B4A403" w14:textId="77777777" w:rsidR="00DD07C4" w:rsidRDefault="00DD07C4" w:rsidP="002A56E7">
                  <w:pPr>
                    <w:pStyle w:val="TableStyle3"/>
                  </w:pPr>
                  <w:r>
                    <w:rPr>
                      <w:rFonts w:eastAsia="Arial Unicode MS" w:cs="Arial Unicode MS"/>
                    </w:rPr>
                    <w:t>Unit</w:t>
                  </w:r>
                </w:p>
              </w:tc>
              <w:tc>
                <w:tcPr>
                  <w:tcW w:w="2718"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804BA7E" w14:textId="77777777" w:rsidR="00DD07C4" w:rsidRDefault="00DD07C4" w:rsidP="002A56E7">
                  <w:pPr>
                    <w:pStyle w:val="TableStyle3"/>
                  </w:pPr>
                  <w:r>
                    <w:rPr>
                      <w:rFonts w:eastAsia="Arial Unicode MS" w:cs="Arial Unicode MS"/>
                    </w:rPr>
                    <w:t>Local GE Area</w:t>
                  </w:r>
                </w:p>
              </w:tc>
            </w:tr>
            <w:tr w:rsidR="00DD07C4" w14:paraId="2030F1AD" w14:textId="77777777" w:rsidTr="002A56E7">
              <w:tblPrEx>
                <w:shd w:val="clear" w:color="auto" w:fill="FEFFFE"/>
              </w:tblPrEx>
              <w:trPr>
                <w:trHeight w:val="451"/>
              </w:trPr>
              <w:tc>
                <w:tcPr>
                  <w:tcW w:w="102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830ABD4" w14:textId="77777777" w:rsidR="00DD07C4" w:rsidRDefault="00DD07C4" w:rsidP="002A56E7"/>
              </w:tc>
              <w:tc>
                <w:tcPr>
                  <w:tcW w:w="2111" w:type="dxa"/>
                  <w:tcBorders>
                    <w:top w:val="single" w:sz="6"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2E3CD83B" w14:textId="77777777" w:rsidR="00DD07C4" w:rsidRDefault="00DD07C4" w:rsidP="002A56E7">
                  <w:pPr>
                    <w:pStyle w:val="TableStyle2"/>
                  </w:pPr>
                  <w:r>
                    <w:rPr>
                      <w:i/>
                      <w:iCs/>
                    </w:rPr>
                    <w:t>Elective</w:t>
                  </w:r>
                </w:p>
                <w:p w14:paraId="6F401EB5" w14:textId="77777777" w:rsidR="00DD07C4" w:rsidRDefault="00DD07C4" w:rsidP="002A56E7">
                  <w:pPr>
                    <w:pStyle w:val="TableStyle2"/>
                  </w:pPr>
                  <w:r>
                    <w:rPr>
                      <w:i/>
                      <w:iCs/>
                    </w:rPr>
                    <w:t>COMM 150</w:t>
                  </w:r>
                </w:p>
              </w:tc>
              <w:tc>
                <w:tcPr>
                  <w:tcW w:w="1849"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9E6E657" w14:textId="77777777" w:rsidR="00DD07C4" w:rsidRDefault="00DD07C4" w:rsidP="002A56E7">
                  <w:pPr>
                    <w:pStyle w:val="TableStyle2"/>
                  </w:pPr>
                  <w:r>
                    <w:rPr>
                      <w:i/>
                      <w:iCs/>
                    </w:rPr>
                    <w:t>Intercultural Communication</w:t>
                  </w:r>
                </w:p>
              </w:tc>
              <w:tc>
                <w:tcPr>
                  <w:tcW w:w="810" w:type="dxa"/>
                  <w:tcBorders>
                    <w:top w:val="single" w:sz="6" w:space="0" w:color="000000"/>
                    <w:left w:val="single" w:sz="2" w:space="0" w:color="000000"/>
                    <w:bottom w:val="single" w:sz="2" w:space="0" w:color="000000"/>
                    <w:right w:val="single" w:sz="2" w:space="0" w:color="000000"/>
                  </w:tcBorders>
                  <w:shd w:val="clear" w:color="auto" w:fill="FEFFFE"/>
                </w:tcPr>
                <w:p w14:paraId="7A1F5053" w14:textId="77777777" w:rsidR="00DD07C4" w:rsidRPr="008B40A1" w:rsidRDefault="00DD07C4" w:rsidP="002A56E7">
                  <w:pPr>
                    <w:jc w:val="right"/>
                    <w:rPr>
                      <w:rFonts w:ascii="Helvetica Neue" w:hAnsi="Helvetica Neue" w:cs="Arial Unicode MS"/>
                      <w:iCs/>
                      <w:color w:val="000000"/>
                      <w:sz w:val="20"/>
                      <w:szCs w:val="20"/>
                      <w14:textOutline w14:w="0" w14:cap="flat" w14:cmpd="sng" w14:algn="ctr">
                        <w14:noFill/>
                        <w14:prstDash w14:val="solid"/>
                        <w14:bevel/>
                      </w14:textOutline>
                    </w:rPr>
                  </w:pPr>
                  <w:r w:rsidRPr="008B40A1">
                    <w:rPr>
                      <w:rFonts w:ascii="Helvetica Neue" w:hAnsi="Helvetica Neue" w:cs="Arial Unicode MS"/>
                      <w:iCs/>
                      <w:color w:val="000000"/>
                      <w:sz w:val="20"/>
                      <w:szCs w:val="20"/>
                      <w14:textOutline w14:w="0" w14:cap="flat" w14:cmpd="sng" w14:algn="ctr">
                        <w14:noFill/>
                        <w14:prstDash w14:val="solid"/>
                        <w14:bevel/>
                      </w14:textOutline>
                    </w:rPr>
                    <w:t>Exists</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E596D40" w14:textId="77777777" w:rsidR="00DD07C4" w:rsidRDefault="00DD07C4" w:rsidP="002A56E7">
                  <w:pPr>
                    <w:jc w:val="right"/>
                  </w:pPr>
                  <w:r>
                    <w:rPr>
                      <w:rFonts w:ascii="Helvetica Neue" w:hAnsi="Helvetica Neue" w:cs="Arial Unicode MS"/>
                      <w:i/>
                      <w:iCs/>
                      <w:color w:val="000000"/>
                      <w:sz w:val="20"/>
                      <w:szCs w:val="20"/>
                      <w14:textOutline w14:w="0" w14:cap="flat" w14:cmpd="sng" w14:algn="ctr">
                        <w14:noFill/>
                        <w14:prstDash w14:val="solid"/>
                        <w14:bevel/>
                      </w14:textOutline>
                    </w:rPr>
                    <w:t>3</w:t>
                  </w:r>
                </w:p>
              </w:tc>
              <w:tc>
                <w:tcPr>
                  <w:tcW w:w="2718"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7C0F5B5" w14:textId="77777777" w:rsidR="00DD07C4" w:rsidRDefault="00DD07C4" w:rsidP="002A56E7">
                  <w:pPr>
                    <w:pStyle w:val="TableStyle2"/>
                  </w:pPr>
                  <w:r>
                    <w:rPr>
                      <w:i/>
                      <w:iCs/>
                    </w:rPr>
                    <w:t xml:space="preserve">(D) </w:t>
                  </w:r>
                </w:p>
                <w:p w14:paraId="709F0934" w14:textId="77777777" w:rsidR="00DD07C4" w:rsidRDefault="00DD07C4" w:rsidP="002A56E7">
                  <w:pPr>
                    <w:pStyle w:val="TableStyle2"/>
                  </w:pPr>
                  <w:r>
                    <w:rPr>
                      <w:i/>
                      <w:iCs/>
                    </w:rPr>
                    <w:t>Ethnic studies</w:t>
                  </w:r>
                </w:p>
              </w:tc>
            </w:tr>
            <w:tr w:rsidR="00DD07C4" w14:paraId="797878C4" w14:textId="77777777" w:rsidTr="002A56E7">
              <w:tblPrEx>
                <w:shd w:val="clear" w:color="auto" w:fill="FEFFFE"/>
              </w:tblPrEx>
              <w:trPr>
                <w:trHeight w:val="268"/>
              </w:trPr>
              <w:tc>
                <w:tcPr>
                  <w:tcW w:w="1027" w:type="dxa"/>
                  <w:tcBorders>
                    <w:top w:val="single" w:sz="2" w:space="0" w:color="000000"/>
                    <w:left w:val="single" w:sz="2" w:space="0" w:color="000000"/>
                    <w:bottom w:val="single" w:sz="2" w:space="0" w:color="000000"/>
                    <w:right w:val="single" w:sz="6" w:space="0" w:color="000000"/>
                  </w:tcBorders>
                  <w:shd w:val="clear" w:color="auto" w:fill="D5D5D5"/>
                  <w:tcMar>
                    <w:top w:w="80" w:type="dxa"/>
                    <w:left w:w="80" w:type="dxa"/>
                    <w:bottom w:w="80" w:type="dxa"/>
                    <w:right w:w="80" w:type="dxa"/>
                  </w:tcMar>
                </w:tcPr>
                <w:p w14:paraId="10B42EFA" w14:textId="77777777" w:rsidR="00DD07C4" w:rsidRDefault="00DD07C4" w:rsidP="002A56E7">
                  <w:pPr>
                    <w:jc w:val="right"/>
                  </w:pPr>
                  <w:r>
                    <w:fldChar w:fldCharType="begin"/>
                  </w:r>
                  <w:r>
                    <w:instrText xml:space="preserve"> = A2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0</w:t>
                  </w:r>
                  <w:r>
                    <w:fldChar w:fldCharType="end"/>
                  </w:r>
                </w:p>
              </w:tc>
              <w:tc>
                <w:tcPr>
                  <w:tcW w:w="2111" w:type="dxa"/>
                  <w:tcBorders>
                    <w:top w:val="single" w:sz="2" w:space="0" w:color="000000"/>
                    <w:left w:val="single" w:sz="6" w:space="0" w:color="000000"/>
                    <w:bottom w:val="single" w:sz="2" w:space="0" w:color="000000"/>
                    <w:right w:val="single" w:sz="2" w:space="0" w:color="000000"/>
                  </w:tcBorders>
                  <w:shd w:val="clear" w:color="auto" w:fill="D5D5D5"/>
                  <w:tcMar>
                    <w:top w:w="80" w:type="dxa"/>
                    <w:left w:w="80" w:type="dxa"/>
                    <w:bottom w:w="80" w:type="dxa"/>
                    <w:right w:w="80" w:type="dxa"/>
                  </w:tcMar>
                </w:tcPr>
                <w:p w14:paraId="6B7AD7FA" w14:textId="77777777" w:rsidR="00DD07C4" w:rsidRDefault="00DD07C4" w:rsidP="002A56E7">
                  <w:pPr>
                    <w:pStyle w:val="TableStyle2"/>
                  </w:pPr>
                  <w:r>
                    <w:rPr>
                      <w:b/>
                      <w:bCs/>
                    </w:rPr>
                    <w:t>TOTAL</w:t>
                  </w:r>
                </w:p>
              </w:tc>
              <w:tc>
                <w:tcPr>
                  <w:tcW w:w="1849"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2BC83A2" w14:textId="77777777" w:rsidR="00DD07C4" w:rsidRDefault="00DD07C4" w:rsidP="002A56E7"/>
              </w:tc>
              <w:tc>
                <w:tcPr>
                  <w:tcW w:w="810" w:type="dxa"/>
                  <w:tcBorders>
                    <w:top w:val="single" w:sz="2" w:space="0" w:color="000000"/>
                    <w:left w:val="single" w:sz="2" w:space="0" w:color="000000"/>
                    <w:bottom w:val="single" w:sz="2" w:space="0" w:color="000000"/>
                    <w:right w:val="single" w:sz="2" w:space="0" w:color="000000"/>
                  </w:tcBorders>
                  <w:shd w:val="clear" w:color="auto" w:fill="D5D5D5"/>
                </w:tcPr>
                <w:p w14:paraId="7512DAC1" w14:textId="77777777" w:rsidR="00DD07C4" w:rsidRDefault="00DD07C4" w:rsidP="002A56E7">
                  <w:pPr>
                    <w:jc w:val="right"/>
                  </w:pPr>
                </w:p>
              </w:tc>
              <w:tc>
                <w:tcPr>
                  <w:tcW w:w="90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F5F1672" w14:textId="77777777" w:rsidR="00DD07C4" w:rsidRDefault="00DD07C4" w:rsidP="002A56E7">
                  <w:pPr>
                    <w:jc w:val="right"/>
                  </w:pPr>
                  <w:r>
                    <w:fldChar w:fldCharType="begin"/>
                  </w:r>
                  <w:r>
                    <w:instrText xml:space="preserve"> = SUM(D2:D2)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3</w:t>
                  </w:r>
                  <w:r>
                    <w:fldChar w:fldCharType="end"/>
                  </w:r>
                </w:p>
              </w:tc>
              <w:tc>
                <w:tcPr>
                  <w:tcW w:w="2718"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DED08D4" w14:textId="77777777" w:rsidR="00DD07C4" w:rsidRDefault="00DD07C4" w:rsidP="002A56E7"/>
              </w:tc>
            </w:tr>
          </w:tbl>
          <w:p w14:paraId="1DBDE98C" w14:textId="77777777" w:rsidR="00DD07C4" w:rsidRDefault="00DD07C4" w:rsidP="002A56E7">
            <w:pPr>
              <w:pStyle w:val="Body"/>
            </w:pPr>
          </w:p>
          <w:p w14:paraId="19B55A88" w14:textId="77777777" w:rsidR="00DD07C4" w:rsidRDefault="00DD07C4" w:rsidP="002A56E7">
            <w:pPr>
              <w:pStyle w:val="Body"/>
            </w:pPr>
          </w:p>
          <w:p w14:paraId="5D5ECF7F" w14:textId="77777777" w:rsidR="00DD07C4" w:rsidRDefault="00DD07C4" w:rsidP="002A56E7">
            <w:pPr>
              <w:pStyle w:val="Body"/>
              <w:rPr>
                <w:b/>
                <w:bCs/>
              </w:rPr>
            </w:pPr>
            <w:r>
              <w:rPr>
                <w:b/>
                <w:bCs/>
              </w:rPr>
              <w:t>Third Year</w:t>
            </w:r>
          </w:p>
          <w:p w14:paraId="194B2EE7" w14:textId="77777777" w:rsidR="00DD07C4" w:rsidRDefault="00DD07C4" w:rsidP="002A56E7">
            <w:pPr>
              <w:pStyle w:val="Body"/>
            </w:pPr>
          </w:p>
          <w:p w14:paraId="74531FBE" w14:textId="77777777" w:rsidR="00DD07C4" w:rsidRDefault="00DD07C4" w:rsidP="002A56E7">
            <w:pPr>
              <w:pStyle w:val="Body"/>
              <w:rPr>
                <w:b/>
                <w:bCs/>
                <w:color w:val="004D80"/>
              </w:rPr>
            </w:pPr>
            <w:r>
              <w:rPr>
                <w:b/>
                <w:bCs/>
                <w:color w:val="004D80"/>
              </w:rPr>
              <w:t>Semester 7 (Fall)</w:t>
            </w:r>
          </w:p>
          <w:p w14:paraId="33F5B555" w14:textId="77777777" w:rsidR="00DD07C4" w:rsidRDefault="00DD07C4" w:rsidP="002A56E7">
            <w:pPr>
              <w:pStyle w:val="Body"/>
            </w:pPr>
          </w:p>
          <w:tbl>
            <w:tblPr>
              <w:tblW w:w="96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117"/>
              <w:gridCol w:w="2070"/>
              <w:gridCol w:w="1890"/>
              <w:gridCol w:w="810"/>
              <w:gridCol w:w="810"/>
              <w:gridCol w:w="2970"/>
            </w:tblGrid>
            <w:tr w:rsidR="00DD07C4" w14:paraId="5975885F" w14:textId="77777777" w:rsidTr="002A56E7">
              <w:trPr>
                <w:trHeight w:val="288"/>
                <w:tblHeader/>
              </w:trPr>
              <w:tc>
                <w:tcPr>
                  <w:tcW w:w="1117"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43A5AB6" w14:textId="77777777" w:rsidR="00DD07C4" w:rsidRDefault="00DD07C4" w:rsidP="002A56E7">
                  <w:pPr>
                    <w:pStyle w:val="TableStyle3"/>
                  </w:pPr>
                  <w:r>
                    <w:rPr>
                      <w:rFonts w:eastAsia="Arial Unicode MS" w:cs="Arial Unicode MS"/>
                    </w:rPr>
                    <w:t>Program FTEF</w:t>
                  </w:r>
                </w:p>
              </w:tc>
              <w:tc>
                <w:tcPr>
                  <w:tcW w:w="207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DB6FA57" w14:textId="77777777" w:rsidR="00DD07C4" w:rsidRDefault="00DD07C4" w:rsidP="002A56E7">
                  <w:pPr>
                    <w:pStyle w:val="TableStyle3"/>
                  </w:pPr>
                  <w:r>
                    <w:rPr>
                      <w:rFonts w:eastAsia="Arial Unicode MS" w:cs="Arial Unicode MS"/>
                    </w:rPr>
                    <w:t>Course</w:t>
                  </w:r>
                </w:p>
              </w:tc>
              <w:tc>
                <w:tcPr>
                  <w:tcW w:w="189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6FAED01E" w14:textId="77777777" w:rsidR="00DD07C4" w:rsidRDefault="00DD07C4" w:rsidP="002A56E7">
                  <w:pPr>
                    <w:pStyle w:val="TableStyle3"/>
                  </w:pPr>
                  <w:r>
                    <w:rPr>
                      <w:rFonts w:eastAsia="Arial Unicode MS" w:cs="Arial Unicode MS"/>
                    </w:rPr>
                    <w:t>Title</w:t>
                  </w:r>
                </w:p>
              </w:tc>
              <w:tc>
                <w:tcPr>
                  <w:tcW w:w="810" w:type="dxa"/>
                  <w:tcBorders>
                    <w:top w:val="single" w:sz="2" w:space="0" w:color="000000"/>
                    <w:left w:val="single" w:sz="2" w:space="0" w:color="000000"/>
                    <w:bottom w:val="single" w:sz="6" w:space="0" w:color="000000"/>
                    <w:right w:val="single" w:sz="2" w:space="0" w:color="000000"/>
                  </w:tcBorders>
                  <w:shd w:val="clear" w:color="auto" w:fill="004C7F"/>
                </w:tcPr>
                <w:p w14:paraId="2072FA20" w14:textId="77777777" w:rsidR="00DD07C4" w:rsidRDefault="00DD07C4" w:rsidP="002A56E7">
                  <w:pPr>
                    <w:pStyle w:val="TableStyle3"/>
                    <w:rPr>
                      <w:rFonts w:eastAsia="Arial Unicode MS" w:cs="Arial Unicode MS"/>
                    </w:rPr>
                  </w:pPr>
                  <w:r>
                    <w:rPr>
                      <w:rFonts w:eastAsia="Arial Unicode MS" w:cs="Arial Unicode MS"/>
                    </w:rPr>
                    <w:t>New</w:t>
                  </w:r>
                </w:p>
              </w:tc>
              <w:tc>
                <w:tcPr>
                  <w:tcW w:w="81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5F24E66" w14:textId="77777777" w:rsidR="00DD07C4" w:rsidRDefault="00DD07C4" w:rsidP="002A56E7">
                  <w:pPr>
                    <w:pStyle w:val="TableStyle3"/>
                  </w:pPr>
                  <w:r>
                    <w:rPr>
                      <w:rFonts w:eastAsia="Arial Unicode MS" w:cs="Arial Unicode MS"/>
                    </w:rPr>
                    <w:t>Unit</w:t>
                  </w:r>
                </w:p>
              </w:tc>
              <w:tc>
                <w:tcPr>
                  <w:tcW w:w="297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6BB6A8C5" w14:textId="77777777" w:rsidR="00DD07C4" w:rsidRDefault="00DD07C4" w:rsidP="002A56E7">
                  <w:pPr>
                    <w:pStyle w:val="TableStyle3"/>
                  </w:pPr>
                  <w:r>
                    <w:rPr>
                      <w:rFonts w:eastAsia="Arial Unicode MS" w:cs="Arial Unicode MS"/>
                    </w:rPr>
                    <w:t>Local GE Area</w:t>
                  </w:r>
                </w:p>
              </w:tc>
            </w:tr>
            <w:tr w:rsidR="00DD07C4" w14:paraId="3B15049A" w14:textId="77777777" w:rsidTr="002A56E7">
              <w:tblPrEx>
                <w:shd w:val="clear" w:color="auto" w:fill="FEFFFE"/>
              </w:tblPrEx>
              <w:trPr>
                <w:trHeight w:val="484"/>
              </w:trPr>
              <w:tc>
                <w:tcPr>
                  <w:tcW w:w="111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CFD99A1"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0.28</w:t>
                  </w:r>
                </w:p>
              </w:tc>
              <w:tc>
                <w:tcPr>
                  <w:tcW w:w="2070" w:type="dxa"/>
                  <w:tcBorders>
                    <w:top w:val="single" w:sz="6"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77FB654A" w14:textId="77777777" w:rsidR="00DD07C4" w:rsidRDefault="00DD07C4" w:rsidP="002A56E7">
                  <w:pPr>
                    <w:pStyle w:val="TableStyle2"/>
                  </w:pPr>
                  <w:r>
                    <w:rPr>
                      <w:rFonts w:eastAsia="Arial Unicode MS" w:cs="Arial Unicode MS"/>
                    </w:rPr>
                    <w:t>FSE #10</w:t>
                  </w:r>
                </w:p>
              </w:tc>
              <w:tc>
                <w:tcPr>
                  <w:tcW w:w="189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269C3BE" w14:textId="77777777" w:rsidR="00DD07C4" w:rsidRDefault="00DD07C4" w:rsidP="002A56E7">
                  <w:pPr>
                    <w:pStyle w:val="TableStyle2"/>
                  </w:pPr>
                  <w:r>
                    <w:rPr>
                      <w:rFonts w:eastAsia="Arial Unicode MS" w:cs="Arial Unicode MS"/>
                    </w:rPr>
                    <w:t>Restorative Art</w:t>
                  </w:r>
                </w:p>
                <w:p w14:paraId="2E870D3E" w14:textId="77777777" w:rsidR="00DD07C4" w:rsidRDefault="00DD07C4" w:rsidP="002A56E7">
                  <w:pPr>
                    <w:pStyle w:val="TableStyle2"/>
                  </w:pPr>
                  <w:r>
                    <w:rPr>
                      <w:rFonts w:eastAsia="Arial Unicode MS" w:cs="Arial Unicode MS"/>
                    </w:rPr>
                    <w:t>3u LEC, 0.5u LAB</w:t>
                  </w:r>
                </w:p>
              </w:tc>
              <w:tc>
                <w:tcPr>
                  <w:tcW w:w="810" w:type="dxa"/>
                  <w:tcBorders>
                    <w:top w:val="single" w:sz="6" w:space="0" w:color="000000"/>
                    <w:left w:val="single" w:sz="2" w:space="0" w:color="000000"/>
                    <w:bottom w:val="single" w:sz="2" w:space="0" w:color="000000"/>
                    <w:right w:val="single" w:sz="2" w:space="0" w:color="000000"/>
                  </w:tcBorders>
                  <w:shd w:val="clear" w:color="auto" w:fill="FEFFFE"/>
                </w:tcPr>
                <w:p w14:paraId="0E13C65D" w14:textId="77777777" w:rsidR="00DD07C4" w:rsidRPr="008B40A1" w:rsidRDefault="00DD07C4" w:rsidP="002A56E7">
                  <w:pPr>
                    <w:jc w:val="right"/>
                    <w:rPr>
                      <w:rFonts w:ascii="Helvetica Neue" w:hAnsi="Helvetica Neue" w:cs="Arial Unicode MS"/>
                      <w:b/>
                      <w:color w:val="000000"/>
                      <w:sz w:val="20"/>
                      <w:szCs w:val="20"/>
                      <w14:textOutline w14:w="0" w14:cap="flat" w14:cmpd="sng" w14:algn="ctr">
                        <w14:noFill/>
                        <w14:prstDash w14:val="solid"/>
                        <w14:bevel/>
                      </w14:textOutline>
                    </w:rPr>
                  </w:pPr>
                  <w:r w:rsidRPr="008B40A1">
                    <w:rPr>
                      <w:rFonts w:ascii="Helvetica Neue" w:hAnsi="Helvetica Neue" w:cs="Arial Unicode MS"/>
                      <w:b/>
                      <w:color w:val="000000"/>
                      <w:sz w:val="20"/>
                      <w:szCs w:val="20"/>
                      <w14:textOutline w14:w="0" w14:cap="flat" w14:cmpd="sng" w14:algn="ctr">
                        <w14:noFill/>
                        <w14:prstDash w14:val="solid"/>
                        <w14:bevel/>
                      </w14:textOutline>
                    </w:rPr>
                    <w:t>NEW</w:t>
                  </w:r>
                </w:p>
              </w:tc>
              <w:tc>
                <w:tcPr>
                  <w:tcW w:w="81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7ADA92A"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3.5</w:t>
                  </w:r>
                </w:p>
              </w:tc>
              <w:tc>
                <w:tcPr>
                  <w:tcW w:w="297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C3F7FC2" w14:textId="77777777" w:rsidR="00DD07C4" w:rsidRDefault="00DD07C4" w:rsidP="002A56E7">
                  <w:pPr>
                    <w:pStyle w:val="TableStyle2"/>
                  </w:pPr>
                  <w:r>
                    <w:rPr>
                      <w:rFonts w:eastAsia="Arial Unicode MS" w:cs="Arial Unicode MS"/>
                    </w:rPr>
                    <w:t>C1 proposed</w:t>
                  </w:r>
                </w:p>
              </w:tc>
            </w:tr>
            <w:tr w:rsidR="00DD07C4" w14:paraId="2F39BE2F" w14:textId="77777777" w:rsidTr="002A56E7">
              <w:tblPrEx>
                <w:shd w:val="clear" w:color="auto" w:fill="FEFFFE"/>
              </w:tblPrEx>
              <w:trPr>
                <w:trHeight w:val="959"/>
              </w:trPr>
              <w:tc>
                <w:tcPr>
                  <w:tcW w:w="111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05E5A98"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0.71</w:t>
                  </w:r>
                </w:p>
              </w:tc>
              <w:tc>
                <w:tcPr>
                  <w:tcW w:w="207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2EC63A1C" w14:textId="77777777" w:rsidR="00DD07C4" w:rsidRDefault="00DD07C4" w:rsidP="002A56E7">
                  <w:pPr>
                    <w:pStyle w:val="TableStyle2"/>
                  </w:pPr>
                  <w:r>
                    <w:rPr>
                      <w:rFonts w:eastAsia="Arial Unicode MS" w:cs="Arial Unicode MS"/>
                    </w:rPr>
                    <w:t>FSE #11</w:t>
                  </w:r>
                </w:p>
              </w:tc>
              <w:tc>
                <w:tcPr>
                  <w:tcW w:w="189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05B00331" w14:textId="77777777" w:rsidR="00DD07C4" w:rsidRDefault="00DD07C4" w:rsidP="002A56E7">
                  <w:pPr>
                    <w:pStyle w:val="TableStyle2"/>
                  </w:pPr>
                  <w:r>
                    <w:rPr>
                      <w:rFonts w:eastAsia="Arial Unicode MS" w:cs="Arial Unicode MS"/>
                    </w:rPr>
                    <w:t xml:space="preserve"> Internship</w:t>
                  </w:r>
                </w:p>
                <w:p w14:paraId="4C77190F" w14:textId="77777777" w:rsidR="00DD07C4" w:rsidRDefault="00DD07C4" w:rsidP="002A56E7">
                  <w:pPr>
                    <w:pStyle w:val="TableStyle2"/>
                  </w:pPr>
                  <w:r>
                    <w:rPr>
                      <w:rFonts w:eastAsia="Arial Unicode MS" w:cs="Arial Unicode MS"/>
                    </w:rPr>
                    <w:t>1u LEC, 4u LAB</w:t>
                  </w:r>
                </w:p>
                <w:p w14:paraId="10093F60" w14:textId="77777777" w:rsidR="00DD07C4" w:rsidRDefault="00DD07C4" w:rsidP="002A56E7">
                  <w:pPr>
                    <w:pStyle w:val="TableStyle2"/>
                  </w:pPr>
                  <w:r>
                    <w:rPr>
                      <w:rFonts w:eastAsia="Arial Unicode MS" w:cs="Arial Unicode MS"/>
                    </w:rPr>
                    <w:t xml:space="preserve">0.63 if 0.7 clinic or </w:t>
                  </w:r>
                </w:p>
                <w:p w14:paraId="4DD10111" w14:textId="77777777" w:rsidR="00DD07C4" w:rsidRDefault="00DD07C4" w:rsidP="002A56E7">
                  <w:pPr>
                    <w:pStyle w:val="TableStyle2"/>
                  </w:pPr>
                  <w:r>
                    <w:rPr>
                      <w:rFonts w:eastAsia="Arial Unicode MS" w:cs="Arial Unicode MS"/>
                    </w:rPr>
                    <w:t>0.71 if 0.8 lab</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Pr>
                <w:p w14:paraId="6622D60B"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sidRPr="008B40A1">
                    <w:rPr>
                      <w:rFonts w:ascii="Helvetica Neue" w:hAnsi="Helvetica Neue" w:cs="Arial Unicode MS"/>
                      <w:b/>
                      <w:color w:val="000000"/>
                      <w:sz w:val="20"/>
                      <w:szCs w:val="20"/>
                      <w14:textOutline w14:w="0" w14:cap="flat" w14:cmpd="sng" w14:algn="ctr">
                        <w14:noFill/>
                        <w14:prstDash w14:val="solid"/>
                        <w14:bevel/>
                      </w14:textOutline>
                    </w:rPr>
                    <w:t>NEW</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17A6146"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5</w:t>
                  </w:r>
                </w:p>
              </w:tc>
              <w:tc>
                <w:tcPr>
                  <w:tcW w:w="297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EF2AF3F" w14:textId="77777777" w:rsidR="00DD07C4" w:rsidRDefault="00DD07C4" w:rsidP="002A56E7"/>
              </w:tc>
            </w:tr>
            <w:tr w:rsidR="00DD07C4" w14:paraId="4B546309" w14:textId="77777777" w:rsidTr="002A56E7">
              <w:tblPrEx>
                <w:shd w:val="clear" w:color="auto" w:fill="FEFFFE"/>
              </w:tblPrEx>
              <w:trPr>
                <w:trHeight w:val="288"/>
              </w:trPr>
              <w:tc>
                <w:tcPr>
                  <w:tcW w:w="111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541D0B0"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0.13</w:t>
                  </w:r>
                </w:p>
              </w:tc>
              <w:tc>
                <w:tcPr>
                  <w:tcW w:w="2070" w:type="dxa"/>
                  <w:tcBorders>
                    <w:top w:val="single" w:sz="2" w:space="0" w:color="000000"/>
                    <w:left w:val="single" w:sz="6" w:space="0" w:color="000000"/>
                    <w:bottom w:val="single" w:sz="2" w:space="0" w:color="000000"/>
                    <w:right w:val="single" w:sz="2" w:space="0" w:color="000000"/>
                  </w:tcBorders>
                  <w:shd w:val="clear" w:color="auto" w:fill="FEFFFE"/>
                  <w:tcMar>
                    <w:top w:w="80" w:type="dxa"/>
                    <w:left w:w="80" w:type="dxa"/>
                    <w:bottom w:w="80" w:type="dxa"/>
                    <w:right w:w="80" w:type="dxa"/>
                  </w:tcMar>
                </w:tcPr>
                <w:p w14:paraId="58EFD1F1" w14:textId="77777777" w:rsidR="00DD07C4" w:rsidRDefault="00DD07C4" w:rsidP="002A56E7">
                  <w:pPr>
                    <w:pStyle w:val="TableStyle2"/>
                  </w:pPr>
                  <w:r>
                    <w:rPr>
                      <w:rFonts w:eastAsia="Arial Unicode MS" w:cs="Arial Unicode MS"/>
                    </w:rPr>
                    <w:t>FSE #12</w:t>
                  </w:r>
                </w:p>
              </w:tc>
              <w:tc>
                <w:tcPr>
                  <w:tcW w:w="18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355FADF" w14:textId="77777777" w:rsidR="00DD07C4" w:rsidRDefault="00DD07C4" w:rsidP="002A56E7">
                  <w:pPr>
                    <w:pStyle w:val="TableStyle2"/>
                  </w:pPr>
                  <w:r>
                    <w:rPr>
                      <w:rFonts w:eastAsia="Arial Unicode MS" w:cs="Arial Unicode MS"/>
                    </w:rPr>
                    <w:t>Embalming II</w:t>
                  </w:r>
                </w:p>
              </w:tc>
              <w:tc>
                <w:tcPr>
                  <w:tcW w:w="810" w:type="dxa"/>
                  <w:tcBorders>
                    <w:top w:val="single" w:sz="2" w:space="0" w:color="000000"/>
                    <w:left w:val="single" w:sz="2" w:space="0" w:color="000000"/>
                    <w:bottom w:val="single" w:sz="2" w:space="0" w:color="000000"/>
                    <w:right w:val="single" w:sz="2" w:space="0" w:color="000000"/>
                  </w:tcBorders>
                  <w:shd w:val="clear" w:color="auto" w:fill="FEFFFE"/>
                </w:tcPr>
                <w:p w14:paraId="1485FB35"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sidRPr="008B40A1">
                    <w:rPr>
                      <w:rFonts w:ascii="Helvetica Neue" w:hAnsi="Helvetica Neue" w:cs="Arial Unicode MS"/>
                      <w:b/>
                      <w:color w:val="000000"/>
                      <w:sz w:val="20"/>
                      <w:szCs w:val="20"/>
                      <w14:textOutline w14:w="0" w14:cap="flat" w14:cmpd="sng" w14:algn="ctr">
                        <w14:noFill/>
                        <w14:prstDash w14:val="solid"/>
                        <w14:bevel/>
                      </w14:textOutline>
                    </w:rPr>
                    <w:t>NEW</w:t>
                  </w:r>
                </w:p>
              </w:tc>
              <w:tc>
                <w:tcPr>
                  <w:tcW w:w="81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302CA96"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2</w:t>
                  </w:r>
                </w:p>
              </w:tc>
              <w:tc>
                <w:tcPr>
                  <w:tcW w:w="29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22CE62" w14:textId="77777777" w:rsidR="00DD07C4" w:rsidRDefault="00DD07C4" w:rsidP="002A56E7"/>
              </w:tc>
            </w:tr>
            <w:tr w:rsidR="00DD07C4" w14:paraId="7C61245A" w14:textId="77777777" w:rsidTr="002A56E7">
              <w:tblPrEx>
                <w:shd w:val="clear" w:color="auto" w:fill="FEFFFE"/>
              </w:tblPrEx>
              <w:trPr>
                <w:trHeight w:val="479"/>
              </w:trPr>
              <w:tc>
                <w:tcPr>
                  <w:tcW w:w="111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F683D83" w14:textId="77777777" w:rsidR="00DD07C4" w:rsidRDefault="00DD07C4" w:rsidP="002A56E7">
                  <w:pPr>
                    <w:jc w:val="right"/>
                  </w:pPr>
                  <w:r>
                    <w:rPr>
                      <w:rFonts w:ascii="Helvetica Neue" w:hAnsi="Helvetica Neue" w:cs="Arial Unicode MS"/>
                      <w:b/>
                      <w:bCs/>
                      <w:color w:val="004D80"/>
                      <w:sz w:val="20"/>
                      <w:szCs w:val="20"/>
                      <w14:textOutline w14:w="0" w14:cap="flat" w14:cmpd="sng" w14:algn="ctr">
                        <w14:noFill/>
                        <w14:prstDash w14:val="solid"/>
                        <w14:bevel/>
                      </w14:textOutline>
                    </w:rPr>
                    <w:t>0.20</w:t>
                  </w:r>
                </w:p>
              </w:tc>
              <w:tc>
                <w:tcPr>
                  <w:tcW w:w="2070"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tcPr>
                <w:p w14:paraId="5D0CC459" w14:textId="77777777" w:rsidR="00DD07C4" w:rsidRDefault="00DD07C4" w:rsidP="002A56E7">
                  <w:pPr>
                    <w:pStyle w:val="TableStyle2"/>
                  </w:pPr>
                  <w:r>
                    <w:rPr>
                      <w:rFonts w:eastAsia="Arial Unicode MS" w:cs="Arial Unicode MS"/>
                    </w:rPr>
                    <w:t>FSE #13</w:t>
                  </w:r>
                </w:p>
              </w:tc>
              <w:tc>
                <w:tcPr>
                  <w:tcW w:w="189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DD56A9D" w14:textId="77777777" w:rsidR="00DD07C4" w:rsidRDefault="00DD07C4" w:rsidP="002A56E7">
                  <w:pPr>
                    <w:pStyle w:val="TableStyle2"/>
                  </w:pPr>
                  <w:r>
                    <w:rPr>
                      <w:rFonts w:eastAsia="Arial Unicode MS" w:cs="Arial Unicode MS"/>
                    </w:rPr>
                    <w:t>Counseling for Funeral Services</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Pr>
                <w:p w14:paraId="0F67F28A" w14:textId="77777777" w:rsidR="00DD07C4" w:rsidRDefault="00DD07C4" w:rsidP="002A56E7">
                  <w:pPr>
                    <w:jc w:val="right"/>
                    <w:rPr>
                      <w:rFonts w:ascii="Helvetica Neue" w:hAnsi="Helvetica Neue" w:cs="Arial Unicode MS"/>
                      <w:color w:val="000000"/>
                      <w:sz w:val="20"/>
                      <w:szCs w:val="20"/>
                      <w14:textOutline w14:w="0" w14:cap="flat" w14:cmpd="sng" w14:algn="ctr">
                        <w14:noFill/>
                        <w14:prstDash w14:val="solid"/>
                        <w14:bevel/>
                      </w14:textOutline>
                    </w:rPr>
                  </w:pPr>
                  <w:r w:rsidRPr="008B40A1">
                    <w:rPr>
                      <w:rFonts w:ascii="Helvetica Neue" w:hAnsi="Helvetica Neue" w:cs="Arial Unicode MS"/>
                      <w:b/>
                      <w:color w:val="000000"/>
                      <w:sz w:val="20"/>
                      <w:szCs w:val="20"/>
                      <w14:textOutline w14:w="0" w14:cap="flat" w14:cmpd="sng" w14:algn="ctr">
                        <w14:noFill/>
                        <w14:prstDash w14:val="solid"/>
                        <w14:bevel/>
                      </w14:textOutline>
                    </w:rPr>
                    <w:t>NEW</w:t>
                  </w:r>
                </w:p>
              </w:tc>
              <w:tc>
                <w:tcPr>
                  <w:tcW w:w="8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1D04205" w14:textId="77777777" w:rsidR="00DD07C4" w:rsidRDefault="00DD07C4" w:rsidP="002A56E7">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297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D8181E6" w14:textId="77777777" w:rsidR="00DD07C4" w:rsidRDefault="00DD07C4" w:rsidP="002A56E7"/>
              </w:tc>
            </w:tr>
            <w:tr w:rsidR="00DD07C4" w14:paraId="0ECC0CE4" w14:textId="77777777" w:rsidTr="002A56E7">
              <w:tblPrEx>
                <w:shd w:val="clear" w:color="auto" w:fill="FEFFFE"/>
              </w:tblPrEx>
              <w:trPr>
                <w:trHeight w:val="288"/>
              </w:trPr>
              <w:tc>
                <w:tcPr>
                  <w:tcW w:w="1117" w:type="dxa"/>
                  <w:tcBorders>
                    <w:top w:val="single" w:sz="2" w:space="0" w:color="000000"/>
                    <w:left w:val="single" w:sz="2" w:space="0" w:color="000000"/>
                    <w:bottom w:val="single" w:sz="2" w:space="0" w:color="000000"/>
                    <w:right w:val="single" w:sz="6" w:space="0" w:color="000000"/>
                  </w:tcBorders>
                  <w:shd w:val="clear" w:color="auto" w:fill="D5D5D5"/>
                  <w:tcMar>
                    <w:top w:w="80" w:type="dxa"/>
                    <w:left w:w="80" w:type="dxa"/>
                    <w:bottom w:w="80" w:type="dxa"/>
                    <w:right w:w="80" w:type="dxa"/>
                  </w:tcMar>
                </w:tcPr>
                <w:p w14:paraId="35BC7BB2" w14:textId="77777777" w:rsidR="00DD07C4" w:rsidRDefault="00DD07C4" w:rsidP="002A56E7">
                  <w:pPr>
                    <w:jc w:val="right"/>
                  </w:pPr>
                  <w:r>
                    <w:lastRenderedPageBreak/>
                    <w:fldChar w:fldCharType="begin"/>
                  </w:r>
                  <w:r>
                    <w:instrText xml:space="preserve"> = SUM(A2:A5)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1.32</w:t>
                  </w:r>
                  <w:r>
                    <w:fldChar w:fldCharType="end"/>
                  </w:r>
                </w:p>
              </w:tc>
              <w:tc>
                <w:tcPr>
                  <w:tcW w:w="2070" w:type="dxa"/>
                  <w:tcBorders>
                    <w:top w:val="single" w:sz="2" w:space="0" w:color="000000"/>
                    <w:left w:val="single" w:sz="6" w:space="0" w:color="000000"/>
                    <w:bottom w:val="single" w:sz="2" w:space="0" w:color="000000"/>
                    <w:right w:val="single" w:sz="2" w:space="0" w:color="000000"/>
                  </w:tcBorders>
                  <w:shd w:val="clear" w:color="auto" w:fill="D5D5D5"/>
                  <w:tcMar>
                    <w:top w:w="80" w:type="dxa"/>
                    <w:left w:w="80" w:type="dxa"/>
                    <w:bottom w:w="80" w:type="dxa"/>
                    <w:right w:w="80" w:type="dxa"/>
                  </w:tcMar>
                </w:tcPr>
                <w:p w14:paraId="1AE21DD4" w14:textId="77777777" w:rsidR="00DD07C4" w:rsidRDefault="00DD07C4" w:rsidP="002A56E7">
                  <w:pPr>
                    <w:pStyle w:val="TableStyle2"/>
                  </w:pPr>
                  <w:r>
                    <w:rPr>
                      <w:b/>
                      <w:bCs/>
                    </w:rPr>
                    <w:t>TOTAL</w:t>
                  </w:r>
                </w:p>
              </w:tc>
              <w:tc>
                <w:tcPr>
                  <w:tcW w:w="189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F9F1066" w14:textId="77777777" w:rsidR="00DD07C4" w:rsidRDefault="00DD07C4" w:rsidP="002A56E7"/>
              </w:tc>
              <w:tc>
                <w:tcPr>
                  <w:tcW w:w="810" w:type="dxa"/>
                  <w:tcBorders>
                    <w:top w:val="single" w:sz="2" w:space="0" w:color="000000"/>
                    <w:left w:val="single" w:sz="2" w:space="0" w:color="000000"/>
                    <w:bottom w:val="single" w:sz="2" w:space="0" w:color="000000"/>
                    <w:right w:val="single" w:sz="2" w:space="0" w:color="000000"/>
                  </w:tcBorders>
                  <w:shd w:val="clear" w:color="auto" w:fill="D5D5D5"/>
                </w:tcPr>
                <w:p w14:paraId="444516B6" w14:textId="77777777" w:rsidR="00DD07C4" w:rsidRDefault="00DD07C4" w:rsidP="002A56E7">
                  <w:pPr>
                    <w:jc w:val="right"/>
                  </w:pPr>
                </w:p>
              </w:tc>
              <w:tc>
                <w:tcPr>
                  <w:tcW w:w="81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9850F1F" w14:textId="77777777" w:rsidR="00DD07C4" w:rsidRDefault="00DD07C4" w:rsidP="002A56E7">
                  <w:pPr>
                    <w:jc w:val="right"/>
                  </w:pPr>
                  <w:r>
                    <w:fldChar w:fldCharType="begin"/>
                  </w:r>
                  <w:r>
                    <w:instrText xml:space="preserve"> = SUM(D2:D5) \# "0" \* MERGEFORMAT</w:instrText>
                  </w:r>
                  <w:r>
                    <w:fldChar w:fldCharType="separate"/>
                  </w:r>
                  <w:r>
                    <w:rPr>
                      <w:rFonts w:ascii="Helvetica Neue" w:hAnsi="Helvetica Neue" w:cs="Arial Unicode MS"/>
                      <w:b/>
                      <w:bCs/>
                      <w:color w:val="000000"/>
                      <w:sz w:val="20"/>
                      <w:szCs w:val="20"/>
                      <w14:textOutline w14:w="0" w14:cap="flat" w14:cmpd="sng" w14:algn="ctr">
                        <w14:noFill/>
                        <w14:prstDash w14:val="solid"/>
                        <w14:bevel/>
                      </w14:textOutline>
                    </w:rPr>
                    <w:t>13.5</w:t>
                  </w:r>
                  <w:r>
                    <w:fldChar w:fldCharType="end"/>
                  </w:r>
                </w:p>
              </w:tc>
              <w:tc>
                <w:tcPr>
                  <w:tcW w:w="297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70A1EB48" w14:textId="77777777" w:rsidR="00DD07C4" w:rsidRDefault="00DD07C4" w:rsidP="002A56E7"/>
              </w:tc>
            </w:tr>
          </w:tbl>
          <w:p w14:paraId="45173150" w14:textId="77777777" w:rsidR="00DD07C4" w:rsidRDefault="00DD07C4" w:rsidP="002A56E7">
            <w:pPr>
              <w:pStyle w:val="Body"/>
            </w:pPr>
          </w:p>
          <w:p w14:paraId="25CBA387" w14:textId="77777777" w:rsidR="00DD07C4" w:rsidRDefault="00DD07C4" w:rsidP="002A56E7">
            <w:pPr>
              <w:spacing w:line="240" w:lineRule="auto"/>
              <w:jc w:val="both"/>
            </w:pPr>
          </w:p>
          <w:p w14:paraId="104D473D" w14:textId="2B5576DD" w:rsidR="00DD07C4" w:rsidRPr="007E51DB" w:rsidRDefault="007E51DB" w:rsidP="002A56E7">
            <w:pPr>
              <w:spacing w:line="240" w:lineRule="auto"/>
              <w:jc w:val="both"/>
              <w:rPr>
                <w:b/>
              </w:rPr>
            </w:pPr>
            <w:r w:rsidRPr="007E51DB">
              <w:rPr>
                <w:b/>
              </w:rPr>
              <w:t>Staffing</w:t>
            </w:r>
          </w:p>
          <w:p w14:paraId="2270A9AD" w14:textId="191C4292" w:rsidR="007E51DB" w:rsidRPr="007E51DB" w:rsidRDefault="007E51DB" w:rsidP="007E51DB">
            <w:r w:rsidRPr="007E51DB">
              <w:t xml:space="preserve">We recommend we start with 1 temporary FT faculty director using Strong Workforce funding. </w:t>
            </w:r>
            <w:r>
              <w:t xml:space="preserve">We estimate this will cost </w:t>
            </w:r>
            <w:r w:rsidRPr="007E51DB">
              <w:rPr>
                <w:b/>
                <w:highlight w:val="yellow"/>
                <w:u w:val="single"/>
              </w:rPr>
              <w:t>$$</w:t>
            </w:r>
            <w:r>
              <w:rPr>
                <w:b/>
                <w:highlight w:val="yellow"/>
                <w:u w:val="single"/>
              </w:rPr>
              <w:t>,$$</w:t>
            </w:r>
            <w:r w:rsidRPr="007E51DB">
              <w:rPr>
                <w:b/>
                <w:highlight w:val="yellow"/>
                <w:u w:val="single"/>
              </w:rPr>
              <w:t>$.</w:t>
            </w:r>
            <w:r w:rsidRPr="007E51DB">
              <w:rPr>
                <w:b/>
                <w:u w:val="single"/>
              </w:rPr>
              <w:t xml:space="preserve"> </w:t>
            </w:r>
            <w:r>
              <w:t xml:space="preserve">This person will be responsible for coordinating the program (supplies, wet lab, program recruitment, etc) and teaching the courses. Then, as needed we will hire an adjunct faculty also using Strong Workforce funding. </w:t>
            </w:r>
          </w:p>
          <w:p w14:paraId="08BDB995" w14:textId="3ED65D12" w:rsidR="007E51DB" w:rsidRDefault="007E51DB" w:rsidP="002A56E7">
            <w:pPr>
              <w:spacing w:line="240" w:lineRule="auto"/>
              <w:jc w:val="both"/>
            </w:pPr>
          </w:p>
          <w:p w14:paraId="1D0BB3A9" w14:textId="64F80CF8" w:rsidR="007E51DB" w:rsidRDefault="007E51DB" w:rsidP="002A56E7">
            <w:pPr>
              <w:spacing w:line="240" w:lineRule="auto"/>
              <w:jc w:val="both"/>
            </w:pPr>
          </w:p>
          <w:p w14:paraId="1B16773D" w14:textId="77777777" w:rsidR="007E51DB" w:rsidRDefault="007E51DB" w:rsidP="002A56E7">
            <w:pPr>
              <w:spacing w:line="240" w:lineRule="auto"/>
              <w:jc w:val="both"/>
            </w:pPr>
          </w:p>
          <w:p w14:paraId="7FB2B6CA" w14:textId="77777777" w:rsidR="00DD07C4" w:rsidRDefault="00DD07C4" w:rsidP="002A56E7">
            <w:pPr>
              <w:jc w:val="both"/>
              <w:rPr>
                <w:b/>
              </w:rPr>
            </w:pPr>
            <w:r>
              <w:rPr>
                <w:b/>
              </w:rPr>
              <w:t xml:space="preserve">FSE Certificate </w:t>
            </w:r>
          </w:p>
          <w:p w14:paraId="061B561A" w14:textId="77777777" w:rsidR="00DD07C4" w:rsidRPr="00860BA6" w:rsidRDefault="00DD07C4" w:rsidP="002A56E7">
            <w:pPr>
              <w:ind w:left="720" w:hanging="720"/>
              <w:jc w:val="both"/>
            </w:pPr>
            <w:r>
              <w:t>In addition to the A.S. degree a Certificate degree could be offered at Cañada College.  Courses offered would be tailored to the person who was seeking a position as a Funeral Attendant, or other support system to the Funeral Director.</w:t>
            </w:r>
          </w:p>
          <w:p w14:paraId="61C2DA84" w14:textId="77777777" w:rsidR="00DD07C4" w:rsidRDefault="00DD07C4" w:rsidP="002A56E7">
            <w:pPr>
              <w:jc w:val="both"/>
              <w:rPr>
                <w:b/>
              </w:rPr>
            </w:pPr>
          </w:p>
          <w:p w14:paraId="0B45E734" w14:textId="77777777" w:rsidR="00DD07C4" w:rsidRDefault="00DD07C4" w:rsidP="002A56E7">
            <w:pPr>
              <w:jc w:val="both"/>
            </w:pPr>
            <w:r>
              <w:rPr>
                <w:b/>
              </w:rPr>
              <w:t>Required Courses FSE Certificate Track:</w:t>
            </w:r>
          </w:p>
          <w:tbl>
            <w:tblPr>
              <w:tblW w:w="9350" w:type="dxa"/>
              <w:tblInd w:w="118" w:type="dxa"/>
              <w:tblLayout w:type="fixed"/>
              <w:tblLook w:val="04A0" w:firstRow="1" w:lastRow="0" w:firstColumn="1" w:lastColumn="0" w:noHBand="0" w:noVBand="1"/>
            </w:tblPr>
            <w:tblGrid>
              <w:gridCol w:w="1160"/>
              <w:gridCol w:w="5400"/>
              <w:gridCol w:w="2790"/>
            </w:tblGrid>
            <w:tr w:rsidR="00DD07C4" w:rsidRPr="00C62A96" w14:paraId="0826C900" w14:textId="77777777" w:rsidTr="002A56E7">
              <w:trPr>
                <w:trHeight w:val="300"/>
              </w:trPr>
              <w:tc>
                <w:tcPr>
                  <w:tcW w:w="11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3C362ED" w14:textId="77777777" w:rsidR="00DD07C4" w:rsidRPr="00C62A96" w:rsidRDefault="00DD07C4" w:rsidP="002A56E7">
                  <w:pPr>
                    <w:spacing w:line="240" w:lineRule="auto"/>
                    <w:rPr>
                      <w:rFonts w:ascii="Calibri" w:eastAsia="Times New Roman" w:hAnsi="Calibri" w:cs="Calibri"/>
                      <w:color w:val="000000"/>
                      <w:lang w:val="en-US"/>
                    </w:rPr>
                  </w:pPr>
                  <w:r w:rsidRPr="00C62A96">
                    <w:rPr>
                      <w:rFonts w:ascii="Calibri" w:eastAsia="Times New Roman" w:hAnsi="Calibri" w:cs="Calibri"/>
                      <w:color w:val="000000"/>
                      <w:lang w:val="en-US"/>
                    </w:rPr>
                    <w:t> </w:t>
                  </w:r>
                </w:p>
              </w:tc>
              <w:tc>
                <w:tcPr>
                  <w:tcW w:w="5400" w:type="dxa"/>
                  <w:tcBorders>
                    <w:top w:val="single" w:sz="8" w:space="0" w:color="auto"/>
                    <w:left w:val="nil"/>
                    <w:bottom w:val="single" w:sz="4" w:space="0" w:color="auto"/>
                    <w:right w:val="single" w:sz="4" w:space="0" w:color="auto"/>
                  </w:tcBorders>
                  <w:shd w:val="clear" w:color="auto" w:fill="auto"/>
                  <w:noWrap/>
                  <w:vAlign w:val="bottom"/>
                  <w:hideMark/>
                </w:tcPr>
                <w:p w14:paraId="49B6D7F1" w14:textId="77777777" w:rsidR="00DD07C4" w:rsidRPr="00C62A96" w:rsidRDefault="00DD07C4" w:rsidP="002A56E7">
                  <w:pPr>
                    <w:spacing w:line="240" w:lineRule="auto"/>
                    <w:jc w:val="center"/>
                    <w:rPr>
                      <w:rFonts w:ascii="Calibri" w:eastAsia="Times New Roman" w:hAnsi="Calibri" w:cs="Calibri"/>
                      <w:color w:val="000000"/>
                      <w:lang w:val="en-US"/>
                    </w:rPr>
                  </w:pPr>
                  <w:r w:rsidRPr="00C62A96">
                    <w:rPr>
                      <w:rFonts w:ascii="Calibri" w:eastAsia="Times New Roman" w:hAnsi="Calibri" w:cs="Calibri"/>
                      <w:color w:val="000000"/>
                      <w:lang w:val="en-US"/>
                    </w:rPr>
                    <w:t>Curriculum</w:t>
                  </w:r>
                </w:p>
              </w:tc>
              <w:tc>
                <w:tcPr>
                  <w:tcW w:w="279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06871B16" w14:textId="77777777" w:rsidR="00DD07C4" w:rsidRPr="00C62A96" w:rsidRDefault="00DD07C4" w:rsidP="002A56E7">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Pre-Requisite</w:t>
                  </w:r>
                </w:p>
              </w:tc>
            </w:tr>
            <w:tr w:rsidR="00DD07C4" w:rsidRPr="00C62A96" w14:paraId="4C37BCBB" w14:textId="77777777" w:rsidTr="002A56E7">
              <w:trPr>
                <w:trHeight w:val="300"/>
              </w:trPr>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52F9CCB5" w14:textId="77777777" w:rsidR="00DD07C4" w:rsidRPr="00C62A96" w:rsidRDefault="00DD07C4" w:rsidP="002A56E7">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FSRV100</w:t>
                  </w:r>
                </w:p>
              </w:tc>
              <w:tc>
                <w:tcPr>
                  <w:tcW w:w="5400" w:type="dxa"/>
                  <w:tcBorders>
                    <w:top w:val="nil"/>
                    <w:left w:val="nil"/>
                    <w:bottom w:val="single" w:sz="4" w:space="0" w:color="auto"/>
                    <w:right w:val="single" w:sz="4" w:space="0" w:color="auto"/>
                  </w:tcBorders>
                  <w:shd w:val="clear" w:color="auto" w:fill="auto"/>
                  <w:noWrap/>
                  <w:vAlign w:val="bottom"/>
                  <w:hideMark/>
                </w:tcPr>
                <w:p w14:paraId="542F0F13" w14:textId="77777777" w:rsidR="00DD07C4" w:rsidRPr="00C62A96" w:rsidRDefault="00DD07C4" w:rsidP="002A56E7">
                  <w:pPr>
                    <w:spacing w:line="240" w:lineRule="auto"/>
                    <w:rPr>
                      <w:rFonts w:ascii="Calibri" w:eastAsia="Times New Roman" w:hAnsi="Calibri" w:cs="Calibri"/>
                      <w:color w:val="000000"/>
                      <w:lang w:val="en-US"/>
                    </w:rPr>
                  </w:pPr>
                  <w:r>
                    <w:rPr>
                      <w:rFonts w:ascii="Calibri" w:eastAsia="Times New Roman" w:hAnsi="Calibri" w:cs="Calibri"/>
                      <w:color w:val="000000"/>
                      <w:lang w:val="en-US"/>
                    </w:rPr>
                    <w:t>Introduction to Funeral Service Practice</w:t>
                  </w:r>
                </w:p>
              </w:tc>
              <w:tc>
                <w:tcPr>
                  <w:tcW w:w="2790" w:type="dxa"/>
                  <w:tcBorders>
                    <w:top w:val="nil"/>
                    <w:left w:val="single" w:sz="4" w:space="0" w:color="auto"/>
                    <w:bottom w:val="single" w:sz="4" w:space="0" w:color="auto"/>
                    <w:right w:val="single" w:sz="8" w:space="0" w:color="auto"/>
                  </w:tcBorders>
                  <w:shd w:val="clear" w:color="auto" w:fill="auto"/>
                  <w:noWrap/>
                  <w:vAlign w:val="bottom"/>
                </w:tcPr>
                <w:p w14:paraId="2C622525" w14:textId="77777777" w:rsidR="00DD07C4" w:rsidRPr="00C62A96" w:rsidRDefault="00DD07C4" w:rsidP="002A56E7">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w:t>
                  </w:r>
                </w:p>
              </w:tc>
            </w:tr>
            <w:tr w:rsidR="00DD07C4" w:rsidRPr="00C62A96" w14:paraId="29E256A7" w14:textId="77777777" w:rsidTr="002A56E7">
              <w:trPr>
                <w:trHeight w:val="300"/>
              </w:trPr>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115025EE" w14:textId="77777777" w:rsidR="00DD07C4" w:rsidRPr="00C62A96" w:rsidRDefault="00DD07C4" w:rsidP="002A56E7">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FSRV 110</w:t>
                  </w:r>
                </w:p>
              </w:tc>
              <w:tc>
                <w:tcPr>
                  <w:tcW w:w="5400" w:type="dxa"/>
                  <w:tcBorders>
                    <w:top w:val="nil"/>
                    <w:left w:val="nil"/>
                    <w:bottom w:val="single" w:sz="4" w:space="0" w:color="auto"/>
                    <w:right w:val="single" w:sz="4" w:space="0" w:color="auto"/>
                  </w:tcBorders>
                  <w:shd w:val="clear" w:color="auto" w:fill="auto"/>
                  <w:noWrap/>
                  <w:vAlign w:val="bottom"/>
                  <w:hideMark/>
                </w:tcPr>
                <w:p w14:paraId="4ACBE6B0" w14:textId="77777777" w:rsidR="00DD07C4" w:rsidRPr="00C62A96" w:rsidRDefault="00DD07C4" w:rsidP="002A56E7">
                  <w:pPr>
                    <w:spacing w:line="240" w:lineRule="auto"/>
                    <w:rPr>
                      <w:rFonts w:ascii="Calibri" w:eastAsia="Times New Roman" w:hAnsi="Calibri" w:cs="Calibri"/>
                      <w:color w:val="000000"/>
                      <w:lang w:val="en-US"/>
                    </w:rPr>
                  </w:pPr>
                  <w:r>
                    <w:rPr>
                      <w:rFonts w:ascii="Calibri" w:eastAsia="Times New Roman" w:hAnsi="Calibri" w:cs="Calibri"/>
                      <w:color w:val="000000"/>
                      <w:lang w:val="en-US"/>
                    </w:rPr>
                    <w:t>Communication Skills for the Funeral Assistant</w:t>
                  </w:r>
                </w:p>
              </w:tc>
              <w:tc>
                <w:tcPr>
                  <w:tcW w:w="2790" w:type="dxa"/>
                  <w:tcBorders>
                    <w:top w:val="nil"/>
                    <w:left w:val="single" w:sz="4" w:space="0" w:color="auto"/>
                    <w:bottom w:val="single" w:sz="4" w:space="0" w:color="auto"/>
                    <w:right w:val="single" w:sz="8" w:space="0" w:color="auto"/>
                  </w:tcBorders>
                  <w:shd w:val="clear" w:color="auto" w:fill="auto"/>
                  <w:noWrap/>
                  <w:vAlign w:val="bottom"/>
                  <w:hideMark/>
                </w:tcPr>
                <w:p w14:paraId="0B5DD5DE" w14:textId="77777777" w:rsidR="00DD07C4" w:rsidRPr="00C62A96" w:rsidRDefault="00DD07C4" w:rsidP="002A56E7">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FSRV100</w:t>
                  </w:r>
                </w:p>
              </w:tc>
            </w:tr>
            <w:tr w:rsidR="00DD07C4" w:rsidRPr="00C62A96" w14:paraId="3D3F2EA5" w14:textId="77777777" w:rsidTr="002A56E7">
              <w:trPr>
                <w:trHeight w:val="300"/>
              </w:trPr>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6B231690" w14:textId="77777777" w:rsidR="00DD07C4" w:rsidRPr="00C62A96" w:rsidRDefault="00DD07C4" w:rsidP="002A56E7">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FSRV 125</w:t>
                  </w:r>
                </w:p>
              </w:tc>
              <w:tc>
                <w:tcPr>
                  <w:tcW w:w="5400" w:type="dxa"/>
                  <w:tcBorders>
                    <w:top w:val="nil"/>
                    <w:left w:val="nil"/>
                    <w:bottom w:val="single" w:sz="4" w:space="0" w:color="auto"/>
                    <w:right w:val="single" w:sz="4" w:space="0" w:color="auto"/>
                  </w:tcBorders>
                  <w:shd w:val="clear" w:color="auto" w:fill="auto"/>
                  <w:noWrap/>
                  <w:vAlign w:val="bottom"/>
                  <w:hideMark/>
                </w:tcPr>
                <w:p w14:paraId="3C25809C" w14:textId="77777777" w:rsidR="00DD07C4" w:rsidRPr="00C62A96" w:rsidRDefault="00DD07C4" w:rsidP="002A56E7">
                  <w:pPr>
                    <w:spacing w:line="240" w:lineRule="auto"/>
                    <w:rPr>
                      <w:rFonts w:ascii="Calibri" w:eastAsia="Times New Roman" w:hAnsi="Calibri" w:cs="Calibri"/>
                      <w:color w:val="000000"/>
                      <w:lang w:val="en-US"/>
                    </w:rPr>
                  </w:pPr>
                  <w:r>
                    <w:rPr>
                      <w:rFonts w:ascii="Calibri" w:eastAsia="Times New Roman" w:hAnsi="Calibri" w:cs="Calibri"/>
                      <w:color w:val="000000"/>
                      <w:lang w:val="en-US"/>
                    </w:rPr>
                    <w:t>Funeral Service Practice and Procedures</w:t>
                  </w:r>
                </w:p>
              </w:tc>
              <w:tc>
                <w:tcPr>
                  <w:tcW w:w="2790" w:type="dxa"/>
                  <w:tcBorders>
                    <w:top w:val="nil"/>
                    <w:left w:val="single" w:sz="4" w:space="0" w:color="auto"/>
                    <w:bottom w:val="single" w:sz="4" w:space="0" w:color="auto"/>
                    <w:right w:val="single" w:sz="8" w:space="0" w:color="auto"/>
                  </w:tcBorders>
                  <w:shd w:val="clear" w:color="auto" w:fill="auto"/>
                  <w:noWrap/>
                  <w:vAlign w:val="bottom"/>
                  <w:hideMark/>
                </w:tcPr>
                <w:p w14:paraId="05C3A28A" w14:textId="77777777" w:rsidR="00DD07C4" w:rsidRPr="00C62A96" w:rsidRDefault="00DD07C4" w:rsidP="002A56E7">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FSRV100</w:t>
                  </w:r>
                </w:p>
              </w:tc>
            </w:tr>
            <w:tr w:rsidR="00DD07C4" w:rsidRPr="00C62A96" w14:paraId="78BE3238" w14:textId="77777777" w:rsidTr="002A56E7">
              <w:trPr>
                <w:trHeight w:val="300"/>
              </w:trPr>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3BED57B8" w14:textId="77777777" w:rsidR="00DD07C4" w:rsidRPr="00C62A96" w:rsidRDefault="00DD07C4" w:rsidP="002A56E7">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FSRV 120</w:t>
                  </w:r>
                </w:p>
              </w:tc>
              <w:tc>
                <w:tcPr>
                  <w:tcW w:w="5400" w:type="dxa"/>
                  <w:tcBorders>
                    <w:top w:val="nil"/>
                    <w:left w:val="nil"/>
                    <w:bottom w:val="single" w:sz="4" w:space="0" w:color="auto"/>
                    <w:right w:val="single" w:sz="4" w:space="0" w:color="auto"/>
                  </w:tcBorders>
                  <w:shd w:val="clear" w:color="auto" w:fill="auto"/>
                  <w:noWrap/>
                  <w:vAlign w:val="bottom"/>
                  <w:hideMark/>
                </w:tcPr>
                <w:p w14:paraId="1B4AF747" w14:textId="77777777" w:rsidR="00DD07C4" w:rsidRPr="00C62A96" w:rsidRDefault="00DD07C4" w:rsidP="002A56E7">
                  <w:pPr>
                    <w:spacing w:line="240" w:lineRule="auto"/>
                    <w:rPr>
                      <w:rFonts w:ascii="Calibri" w:eastAsia="Times New Roman" w:hAnsi="Calibri" w:cs="Calibri"/>
                      <w:color w:val="000000"/>
                      <w:lang w:val="en-US"/>
                    </w:rPr>
                  </w:pPr>
                  <w:r>
                    <w:rPr>
                      <w:rFonts w:ascii="Calibri" w:eastAsia="Times New Roman" w:hAnsi="Calibri" w:cs="Calibri"/>
                      <w:color w:val="000000"/>
                      <w:lang w:val="en-US"/>
                    </w:rPr>
                    <w:t>Funeral Service Operations</w:t>
                  </w:r>
                </w:p>
              </w:tc>
              <w:tc>
                <w:tcPr>
                  <w:tcW w:w="2790" w:type="dxa"/>
                  <w:tcBorders>
                    <w:top w:val="nil"/>
                    <w:left w:val="single" w:sz="4" w:space="0" w:color="auto"/>
                    <w:bottom w:val="single" w:sz="4" w:space="0" w:color="auto"/>
                    <w:right w:val="single" w:sz="8" w:space="0" w:color="auto"/>
                  </w:tcBorders>
                  <w:shd w:val="clear" w:color="auto" w:fill="auto"/>
                  <w:noWrap/>
                  <w:vAlign w:val="bottom"/>
                  <w:hideMark/>
                </w:tcPr>
                <w:p w14:paraId="25FD1292" w14:textId="77777777" w:rsidR="00DD07C4" w:rsidRPr="00C62A96" w:rsidRDefault="00DD07C4" w:rsidP="002A56E7">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FSRV100</w:t>
                  </w:r>
                </w:p>
              </w:tc>
            </w:tr>
            <w:tr w:rsidR="00DD07C4" w:rsidRPr="00C62A96" w14:paraId="61D60066" w14:textId="77777777" w:rsidTr="002A56E7">
              <w:trPr>
                <w:trHeight w:val="300"/>
              </w:trPr>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33997D9D" w14:textId="77777777" w:rsidR="00DD07C4" w:rsidRPr="00C62A96" w:rsidRDefault="00DD07C4" w:rsidP="002A56E7">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FSRV 126</w:t>
                  </w:r>
                </w:p>
              </w:tc>
              <w:tc>
                <w:tcPr>
                  <w:tcW w:w="5400" w:type="dxa"/>
                  <w:tcBorders>
                    <w:top w:val="nil"/>
                    <w:left w:val="nil"/>
                    <w:bottom w:val="single" w:sz="4" w:space="0" w:color="auto"/>
                    <w:right w:val="single" w:sz="4" w:space="0" w:color="auto"/>
                  </w:tcBorders>
                  <w:shd w:val="clear" w:color="auto" w:fill="auto"/>
                  <w:noWrap/>
                  <w:vAlign w:val="bottom"/>
                  <w:hideMark/>
                </w:tcPr>
                <w:p w14:paraId="2274BFD6" w14:textId="77777777" w:rsidR="00DD07C4" w:rsidRPr="00C62A96" w:rsidRDefault="00DD07C4" w:rsidP="002A56E7">
                  <w:pPr>
                    <w:spacing w:line="240" w:lineRule="auto"/>
                    <w:rPr>
                      <w:rFonts w:ascii="Calibri" w:eastAsia="Times New Roman" w:hAnsi="Calibri" w:cs="Calibri"/>
                      <w:color w:val="000000"/>
                      <w:lang w:val="en-US"/>
                    </w:rPr>
                  </w:pPr>
                  <w:r>
                    <w:rPr>
                      <w:rFonts w:ascii="Calibri" w:eastAsia="Times New Roman" w:hAnsi="Calibri" w:cs="Calibri"/>
                      <w:color w:val="000000"/>
                      <w:lang w:val="en-US"/>
                    </w:rPr>
                    <w:t>Funeral Service Practice and Procedures II</w:t>
                  </w:r>
                </w:p>
              </w:tc>
              <w:tc>
                <w:tcPr>
                  <w:tcW w:w="2790" w:type="dxa"/>
                  <w:tcBorders>
                    <w:top w:val="nil"/>
                    <w:left w:val="single" w:sz="4" w:space="0" w:color="auto"/>
                    <w:bottom w:val="single" w:sz="4" w:space="0" w:color="auto"/>
                    <w:right w:val="single" w:sz="8" w:space="0" w:color="auto"/>
                  </w:tcBorders>
                  <w:shd w:val="clear" w:color="auto" w:fill="auto"/>
                  <w:noWrap/>
                  <w:vAlign w:val="bottom"/>
                  <w:hideMark/>
                </w:tcPr>
                <w:p w14:paraId="73F03960" w14:textId="77777777" w:rsidR="00DD07C4" w:rsidRPr="00C62A96" w:rsidRDefault="00DD07C4" w:rsidP="002A56E7">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FSRV 125</w:t>
                  </w:r>
                </w:p>
              </w:tc>
            </w:tr>
          </w:tbl>
          <w:p w14:paraId="69DA31E1" w14:textId="77777777" w:rsidR="00DD07C4" w:rsidRDefault="00DD07C4" w:rsidP="002A56E7"/>
          <w:p w14:paraId="72B862FF" w14:textId="77777777" w:rsidR="00DD07C4" w:rsidRDefault="00DD07C4" w:rsidP="002A56E7">
            <w:pPr>
              <w:spacing w:line="240" w:lineRule="auto"/>
              <w:rPr>
                <w:b/>
              </w:rPr>
            </w:pPr>
          </w:p>
          <w:p w14:paraId="26BABDCF" w14:textId="77777777" w:rsidR="00DD07C4" w:rsidRDefault="00DD07C4" w:rsidP="002A56E7">
            <w:pPr>
              <w:spacing w:line="240" w:lineRule="auto"/>
              <w:rPr>
                <w:b/>
              </w:rPr>
            </w:pPr>
            <w:r>
              <w:rPr>
                <w:b/>
              </w:rPr>
              <w:t>Advisory Board:</w:t>
            </w:r>
          </w:p>
          <w:p w14:paraId="65107AB3" w14:textId="77777777" w:rsidR="00DD07C4" w:rsidRDefault="00DD07C4" w:rsidP="002A56E7">
            <w:pPr>
              <w:spacing w:line="240" w:lineRule="auto"/>
              <w:rPr>
                <w:b/>
              </w:rPr>
            </w:pPr>
          </w:p>
          <w:p w14:paraId="44401053" w14:textId="77777777" w:rsidR="00DD07C4" w:rsidRDefault="00DD07C4" w:rsidP="002A56E7">
            <w:pPr>
              <w:spacing w:line="240" w:lineRule="auto"/>
              <w:jc w:val="both"/>
              <w:rPr>
                <w:b/>
              </w:rPr>
            </w:pPr>
            <w:r>
              <w:t xml:space="preserve">The ABFSE Accreditation Standards indicate that an Advisory Board be formed to provide guidance to the program and keep the program relevant to current trends in the field of funeral service.  Listed below are people with their title that have committed to the Cañada College Funeral Service Education Program during both the structuring and maintenance period should the program proposal move forward.  The group is diverse geographically and professionally.  It should be noted that all respondents were excited to hear of the potential program and strongly felt the need for a Funeral Service Education Program in the Bay Area. </w:t>
            </w:r>
          </w:p>
          <w:p w14:paraId="68BF1E2F" w14:textId="77777777" w:rsidR="00DD07C4" w:rsidRDefault="00DD07C4" w:rsidP="002A56E7">
            <w:pPr>
              <w:spacing w:line="240" w:lineRule="auto"/>
              <w:rPr>
                <w:b/>
              </w:rPr>
            </w:pPr>
          </w:p>
          <w:p w14:paraId="06F5EFB5" w14:textId="77777777" w:rsidR="00DD07C4" w:rsidRDefault="00DD07C4" w:rsidP="002A56E7">
            <w:pPr>
              <w:pStyle w:val="ListParagraph"/>
              <w:numPr>
                <w:ilvl w:val="0"/>
                <w:numId w:val="18"/>
              </w:numPr>
              <w:spacing w:after="160" w:line="259" w:lineRule="auto"/>
            </w:pPr>
            <w:r>
              <w:t>Hal Wilkes – Manager, Christy Vault</w:t>
            </w:r>
          </w:p>
          <w:p w14:paraId="23F9A52F" w14:textId="77777777" w:rsidR="00DD07C4" w:rsidRDefault="00DD07C4" w:rsidP="002A56E7">
            <w:pPr>
              <w:pStyle w:val="ListParagraph"/>
              <w:numPr>
                <w:ilvl w:val="1"/>
                <w:numId w:val="18"/>
              </w:numPr>
              <w:spacing w:after="160" w:line="259" w:lineRule="auto"/>
            </w:pPr>
            <w:r>
              <w:t>Thursday 03.14.2019 11:00</w:t>
            </w:r>
          </w:p>
          <w:p w14:paraId="3B42B8EB" w14:textId="77777777" w:rsidR="00DD07C4" w:rsidRDefault="00DD07C4" w:rsidP="002A56E7">
            <w:pPr>
              <w:pStyle w:val="ListParagraph"/>
              <w:numPr>
                <w:ilvl w:val="1"/>
                <w:numId w:val="18"/>
              </w:numPr>
              <w:spacing w:after="160" w:line="259" w:lineRule="auto"/>
            </w:pPr>
            <w:r>
              <w:t>415.317.0837</w:t>
            </w:r>
          </w:p>
          <w:p w14:paraId="09BCD5BB" w14:textId="77777777" w:rsidR="00DD07C4" w:rsidRDefault="00DD07C4" w:rsidP="002A56E7">
            <w:pPr>
              <w:pStyle w:val="ListParagraph"/>
              <w:numPr>
                <w:ilvl w:val="1"/>
                <w:numId w:val="18"/>
              </w:numPr>
              <w:spacing w:after="160" w:line="259" w:lineRule="auto"/>
            </w:pPr>
            <w:r w:rsidRPr="00DC5067">
              <w:t>halwilkes7@aol.com</w:t>
            </w:r>
          </w:p>
          <w:p w14:paraId="2C602FEA" w14:textId="77777777" w:rsidR="00DD07C4" w:rsidRDefault="00DD07C4" w:rsidP="002A56E7">
            <w:pPr>
              <w:pStyle w:val="ListParagraph"/>
              <w:ind w:left="1440"/>
            </w:pPr>
          </w:p>
          <w:p w14:paraId="011AFAB4" w14:textId="77777777" w:rsidR="00DD07C4" w:rsidRDefault="00DD07C4" w:rsidP="002A56E7">
            <w:pPr>
              <w:pStyle w:val="ListParagraph"/>
              <w:numPr>
                <w:ilvl w:val="0"/>
                <w:numId w:val="18"/>
              </w:numPr>
              <w:spacing w:after="160" w:line="259" w:lineRule="auto"/>
            </w:pPr>
            <w:r>
              <w:t>Claudette Delva – Technician, UCSF Willed Body Program</w:t>
            </w:r>
          </w:p>
          <w:p w14:paraId="031084F1" w14:textId="77777777" w:rsidR="00DD07C4" w:rsidRDefault="00DD07C4" w:rsidP="002A56E7">
            <w:pPr>
              <w:pStyle w:val="ListParagraph"/>
              <w:numPr>
                <w:ilvl w:val="1"/>
                <w:numId w:val="18"/>
              </w:numPr>
              <w:spacing w:after="160" w:line="259" w:lineRule="auto"/>
            </w:pPr>
            <w:r>
              <w:t>03.12.2019 10:30</w:t>
            </w:r>
          </w:p>
          <w:p w14:paraId="2BC8B1D9" w14:textId="77777777" w:rsidR="00DD07C4" w:rsidRDefault="00DD07C4" w:rsidP="002A56E7">
            <w:pPr>
              <w:pStyle w:val="ListParagraph"/>
              <w:numPr>
                <w:ilvl w:val="1"/>
                <w:numId w:val="18"/>
              </w:numPr>
              <w:spacing w:after="160" w:line="259" w:lineRule="auto"/>
            </w:pPr>
            <w:r>
              <w:t>415.476.2419</w:t>
            </w:r>
          </w:p>
          <w:p w14:paraId="4D5B9BD2" w14:textId="77777777" w:rsidR="00DD07C4" w:rsidRDefault="002D4796" w:rsidP="002A56E7">
            <w:pPr>
              <w:pStyle w:val="ListParagraph"/>
              <w:numPr>
                <w:ilvl w:val="1"/>
                <w:numId w:val="18"/>
              </w:numPr>
              <w:spacing w:after="160" w:line="259" w:lineRule="auto"/>
              <w:rPr>
                <w:rStyle w:val="Hyperlink"/>
              </w:rPr>
            </w:pPr>
            <w:hyperlink r:id="rId11" w:history="1">
              <w:r w:rsidR="00DD07C4" w:rsidRPr="00CA4C82">
                <w:rPr>
                  <w:rStyle w:val="Hyperlink"/>
                </w:rPr>
                <w:t>Claudette.delvablanco@ucsf.edu</w:t>
              </w:r>
            </w:hyperlink>
          </w:p>
          <w:p w14:paraId="4E75AB81" w14:textId="77777777" w:rsidR="00DD07C4" w:rsidRDefault="00DD07C4" w:rsidP="002A56E7">
            <w:pPr>
              <w:pStyle w:val="ListParagraph"/>
              <w:spacing w:after="160" w:line="259" w:lineRule="auto"/>
              <w:ind w:left="1440"/>
              <w:rPr>
                <w:rStyle w:val="Hyperlink"/>
              </w:rPr>
            </w:pPr>
          </w:p>
          <w:p w14:paraId="13415EB7" w14:textId="77777777" w:rsidR="00DD07C4" w:rsidRPr="003B2ABB" w:rsidRDefault="00DD07C4" w:rsidP="002A56E7">
            <w:pPr>
              <w:pStyle w:val="ListParagraph"/>
              <w:spacing w:after="160" w:line="259" w:lineRule="auto"/>
              <w:rPr>
                <w:rStyle w:val="Hyperlink"/>
                <w:i/>
                <w:color w:val="auto"/>
              </w:rPr>
            </w:pPr>
            <w:r w:rsidRPr="003B2ABB">
              <w:rPr>
                <w:rStyle w:val="Hyperlink"/>
                <w:i/>
                <w:color w:val="auto"/>
              </w:rPr>
              <w:lastRenderedPageBreak/>
              <w:t>“As an ARC Student I had to commute 2 hours one way several times a week from the Bay Area.”</w:t>
            </w:r>
          </w:p>
          <w:p w14:paraId="4DDB46B4" w14:textId="77777777" w:rsidR="00DD07C4" w:rsidRDefault="00DD07C4" w:rsidP="002A56E7">
            <w:pPr>
              <w:pStyle w:val="ListParagraph"/>
              <w:ind w:left="1440"/>
            </w:pPr>
          </w:p>
          <w:p w14:paraId="70345861" w14:textId="77777777" w:rsidR="00DD07C4" w:rsidRDefault="00DD07C4" w:rsidP="002A56E7">
            <w:pPr>
              <w:pStyle w:val="ListParagraph"/>
              <w:numPr>
                <w:ilvl w:val="0"/>
                <w:numId w:val="18"/>
              </w:numPr>
              <w:spacing w:after="160" w:line="259" w:lineRule="auto"/>
            </w:pPr>
            <w:r>
              <w:t xml:space="preserve">Andrew Corson – Director, UCSF Willed Body Program </w:t>
            </w:r>
          </w:p>
          <w:p w14:paraId="232F7E25" w14:textId="77777777" w:rsidR="00DD07C4" w:rsidRDefault="00DD07C4" w:rsidP="002A56E7">
            <w:pPr>
              <w:pStyle w:val="ListParagraph"/>
              <w:numPr>
                <w:ilvl w:val="1"/>
                <w:numId w:val="18"/>
              </w:numPr>
              <w:spacing w:after="160" w:line="259" w:lineRule="auto"/>
            </w:pPr>
            <w:r>
              <w:t>415.476.4218</w:t>
            </w:r>
          </w:p>
          <w:p w14:paraId="7007237C" w14:textId="77777777" w:rsidR="00DD07C4" w:rsidRDefault="00DD07C4" w:rsidP="002A56E7">
            <w:pPr>
              <w:pStyle w:val="ListParagraph"/>
              <w:ind w:left="1440"/>
            </w:pPr>
          </w:p>
          <w:p w14:paraId="5CE94847" w14:textId="77777777" w:rsidR="00DD07C4" w:rsidRDefault="00DD07C4" w:rsidP="002A56E7">
            <w:pPr>
              <w:pStyle w:val="ListParagraph"/>
              <w:numPr>
                <w:ilvl w:val="0"/>
                <w:numId w:val="18"/>
              </w:numPr>
              <w:spacing w:after="160" w:line="259" w:lineRule="auto"/>
            </w:pPr>
            <w:r>
              <w:t>Steven Muller – Mortuary Manager, Duggan’s Serra Funeral Home</w:t>
            </w:r>
          </w:p>
          <w:p w14:paraId="7C86ABEC" w14:textId="77777777" w:rsidR="00DD07C4" w:rsidRDefault="00DD07C4" w:rsidP="002A56E7">
            <w:pPr>
              <w:pStyle w:val="ListParagraph"/>
              <w:numPr>
                <w:ilvl w:val="1"/>
                <w:numId w:val="18"/>
              </w:numPr>
              <w:spacing w:after="160" w:line="259" w:lineRule="auto"/>
            </w:pPr>
            <w:r>
              <w:t>650-255-8387</w:t>
            </w:r>
          </w:p>
          <w:p w14:paraId="557E7EA9" w14:textId="77777777" w:rsidR="00DD07C4" w:rsidRPr="005A16AB" w:rsidRDefault="002D4796" w:rsidP="002A56E7">
            <w:pPr>
              <w:pStyle w:val="ListParagraph"/>
              <w:numPr>
                <w:ilvl w:val="1"/>
                <w:numId w:val="18"/>
              </w:numPr>
              <w:spacing w:after="160" w:line="259" w:lineRule="auto"/>
              <w:rPr>
                <w:rStyle w:val="Hyperlink"/>
                <w:color w:val="auto"/>
              </w:rPr>
            </w:pPr>
            <w:hyperlink r:id="rId12" w:history="1">
              <w:r w:rsidR="00DD07C4" w:rsidRPr="00CA4C82">
                <w:rPr>
                  <w:rStyle w:val="Hyperlink"/>
                </w:rPr>
                <w:t>Sm509@aol.com</w:t>
              </w:r>
            </w:hyperlink>
          </w:p>
          <w:p w14:paraId="70CDF208" w14:textId="77777777" w:rsidR="00DD07C4" w:rsidRPr="005A16AB" w:rsidRDefault="00DD07C4" w:rsidP="002A56E7">
            <w:pPr>
              <w:pStyle w:val="ListParagraph"/>
              <w:spacing w:after="160" w:line="259" w:lineRule="auto"/>
              <w:ind w:left="1440"/>
              <w:rPr>
                <w:rStyle w:val="Hyperlink"/>
                <w:color w:val="auto"/>
              </w:rPr>
            </w:pPr>
          </w:p>
          <w:p w14:paraId="27CB188A" w14:textId="77777777" w:rsidR="00DD07C4" w:rsidRPr="003B2ABB" w:rsidRDefault="00DD07C4" w:rsidP="002A56E7">
            <w:pPr>
              <w:pStyle w:val="ListParagraph"/>
              <w:spacing w:after="160" w:line="259" w:lineRule="auto"/>
              <w:rPr>
                <w:rStyle w:val="Hyperlink"/>
                <w:i/>
                <w:color w:val="auto"/>
              </w:rPr>
            </w:pPr>
            <w:r w:rsidRPr="003B2ABB">
              <w:rPr>
                <w:rStyle w:val="Hyperlink"/>
                <w:i/>
                <w:color w:val="auto"/>
              </w:rPr>
              <w:t>“An employee at my funeral home could not commute to ARC and had to obtain his education from an online program the costs were very high”</w:t>
            </w:r>
          </w:p>
          <w:p w14:paraId="357934E2" w14:textId="77777777" w:rsidR="00DD07C4" w:rsidRDefault="00DD07C4" w:rsidP="002A56E7">
            <w:pPr>
              <w:pStyle w:val="ListParagraph"/>
              <w:spacing w:after="160" w:line="259" w:lineRule="auto"/>
              <w:ind w:left="1440"/>
            </w:pPr>
          </w:p>
          <w:p w14:paraId="05EE9846" w14:textId="77777777" w:rsidR="00DD07C4" w:rsidRDefault="00DD07C4" w:rsidP="002A56E7">
            <w:pPr>
              <w:pStyle w:val="ListParagraph"/>
              <w:numPr>
                <w:ilvl w:val="0"/>
                <w:numId w:val="18"/>
              </w:numPr>
              <w:spacing w:after="160" w:line="259" w:lineRule="auto"/>
            </w:pPr>
            <w:r>
              <w:t>Maria Chavez – Manager, Darling &amp; Fischer Memorial Chapel</w:t>
            </w:r>
          </w:p>
          <w:p w14:paraId="2D546490" w14:textId="77777777" w:rsidR="00DD07C4" w:rsidRDefault="002D4796" w:rsidP="002A56E7">
            <w:pPr>
              <w:pStyle w:val="ListParagraph"/>
              <w:numPr>
                <w:ilvl w:val="1"/>
                <w:numId w:val="18"/>
              </w:numPr>
              <w:spacing w:after="160" w:line="259" w:lineRule="auto"/>
            </w:pPr>
            <w:hyperlink r:id="rId13" w:history="1">
              <w:r w:rsidR="00DD07C4" w:rsidRPr="00CA4C82">
                <w:rPr>
                  <w:rStyle w:val="Hyperlink"/>
                </w:rPr>
                <w:t>Maria.chavez@darlingfischer.com</w:t>
              </w:r>
            </w:hyperlink>
          </w:p>
          <w:p w14:paraId="19A2A575" w14:textId="77777777" w:rsidR="00DD07C4" w:rsidRDefault="00DD07C4" w:rsidP="002A56E7">
            <w:pPr>
              <w:pStyle w:val="ListParagraph"/>
              <w:numPr>
                <w:ilvl w:val="1"/>
                <w:numId w:val="18"/>
              </w:numPr>
              <w:spacing w:after="160" w:line="259" w:lineRule="auto"/>
            </w:pPr>
            <w:r>
              <w:t>408.489.7733</w:t>
            </w:r>
          </w:p>
          <w:p w14:paraId="0FB23560" w14:textId="77777777" w:rsidR="00DD07C4" w:rsidRPr="003B2ABB" w:rsidRDefault="00DD07C4" w:rsidP="002A56E7">
            <w:pPr>
              <w:spacing w:after="160" w:line="259" w:lineRule="auto"/>
              <w:ind w:left="720"/>
              <w:rPr>
                <w:i/>
              </w:rPr>
            </w:pPr>
            <w:r w:rsidRPr="003B2ABB">
              <w:rPr>
                <w:i/>
              </w:rPr>
              <w:t>“I worked in Los Gatos and had to commute to Sacramento for my education, a school in the Bay Area would have been a great option!”</w:t>
            </w:r>
          </w:p>
          <w:p w14:paraId="42B65C5F" w14:textId="77777777" w:rsidR="00DD07C4" w:rsidRDefault="00DD07C4" w:rsidP="002A56E7">
            <w:pPr>
              <w:pStyle w:val="ListParagraph"/>
              <w:spacing w:after="160" w:line="259" w:lineRule="auto"/>
              <w:ind w:left="1440"/>
            </w:pPr>
          </w:p>
          <w:p w14:paraId="690280B3" w14:textId="77777777" w:rsidR="00DD07C4" w:rsidRDefault="00DD07C4" w:rsidP="002A56E7">
            <w:pPr>
              <w:pStyle w:val="ListParagraph"/>
              <w:numPr>
                <w:ilvl w:val="0"/>
                <w:numId w:val="18"/>
              </w:numPr>
              <w:spacing w:after="160" w:line="259" w:lineRule="auto"/>
            </w:pPr>
            <w:r>
              <w:t>Sandra Jones – Owner, Jones Mortuary Palo Alto</w:t>
            </w:r>
          </w:p>
          <w:p w14:paraId="20104B37" w14:textId="77777777" w:rsidR="00DD07C4" w:rsidRDefault="00DD07C4" w:rsidP="002A56E7">
            <w:pPr>
              <w:pStyle w:val="ListParagraph"/>
              <w:numPr>
                <w:ilvl w:val="1"/>
                <w:numId w:val="18"/>
              </w:numPr>
              <w:spacing w:after="160" w:line="259" w:lineRule="auto"/>
            </w:pPr>
            <w:r>
              <w:t>imoverjoyed@att.net</w:t>
            </w:r>
          </w:p>
          <w:p w14:paraId="2C223DF2" w14:textId="77777777" w:rsidR="00DD07C4" w:rsidRDefault="00DD07C4" w:rsidP="002A56E7">
            <w:pPr>
              <w:pStyle w:val="ListParagraph"/>
              <w:numPr>
                <w:ilvl w:val="1"/>
                <w:numId w:val="18"/>
              </w:numPr>
              <w:spacing w:after="160" w:line="259" w:lineRule="auto"/>
            </w:pPr>
            <w:r>
              <w:t>650.776.1189</w:t>
            </w:r>
          </w:p>
          <w:p w14:paraId="38AF32E6" w14:textId="0E4D469D" w:rsidR="00DD07C4" w:rsidRDefault="00DD07C4" w:rsidP="002A56E7">
            <w:pPr>
              <w:rPr>
                <w:b/>
              </w:rPr>
            </w:pPr>
          </w:p>
          <w:p w14:paraId="459ABEFD" w14:textId="3470A02F" w:rsidR="00480B86" w:rsidRDefault="00480B86" w:rsidP="002A56E7">
            <w:pPr>
              <w:rPr>
                <w:b/>
              </w:rPr>
            </w:pPr>
            <w:r>
              <w:rPr>
                <w:b/>
              </w:rPr>
              <w:t>Advisory Board Questions</w:t>
            </w:r>
          </w:p>
          <w:p w14:paraId="597A643E" w14:textId="10D2D8CE"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Has there been any major changes in the MS space, if there has what is driving the change?</w:t>
            </w:r>
          </w:p>
          <w:p w14:paraId="476480C1" w14:textId="13EDB616" w:rsidR="00480B86" w:rsidRPr="00480B86" w:rsidRDefault="00480B86" w:rsidP="00480B86">
            <w:pPr>
              <w:pStyle w:val="NormalWeb"/>
              <w:spacing w:before="0" w:beforeAutospacing="0" w:after="0" w:afterAutospacing="0"/>
              <w:ind w:firstLine="40"/>
              <w:rPr>
                <w:rFonts w:ascii="Arial" w:hAnsi="Arial" w:cs="Arial"/>
                <w:sz w:val="22"/>
                <w:szCs w:val="22"/>
              </w:rPr>
            </w:pPr>
          </w:p>
          <w:p w14:paraId="75AC4AF8" w14:textId="03D403F2"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If you could make one modification to the program you graduated from what change would it be?</w:t>
            </w:r>
          </w:p>
          <w:p w14:paraId="6DC50AA5" w14:textId="216F2304" w:rsidR="00480B86" w:rsidRPr="00480B86" w:rsidRDefault="00480B86" w:rsidP="00480B86">
            <w:pPr>
              <w:pStyle w:val="NormalWeb"/>
              <w:spacing w:before="0" w:beforeAutospacing="0" w:after="0" w:afterAutospacing="0"/>
              <w:ind w:firstLine="40"/>
              <w:rPr>
                <w:rFonts w:ascii="Arial" w:hAnsi="Arial" w:cs="Arial"/>
                <w:sz w:val="22"/>
                <w:szCs w:val="22"/>
              </w:rPr>
            </w:pPr>
          </w:p>
          <w:p w14:paraId="3B365434" w14:textId="77A81BB9"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Do you believe there should be a third MS degree program in California?</w:t>
            </w:r>
          </w:p>
          <w:p w14:paraId="2E4916E6" w14:textId="3F9F0CB2" w:rsidR="00480B86" w:rsidRPr="00480B86" w:rsidRDefault="00480B86" w:rsidP="00480B86">
            <w:pPr>
              <w:pStyle w:val="NormalWeb"/>
              <w:spacing w:before="0" w:beforeAutospacing="0" w:after="0" w:afterAutospacing="0"/>
              <w:ind w:firstLine="40"/>
              <w:rPr>
                <w:rFonts w:ascii="Arial" w:hAnsi="Arial" w:cs="Arial"/>
                <w:sz w:val="22"/>
                <w:szCs w:val="22"/>
              </w:rPr>
            </w:pPr>
          </w:p>
          <w:p w14:paraId="45003E63" w14:textId="073C8CFC"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Inside of your organizations what are some of the job titles you hire for and what are the starting salaries?</w:t>
            </w:r>
          </w:p>
          <w:p w14:paraId="356624B9" w14:textId="53B6E400" w:rsidR="00480B86" w:rsidRPr="00480B86" w:rsidRDefault="00480B86" w:rsidP="00480B86">
            <w:pPr>
              <w:pStyle w:val="NormalWeb"/>
              <w:spacing w:before="0" w:beforeAutospacing="0" w:after="0" w:afterAutospacing="0"/>
              <w:ind w:firstLine="40"/>
              <w:rPr>
                <w:rFonts w:ascii="Arial" w:hAnsi="Arial" w:cs="Arial"/>
                <w:sz w:val="22"/>
                <w:szCs w:val="22"/>
              </w:rPr>
            </w:pPr>
          </w:p>
          <w:p w14:paraId="2A9B8EFF" w14:textId="38F94DEE"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What is the typical career path for someone with an MS AA degree?</w:t>
            </w:r>
          </w:p>
          <w:p w14:paraId="2CC9928C" w14:textId="2A55BDF3" w:rsidR="00480B86" w:rsidRPr="00480B86" w:rsidRDefault="00480B86" w:rsidP="00480B86">
            <w:pPr>
              <w:pStyle w:val="NormalWeb"/>
              <w:spacing w:before="0" w:beforeAutospacing="0" w:after="0" w:afterAutospacing="0"/>
              <w:ind w:firstLine="40"/>
              <w:rPr>
                <w:rFonts w:ascii="Arial" w:hAnsi="Arial" w:cs="Arial"/>
                <w:sz w:val="22"/>
                <w:szCs w:val="22"/>
              </w:rPr>
            </w:pPr>
          </w:p>
          <w:p w14:paraId="61EC4DBF" w14:textId="3664E6F9" w:rsidR="00480B86" w:rsidRPr="00480B86" w:rsidRDefault="00480B86" w:rsidP="00480B86">
            <w:pPr>
              <w:pStyle w:val="NormalWeb"/>
              <w:spacing w:before="0" w:beforeAutospacing="0" w:after="0" w:afterAutospacing="0"/>
              <w:ind w:firstLine="40"/>
              <w:rPr>
                <w:rFonts w:ascii="Arial" w:hAnsi="Arial" w:cs="Arial"/>
                <w:sz w:val="22"/>
                <w:szCs w:val="22"/>
              </w:rPr>
            </w:pPr>
          </w:p>
          <w:p w14:paraId="416F760C" w14:textId="68A80A04"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If a student has a criminal record are there any restrictions to hiring them inside of your organizations?\</w:t>
            </w:r>
          </w:p>
          <w:p w14:paraId="6C108625" w14:textId="57FDB42D" w:rsidR="00480B86" w:rsidRPr="00480B86" w:rsidRDefault="00480B86" w:rsidP="00480B86">
            <w:pPr>
              <w:pStyle w:val="NormalWeb"/>
              <w:spacing w:before="0" w:beforeAutospacing="0" w:after="0" w:afterAutospacing="0"/>
              <w:ind w:firstLine="40"/>
              <w:rPr>
                <w:rFonts w:ascii="Arial" w:hAnsi="Arial" w:cs="Arial"/>
                <w:sz w:val="22"/>
                <w:szCs w:val="22"/>
              </w:rPr>
            </w:pPr>
          </w:p>
          <w:p w14:paraId="50F726D6" w14:textId="11953CEF"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What is increase in salary that a “licensed mortician” would have over a person who learned by “on the job training”?</w:t>
            </w:r>
          </w:p>
          <w:p w14:paraId="3499C113" w14:textId="3AF5F465" w:rsidR="00480B86" w:rsidRPr="00480B86" w:rsidRDefault="00480B86" w:rsidP="00480B86">
            <w:pPr>
              <w:pStyle w:val="NormalWeb"/>
              <w:spacing w:before="0" w:beforeAutospacing="0" w:after="0" w:afterAutospacing="0"/>
              <w:ind w:firstLine="60"/>
              <w:rPr>
                <w:rFonts w:ascii="Arial" w:hAnsi="Arial" w:cs="Arial"/>
                <w:sz w:val="22"/>
                <w:szCs w:val="22"/>
              </w:rPr>
            </w:pPr>
          </w:p>
          <w:p w14:paraId="0990CDDF" w14:textId="254F4B82"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What are your projections for the next 5 years regarding the number of licensed MS techs in the Bay area should colleges should train.</w:t>
            </w:r>
          </w:p>
          <w:p w14:paraId="1336A0EE" w14:textId="08AD9C90" w:rsidR="00480B86" w:rsidRPr="00480B86" w:rsidRDefault="00480B86" w:rsidP="00480B86">
            <w:pPr>
              <w:pStyle w:val="NormalWeb"/>
              <w:spacing w:before="0" w:beforeAutospacing="0" w:after="0" w:afterAutospacing="0"/>
              <w:ind w:firstLine="60"/>
              <w:rPr>
                <w:rFonts w:ascii="Arial" w:hAnsi="Arial" w:cs="Arial"/>
                <w:sz w:val="22"/>
                <w:szCs w:val="22"/>
              </w:rPr>
            </w:pPr>
          </w:p>
          <w:p w14:paraId="31C897CA" w14:textId="0027DF04"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 xml:space="preserve">Cañada College could build a </w:t>
            </w:r>
            <w:r w:rsidRPr="00480B86">
              <w:rPr>
                <w:rFonts w:ascii="Arial" w:hAnsi="Arial" w:cs="Arial"/>
                <w:b/>
                <w:bCs/>
                <w:i/>
                <w:iCs/>
                <w:sz w:val="22"/>
                <w:szCs w:val="22"/>
              </w:rPr>
              <w:t xml:space="preserve">strictly workforce program </w:t>
            </w:r>
            <w:r w:rsidRPr="00480B86">
              <w:rPr>
                <w:rFonts w:ascii="Arial" w:hAnsi="Arial" w:cs="Arial"/>
                <w:b/>
                <w:bCs/>
                <w:sz w:val="22"/>
                <w:szCs w:val="22"/>
              </w:rPr>
              <w:t>WITHOUT</w:t>
            </w:r>
            <w:r w:rsidRPr="00480B86">
              <w:rPr>
                <w:rFonts w:ascii="Arial" w:hAnsi="Arial" w:cs="Arial"/>
                <w:sz w:val="22"/>
                <w:szCs w:val="22"/>
              </w:rPr>
              <w:t xml:space="preserve"> the general education courses.  This would be quicker and cheaper for students, but they would not receive an Associates of Science.  How important is it for career advancement, salary placement and competitiveness for employment to receive an AS degree? </w:t>
            </w:r>
          </w:p>
          <w:p w14:paraId="7773E53D" w14:textId="075BF9F0" w:rsidR="00480B86" w:rsidRPr="00480B86" w:rsidRDefault="00480B86" w:rsidP="00480B86">
            <w:pPr>
              <w:pStyle w:val="NormalWeb"/>
              <w:spacing w:before="0" w:beforeAutospacing="0" w:after="0" w:afterAutospacing="0"/>
              <w:ind w:firstLine="60"/>
              <w:rPr>
                <w:rFonts w:ascii="Arial" w:hAnsi="Arial" w:cs="Arial"/>
                <w:sz w:val="22"/>
                <w:szCs w:val="22"/>
              </w:rPr>
            </w:pPr>
          </w:p>
          <w:p w14:paraId="342E5297" w14:textId="083BF955"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At a minimum, the program will combine lecture, on-campus laboratory, and off-campus clinical experiences. The off-campus labs experiences include work-based learning in morgues and funeral homes</w:t>
            </w:r>
            <w:r w:rsidRPr="00480B86">
              <w:rPr>
                <w:rFonts w:ascii="Arial" w:hAnsi="Arial" w:cs="Arial"/>
                <w:b/>
                <w:bCs/>
                <w:i/>
                <w:iCs/>
                <w:sz w:val="22"/>
                <w:szCs w:val="22"/>
              </w:rPr>
              <w:t>.   How will your company support the off-campus learning experiences?</w:t>
            </w:r>
          </w:p>
          <w:p w14:paraId="70234764" w14:textId="6E901373" w:rsidR="00480B86" w:rsidRPr="00480B86" w:rsidRDefault="00480B86" w:rsidP="00480B86">
            <w:pPr>
              <w:pStyle w:val="NormalWeb"/>
              <w:spacing w:before="0" w:beforeAutospacing="0" w:after="0" w:afterAutospacing="0"/>
              <w:ind w:firstLine="60"/>
              <w:rPr>
                <w:rFonts w:ascii="Arial" w:hAnsi="Arial" w:cs="Arial"/>
                <w:sz w:val="22"/>
                <w:szCs w:val="22"/>
              </w:rPr>
            </w:pPr>
          </w:p>
          <w:p w14:paraId="1476ADAF" w14:textId="3EF9CF78"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Cañada College have the option to make this program a hybrid format.  This might be especially attractive to your current employees.  What are your thoughts on this format?  The labs and the clinical training would be face to face</w:t>
            </w:r>
          </w:p>
          <w:p w14:paraId="10990C8F" w14:textId="77777777" w:rsidR="00480B86" w:rsidRPr="00480B86" w:rsidRDefault="00480B86" w:rsidP="00480B86">
            <w:pPr>
              <w:pStyle w:val="NormalWeb"/>
              <w:spacing w:before="0" w:beforeAutospacing="0" w:after="0" w:afterAutospacing="0"/>
              <w:rPr>
                <w:rFonts w:ascii="Arial" w:hAnsi="Arial" w:cs="Arial"/>
                <w:sz w:val="22"/>
                <w:szCs w:val="22"/>
              </w:rPr>
            </w:pPr>
          </w:p>
          <w:p w14:paraId="0E7B1531" w14:textId="77777777" w:rsidR="00480B86" w:rsidRPr="00480B86" w:rsidRDefault="00480B86" w:rsidP="00480B86">
            <w:pPr>
              <w:pStyle w:val="NormalWeb"/>
              <w:numPr>
                <w:ilvl w:val="0"/>
                <w:numId w:val="110"/>
              </w:numPr>
              <w:spacing w:before="0" w:beforeAutospacing="0" w:after="0" w:afterAutospacing="0"/>
              <w:rPr>
                <w:rFonts w:ascii="Arial" w:hAnsi="Arial" w:cs="Arial"/>
                <w:sz w:val="22"/>
                <w:szCs w:val="22"/>
              </w:rPr>
            </w:pPr>
            <w:r w:rsidRPr="00480B86">
              <w:rPr>
                <w:rFonts w:ascii="Arial" w:hAnsi="Arial" w:cs="Arial"/>
                <w:sz w:val="22"/>
                <w:szCs w:val="22"/>
              </w:rPr>
              <w:t>What is something you have been Googling related to your position or role?</w:t>
            </w:r>
          </w:p>
          <w:p w14:paraId="5FBDF2EE" w14:textId="77777777" w:rsidR="00480B86" w:rsidRDefault="00480B86" w:rsidP="002A56E7">
            <w:pPr>
              <w:rPr>
                <w:b/>
              </w:rPr>
            </w:pPr>
          </w:p>
          <w:p w14:paraId="34406E0F" w14:textId="77777777" w:rsidR="00DD07C4" w:rsidRDefault="00DD07C4" w:rsidP="002A56E7">
            <w:pPr>
              <w:rPr>
                <w:b/>
              </w:rPr>
            </w:pPr>
            <w:r>
              <w:rPr>
                <w:b/>
              </w:rPr>
              <w:t>Instructors</w:t>
            </w:r>
          </w:p>
          <w:p w14:paraId="26CAFA63" w14:textId="77777777" w:rsidR="00DD07C4" w:rsidRDefault="00DD07C4" w:rsidP="002A56E7">
            <w:r>
              <w:t>Program Director (required for accreditation) and i</w:t>
            </w:r>
            <w:r w:rsidRPr="0061796D">
              <w:t>nstructors will be identified as needed.</w:t>
            </w:r>
          </w:p>
          <w:p w14:paraId="53F45FA3" w14:textId="77777777" w:rsidR="00DD07C4" w:rsidRPr="00EC6A3E"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b/>
                <w:color w:val="000000"/>
              </w:rPr>
            </w:pPr>
            <w:r>
              <w:rPr>
                <w:rFonts w:ascii="Calibri" w:hAnsi="Calibri" w:cs="Helvetica"/>
                <w:b/>
                <w:color w:val="000000"/>
              </w:rPr>
              <w:t xml:space="preserve">Appendix 1: </w:t>
            </w:r>
            <w:r w:rsidRPr="00EC6A3E">
              <w:rPr>
                <w:rFonts w:ascii="Calibri" w:hAnsi="Calibri" w:cs="Helvetica"/>
                <w:b/>
                <w:color w:val="000000"/>
              </w:rPr>
              <w:t>Minimum Qualifications of Faculty</w:t>
            </w:r>
          </w:p>
          <w:p w14:paraId="6105C87B"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r>
              <w:rPr>
                <w:rFonts w:ascii="Calibri" w:hAnsi="Calibri" w:cs="Helvetica"/>
                <w:color w:val="000000"/>
              </w:rPr>
              <w:t>According to the Academic Senate’s Discipline List, faculty in Funeral Services (Mortuary Sciences) must have any associate’s degree and at least six years of professional experience or a bachelor’s degree and at least two years of professional experience.  The ABFSE maintains higher and more specific standards described below.</w:t>
            </w:r>
          </w:p>
          <w:p w14:paraId="35E8EF79"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p>
          <w:p w14:paraId="4437D82A" w14:textId="77777777" w:rsidR="00DD07C4" w:rsidRPr="00070F0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u w:val="single"/>
              </w:rPr>
            </w:pPr>
            <w:r w:rsidRPr="00070F08">
              <w:rPr>
                <w:rFonts w:ascii="Calibri" w:hAnsi="Calibri" w:cs="Helvetica"/>
                <w:color w:val="000000"/>
                <w:u w:val="single"/>
              </w:rPr>
              <w:t>Program Director</w:t>
            </w:r>
          </w:p>
          <w:p w14:paraId="2D6C899E"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r>
              <w:rPr>
                <w:rFonts w:ascii="Calibri" w:hAnsi="Calibri" w:cs="Helvetica"/>
                <w:color w:val="000000"/>
              </w:rPr>
              <w:t>The director must meet all of the following standards at the time of accreditation candidacy: (a) a full-time employee of the college, (b) a graduate of an ABFSE accredited program, (c) a valid license to practice as a funeral service professional, (d) a bachelor’s degree, and (e) a master’s degree within 5 years of initial appointment.</w:t>
            </w:r>
          </w:p>
          <w:p w14:paraId="37E83B61"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p>
          <w:p w14:paraId="633ACEEE" w14:textId="77777777" w:rsidR="00DD07C4" w:rsidRPr="00070F0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u w:val="single"/>
              </w:rPr>
            </w:pPr>
            <w:r w:rsidRPr="00070F08">
              <w:rPr>
                <w:rFonts w:ascii="Calibri" w:hAnsi="Calibri" w:cs="Helvetica"/>
                <w:color w:val="000000"/>
                <w:u w:val="single"/>
              </w:rPr>
              <w:t>Full- or part-time Faculty</w:t>
            </w:r>
          </w:p>
          <w:p w14:paraId="6221605E" w14:textId="77777777" w:rsidR="00DD07C4" w:rsidRPr="00A925B2"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r>
              <w:rPr>
                <w:rFonts w:ascii="Calibri" w:hAnsi="Calibri" w:cs="Helvetica"/>
                <w:color w:val="000000"/>
              </w:rPr>
              <w:t xml:space="preserve">All faculty must have: (a) a bachelor’s degree, (b) a master’s degree within 5 years of initial appointment, and (c) </w:t>
            </w:r>
            <w:r w:rsidRPr="00A925B2">
              <w:rPr>
                <w:rFonts w:ascii="Calibri" w:hAnsi="Calibri" w:cs="Times"/>
                <w:color w:val="000000"/>
              </w:rPr>
              <w:t xml:space="preserve">sufficient specialized </w:t>
            </w:r>
            <w:r>
              <w:rPr>
                <w:rFonts w:ascii="Calibri" w:hAnsi="Calibri" w:cs="Times"/>
                <w:color w:val="000000"/>
              </w:rPr>
              <w:t>education or experience in the</w:t>
            </w:r>
            <w:r w:rsidRPr="00A925B2">
              <w:rPr>
                <w:rFonts w:ascii="Calibri" w:hAnsi="Calibri" w:cs="Times"/>
                <w:color w:val="000000"/>
              </w:rPr>
              <w:t xml:space="preserve"> subjects to enable pr</w:t>
            </w:r>
            <w:r>
              <w:rPr>
                <w:rFonts w:ascii="Calibri" w:hAnsi="Calibri" w:cs="Times"/>
                <w:color w:val="000000"/>
              </w:rPr>
              <w:t xml:space="preserve">oper instruction to be provided.  </w:t>
            </w:r>
            <w:r w:rsidRPr="00A925B2">
              <w:rPr>
                <w:rFonts w:ascii="Calibri" w:hAnsi="Calibri" w:cs="Times"/>
                <w:color w:val="000000"/>
              </w:rPr>
              <w:t xml:space="preserve">In addition to above degree requirements, faculty in specific areas must be meet the following criteria: </w:t>
            </w:r>
          </w:p>
          <w:p w14:paraId="357AE32C" w14:textId="77777777" w:rsidR="00DD07C4" w:rsidRPr="00A925B2" w:rsidRDefault="00DD07C4" w:rsidP="002A56E7">
            <w:pPr>
              <w:pStyle w:val="ListParagraph"/>
              <w:widowControl w:val="0"/>
              <w:numPr>
                <w:ilvl w:val="0"/>
                <w:numId w:val="21"/>
              </w:numPr>
              <w:autoSpaceDE w:val="0"/>
              <w:autoSpaceDN w:val="0"/>
              <w:adjustRightInd w:val="0"/>
              <w:spacing w:after="240" w:line="300" w:lineRule="atLeast"/>
              <w:rPr>
                <w:rFonts w:ascii="Calibri" w:hAnsi="Calibri" w:cs="Times"/>
                <w:color w:val="000000"/>
              </w:rPr>
            </w:pPr>
            <w:r w:rsidRPr="00A925B2">
              <w:rPr>
                <w:rFonts w:ascii="Calibri" w:hAnsi="Calibri" w:cs="Times"/>
                <w:color w:val="000000"/>
              </w:rPr>
              <w:t xml:space="preserve">a qualified </w:t>
            </w:r>
            <w:r w:rsidRPr="00A925B2">
              <w:rPr>
                <w:rFonts w:ascii="Calibri" w:hAnsi="Calibri" w:cs="Times"/>
                <w:color w:val="000000"/>
                <w:u w:val="single"/>
              </w:rPr>
              <w:t>faculty member in embalming</w:t>
            </w:r>
            <w:r w:rsidRPr="00A925B2">
              <w:rPr>
                <w:rFonts w:ascii="Calibri" w:hAnsi="Calibri" w:cs="Times"/>
                <w:color w:val="000000"/>
              </w:rPr>
              <w:t xml:space="preserve"> is one who holds a valid license that entitles him/her to practice embalming in the state in which he/she is teaching, who has had sufficient specialized training and at least one year of experience as an embalmer, and who has graduated from an institution of funeral service education accredited by the American Board or its predecessor or, for programs outside the U.S., has graduated from a post-secondary funeral service program equivalent to ABFSE-accredited programs; </w:t>
            </w:r>
          </w:p>
          <w:p w14:paraId="4669CD79" w14:textId="77777777" w:rsidR="00DD07C4" w:rsidRPr="00A925B2" w:rsidRDefault="00DD07C4" w:rsidP="002A56E7">
            <w:pPr>
              <w:pStyle w:val="ListParagraph"/>
              <w:widowControl w:val="0"/>
              <w:numPr>
                <w:ilvl w:val="0"/>
                <w:numId w:val="21"/>
              </w:numPr>
              <w:autoSpaceDE w:val="0"/>
              <w:autoSpaceDN w:val="0"/>
              <w:adjustRightInd w:val="0"/>
              <w:spacing w:after="240" w:line="300" w:lineRule="atLeast"/>
              <w:rPr>
                <w:rFonts w:ascii="Calibri" w:hAnsi="Calibri" w:cs="Times"/>
                <w:color w:val="000000"/>
              </w:rPr>
            </w:pPr>
            <w:r w:rsidRPr="00A925B2">
              <w:rPr>
                <w:rFonts w:ascii="Calibri" w:hAnsi="Calibri" w:cs="Times"/>
                <w:color w:val="000000"/>
              </w:rPr>
              <w:t xml:space="preserve">a qualified </w:t>
            </w:r>
            <w:r w:rsidRPr="00A925B2">
              <w:rPr>
                <w:rFonts w:ascii="Calibri" w:hAnsi="Calibri" w:cs="Times"/>
                <w:color w:val="000000"/>
                <w:u w:val="single"/>
              </w:rPr>
              <w:t>faculty member in mortuary management</w:t>
            </w:r>
            <w:r w:rsidRPr="00A925B2">
              <w:rPr>
                <w:rFonts w:ascii="Calibri" w:hAnsi="Calibri" w:cs="Times"/>
                <w:color w:val="000000"/>
              </w:rPr>
              <w:t xml:space="preserve"> is one who has graduated from an institution of funeral service education accredited by the American Board or its predecessor or, for programs outside the U.S., from a post-secondary funeral service program equivalent to ABFSE accredited programs, </w:t>
            </w:r>
            <w:r w:rsidRPr="00A925B2">
              <w:rPr>
                <w:rFonts w:ascii="Calibri" w:hAnsi="Calibri" w:cs="Times"/>
                <w:color w:val="000000"/>
              </w:rPr>
              <w:lastRenderedPageBreak/>
              <w:t xml:space="preserve">holds a funeral director’s license, or its legal equivalent, and has had sufficient specialized training and experience in funeral service practice to enable him/her to give proper instruction; </w:t>
            </w:r>
          </w:p>
          <w:p w14:paraId="63FC8787" w14:textId="77777777" w:rsidR="00DD07C4" w:rsidRPr="00A925B2" w:rsidRDefault="00DD07C4" w:rsidP="002A56E7">
            <w:pPr>
              <w:pStyle w:val="ListParagraph"/>
              <w:widowControl w:val="0"/>
              <w:numPr>
                <w:ilvl w:val="0"/>
                <w:numId w:val="21"/>
              </w:numPr>
              <w:autoSpaceDE w:val="0"/>
              <w:autoSpaceDN w:val="0"/>
              <w:adjustRightInd w:val="0"/>
              <w:spacing w:after="240" w:line="300" w:lineRule="atLeast"/>
              <w:rPr>
                <w:rFonts w:ascii="Calibri" w:hAnsi="Calibri" w:cs="Times"/>
                <w:color w:val="000000"/>
              </w:rPr>
            </w:pPr>
            <w:r w:rsidRPr="00A925B2">
              <w:rPr>
                <w:rFonts w:ascii="Calibri" w:hAnsi="Calibri" w:cs="Times"/>
                <w:color w:val="000000"/>
              </w:rPr>
              <w:t xml:space="preserve">a qualified </w:t>
            </w:r>
            <w:r w:rsidRPr="00A925B2">
              <w:rPr>
                <w:rFonts w:ascii="Calibri" w:hAnsi="Calibri" w:cs="Times"/>
                <w:color w:val="000000"/>
                <w:u w:val="single"/>
              </w:rPr>
              <w:t>faculty member in restorative art</w:t>
            </w:r>
            <w:r w:rsidRPr="00A925B2">
              <w:rPr>
                <w:rFonts w:ascii="Calibri" w:hAnsi="Calibri" w:cs="Times"/>
                <w:color w:val="000000"/>
              </w:rPr>
              <w:t xml:space="preserve"> is one who has graduated from an institution of funeral service education accredited by the American Board or its predecessor, or for programs outside the U.S., from a post-secondary funeral service program equivalent to ABFSE accredited programs; </w:t>
            </w:r>
          </w:p>
          <w:p w14:paraId="69E82773" w14:textId="77777777" w:rsidR="00DD07C4" w:rsidRPr="00A925B2" w:rsidRDefault="00DD07C4" w:rsidP="002A56E7">
            <w:pPr>
              <w:pStyle w:val="ListParagraph"/>
              <w:widowControl w:val="0"/>
              <w:numPr>
                <w:ilvl w:val="0"/>
                <w:numId w:val="21"/>
              </w:numPr>
              <w:autoSpaceDE w:val="0"/>
              <w:autoSpaceDN w:val="0"/>
              <w:adjustRightInd w:val="0"/>
              <w:spacing w:after="240" w:line="300" w:lineRule="atLeast"/>
              <w:rPr>
                <w:rFonts w:ascii="Calibri" w:hAnsi="Calibri" w:cs="Times"/>
                <w:color w:val="000000"/>
              </w:rPr>
            </w:pPr>
            <w:r w:rsidRPr="00A925B2">
              <w:rPr>
                <w:rFonts w:ascii="Calibri" w:hAnsi="Calibri" w:cs="Times"/>
                <w:color w:val="000000"/>
              </w:rPr>
              <w:t xml:space="preserve">all </w:t>
            </w:r>
            <w:r w:rsidRPr="00A925B2">
              <w:rPr>
                <w:rFonts w:ascii="Calibri" w:hAnsi="Calibri" w:cs="Times"/>
                <w:color w:val="000000"/>
                <w:u w:val="single"/>
              </w:rPr>
              <w:t>personnel serving as off-campus preceptors</w:t>
            </w:r>
            <w:r w:rsidRPr="00A925B2">
              <w:rPr>
                <w:rFonts w:ascii="Calibri" w:hAnsi="Calibri" w:cs="Times"/>
                <w:color w:val="000000"/>
              </w:rPr>
              <w:t xml:space="preserve"> must be licensed as Funeral Directors, Embalmers, or both, and, after January 1, 1989, embalming preceptors must be graduates of ABFSE accredited programs or, for programs outside the U.S., graduates of a post-secondary funeral service program equivalent to ABFSE accredited programs </w:t>
            </w:r>
          </w:p>
          <w:p w14:paraId="0A3E45B7"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p>
          <w:p w14:paraId="12053647" w14:textId="77777777" w:rsidR="00DD07C4" w:rsidRPr="00070F0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u w:val="single"/>
              </w:rPr>
            </w:pPr>
            <w:r w:rsidRPr="00070F08">
              <w:rPr>
                <w:rFonts w:ascii="Calibri" w:hAnsi="Calibri" w:cs="Helvetica"/>
                <w:color w:val="000000"/>
                <w:u w:val="single"/>
              </w:rPr>
              <w:t>Laboratory assistants</w:t>
            </w:r>
            <w:r>
              <w:rPr>
                <w:rFonts w:ascii="Calibri" w:hAnsi="Calibri" w:cs="Helvetica"/>
                <w:color w:val="000000"/>
                <w:u w:val="single"/>
              </w:rPr>
              <w:t xml:space="preserve">, </w:t>
            </w:r>
            <w:r w:rsidRPr="00070F08">
              <w:rPr>
                <w:rFonts w:ascii="Calibri" w:hAnsi="Calibri" w:cs="Helvetica"/>
                <w:color w:val="000000"/>
                <w:u w:val="single"/>
              </w:rPr>
              <w:t>Clinical Instructors and Preceptors</w:t>
            </w:r>
          </w:p>
          <w:p w14:paraId="6D000F7E"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r>
              <w:rPr>
                <w:rFonts w:ascii="Calibri" w:hAnsi="Calibri" w:cs="Helvetica"/>
                <w:color w:val="000000"/>
              </w:rPr>
              <w:t>These positions must serve under the direct supervision of a qualified faculty member.</w:t>
            </w:r>
          </w:p>
          <w:p w14:paraId="365F3C7A"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p>
          <w:p w14:paraId="7E9FD6C7"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r>
              <w:rPr>
                <w:rFonts w:ascii="Calibri" w:hAnsi="Calibri" w:cs="Helvetica"/>
                <w:color w:val="000000"/>
              </w:rPr>
              <w:t>Staffing Impact</w:t>
            </w:r>
          </w:p>
          <w:p w14:paraId="54FF94EA"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rPr>
            </w:pPr>
          </w:p>
          <w:p w14:paraId="6C00C253" w14:textId="77777777" w:rsidR="00DD07C4" w:rsidRPr="00E00C87" w:rsidRDefault="00DD07C4" w:rsidP="002A56E7">
            <w:pPr>
              <w:widowControl w:val="0"/>
              <w:autoSpaceDE w:val="0"/>
              <w:autoSpaceDN w:val="0"/>
              <w:adjustRightInd w:val="0"/>
              <w:spacing w:after="240" w:line="300" w:lineRule="atLeast"/>
              <w:rPr>
                <w:rFonts w:ascii="Calibri" w:hAnsi="Calibri" w:cs="Times"/>
                <w:color w:val="000000"/>
              </w:rPr>
            </w:pPr>
            <w:r w:rsidRPr="00A925B2">
              <w:rPr>
                <w:rFonts w:ascii="Calibri" w:hAnsi="Calibri" w:cs="Times"/>
                <w:color w:val="000000"/>
              </w:rPr>
              <w:t>Student-teacher ratios must be available for review a</w:t>
            </w:r>
            <w:r>
              <w:rPr>
                <w:rFonts w:ascii="Calibri" w:hAnsi="Calibri" w:cs="Times"/>
                <w:color w:val="000000"/>
              </w:rPr>
              <w:t>nd must not exceed 30:1 overall</w:t>
            </w:r>
            <w:r w:rsidRPr="00A925B2">
              <w:rPr>
                <w:rFonts w:ascii="Calibri" w:hAnsi="Calibri" w:cs="Times"/>
                <w:color w:val="000000"/>
              </w:rPr>
              <w:t xml:space="preserve"> in the funeral service program, no more than 25:1 headcount for laboratory sessions, and 5:1 headcount for each clinical embalming case. No instructor may supervise more than 3 embalming cases at</w:t>
            </w:r>
            <w:r>
              <w:rPr>
                <w:rFonts w:ascii="Calibri" w:hAnsi="Calibri" w:cs="Times"/>
                <w:color w:val="000000"/>
              </w:rPr>
              <w:t xml:space="preserve"> any one time.</w:t>
            </w:r>
          </w:p>
          <w:p w14:paraId="742BEAE0" w14:textId="77777777" w:rsidR="00DD07C4" w:rsidRPr="0061796D" w:rsidRDefault="00DD07C4" w:rsidP="002A56E7"/>
          <w:p w14:paraId="53DE95F9" w14:textId="77777777" w:rsidR="00DD07C4" w:rsidRDefault="00DD07C4" w:rsidP="002A56E7"/>
          <w:p w14:paraId="1D2C6260" w14:textId="77777777" w:rsidR="00DD07C4" w:rsidRDefault="00DD07C4" w:rsidP="002A56E7">
            <w:pPr>
              <w:pBdr>
                <w:top w:val="nil"/>
                <w:left w:val="nil"/>
                <w:bottom w:val="nil"/>
                <w:right w:val="nil"/>
                <w:between w:val="nil"/>
              </w:pBdr>
              <w:spacing w:line="240" w:lineRule="auto"/>
              <w:rPr>
                <w:b/>
              </w:rPr>
            </w:pPr>
            <w:r>
              <w:rPr>
                <w:b/>
              </w:rPr>
              <w:t>Other Business Considerations</w:t>
            </w:r>
          </w:p>
          <w:p w14:paraId="4AC6CC73" w14:textId="77777777" w:rsidR="00DD07C4" w:rsidRDefault="00DD07C4" w:rsidP="002A56E7">
            <w:pPr>
              <w:pBdr>
                <w:top w:val="nil"/>
                <w:left w:val="nil"/>
                <w:bottom w:val="nil"/>
                <w:right w:val="nil"/>
                <w:between w:val="nil"/>
              </w:pBdr>
              <w:spacing w:line="240" w:lineRule="auto"/>
            </w:pPr>
          </w:p>
          <w:p w14:paraId="479E2DDF" w14:textId="77777777" w:rsidR="00DD07C4" w:rsidRDefault="00DD07C4" w:rsidP="002A56E7">
            <w:pPr>
              <w:pBdr>
                <w:top w:val="nil"/>
                <w:left w:val="nil"/>
                <w:bottom w:val="nil"/>
                <w:right w:val="nil"/>
                <w:between w:val="nil"/>
              </w:pBdr>
              <w:spacing w:line="240" w:lineRule="auto"/>
              <w:rPr>
                <w:color w:val="000000" w:themeColor="text1"/>
              </w:rPr>
            </w:pPr>
            <w:r w:rsidRPr="00FD1749">
              <w:rPr>
                <w:color w:val="000000" w:themeColor="text1"/>
              </w:rPr>
              <w:t xml:space="preserve">Currently, </w:t>
            </w:r>
            <w:r>
              <w:rPr>
                <w:color w:val="000000" w:themeColor="text1"/>
              </w:rPr>
              <w:t>Damon de la Cruz, PhD</w:t>
            </w:r>
            <w:r w:rsidRPr="00FD1749">
              <w:rPr>
                <w:color w:val="000000" w:themeColor="text1"/>
              </w:rPr>
              <w:t xml:space="preserve"> would like to build the curriculum</w:t>
            </w:r>
            <w:r>
              <w:rPr>
                <w:color w:val="000000" w:themeColor="text1"/>
              </w:rPr>
              <w:t xml:space="preserve">.  </w:t>
            </w:r>
          </w:p>
          <w:p w14:paraId="1A52928A" w14:textId="77777777" w:rsidR="00DD07C4" w:rsidRDefault="00DD07C4" w:rsidP="002A56E7">
            <w:pPr>
              <w:pBdr>
                <w:top w:val="nil"/>
                <w:left w:val="nil"/>
                <w:bottom w:val="nil"/>
                <w:right w:val="nil"/>
                <w:between w:val="nil"/>
              </w:pBdr>
              <w:spacing w:line="240" w:lineRule="auto"/>
              <w:rPr>
                <w:color w:val="000000" w:themeColor="text1"/>
              </w:rPr>
            </w:pPr>
          </w:p>
          <w:tbl>
            <w:tblPr>
              <w:tblStyle w:val="TableGrid"/>
              <w:tblW w:w="9593" w:type="dxa"/>
              <w:tblLayout w:type="fixed"/>
              <w:tblLook w:val="04A0" w:firstRow="1" w:lastRow="0" w:firstColumn="1" w:lastColumn="0" w:noHBand="0" w:noVBand="1"/>
            </w:tblPr>
            <w:tblGrid>
              <w:gridCol w:w="4947"/>
              <w:gridCol w:w="4646"/>
            </w:tblGrid>
            <w:tr w:rsidR="00DD07C4" w:rsidRPr="00192E89" w14:paraId="342E6C9B" w14:textId="77777777" w:rsidTr="00DD07C4">
              <w:tc>
                <w:tcPr>
                  <w:tcW w:w="4947" w:type="dxa"/>
                </w:tcPr>
                <w:p w14:paraId="6CCC7965"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Alignment with college mission and master plan</w:t>
                  </w:r>
                </w:p>
              </w:tc>
              <w:tc>
                <w:tcPr>
                  <w:tcW w:w="4646" w:type="dxa"/>
                </w:tcPr>
                <w:p w14:paraId="7B59F98B" w14:textId="77777777" w:rsidR="00DD07C4" w:rsidRDefault="00DD07C4" w:rsidP="002A56E7">
                  <w:pPr>
                    <w:rPr>
                      <w:rFonts w:ascii="Calibri" w:hAnsi="Calibri" w:cs="Calibri"/>
                      <w:noProof/>
                    </w:rPr>
                  </w:pPr>
                  <w:r w:rsidRPr="00192E89">
                    <w:rPr>
                      <w:rFonts w:ascii="Calibri" w:hAnsi="Calibri" w:cs="Calibri"/>
                      <w:noProof/>
                    </w:rPr>
                    <w:t xml:space="preserve">Educational Master Plan Goal 1: Student Completion/Success – The A.S. degree in FSE will provide a 2-3 year pathway for students to enter the local workforce with training that meets local demand.  The program will employ the cohort-based model that has proven itself effective in promoting student retention and success. </w:t>
                  </w:r>
                </w:p>
                <w:p w14:paraId="45C75264" w14:textId="77777777" w:rsidR="00DD07C4" w:rsidRDefault="00DD07C4" w:rsidP="002A56E7">
                  <w:pPr>
                    <w:rPr>
                      <w:rFonts w:ascii="Calibri" w:hAnsi="Calibri" w:cs="Calibri"/>
                      <w:noProof/>
                    </w:rPr>
                  </w:pPr>
                </w:p>
                <w:p w14:paraId="0AB09AC7" w14:textId="77777777" w:rsidR="00DD07C4" w:rsidRPr="00192E89" w:rsidRDefault="00DD07C4" w:rsidP="002A56E7">
                  <w:pPr>
                    <w:rPr>
                      <w:rFonts w:ascii="Calibri" w:hAnsi="Calibri" w:cs="Calibri"/>
                      <w:noProof/>
                    </w:rPr>
                  </w:pPr>
                  <w:r w:rsidRPr="00192E89">
                    <w:rPr>
                      <w:rFonts w:ascii="Calibri" w:hAnsi="Calibri" w:cs="Calibri"/>
                      <w:noProof/>
                    </w:rPr>
                    <w:t xml:space="preserve">Educational Master Plan Goal 2: Community Connections – The FSE program will provide students with clinical placements/internships with local employers.  These relationships will transform local employers into partners with the college in the education and development of their future workers.  Through the learning </w:t>
                  </w:r>
                  <w:r w:rsidRPr="00192E89">
                    <w:rPr>
                      <w:rFonts w:ascii="Calibri" w:hAnsi="Calibri" w:cs="Calibri"/>
                      <w:noProof/>
                    </w:rPr>
                    <w:lastRenderedPageBreak/>
                    <w:t>activities of these clinical placements students themselves will be involved in providing services to members of our community.  In the future, the college may choose to offer funeral services on campus for low-income community members who cannot afford such services through the local marketplace.</w:t>
                  </w:r>
                </w:p>
              </w:tc>
            </w:tr>
            <w:tr w:rsidR="00DD07C4" w:rsidRPr="000C7A18" w14:paraId="309BCC3D" w14:textId="77777777" w:rsidTr="00DD07C4">
              <w:tc>
                <w:tcPr>
                  <w:tcW w:w="4947" w:type="dxa"/>
                </w:tcPr>
                <w:p w14:paraId="74094581"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lastRenderedPageBreak/>
                    <w:t>Ability of the college to meet external accreditation requirements</w:t>
                  </w:r>
                </w:p>
              </w:tc>
              <w:tc>
                <w:tcPr>
                  <w:tcW w:w="4646" w:type="dxa"/>
                </w:tcPr>
                <w:p w14:paraId="22BC65D8"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The ABFSE requirements of the do not appear to present any barriers or roadblocks.  Accreditation typically requires 2 years and will be completed prior to the first cohort’s graduation.</w:t>
                  </w:r>
                </w:p>
              </w:tc>
            </w:tr>
            <w:tr w:rsidR="00DD07C4" w:rsidRPr="000C7A18" w14:paraId="17F1F379" w14:textId="77777777" w:rsidTr="00DD07C4">
              <w:tc>
                <w:tcPr>
                  <w:tcW w:w="4947" w:type="dxa"/>
                </w:tcPr>
                <w:p w14:paraId="63F6FF8C"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Impact on equity</w:t>
                  </w:r>
                </w:p>
              </w:tc>
              <w:tc>
                <w:tcPr>
                  <w:tcW w:w="4646" w:type="dxa"/>
                </w:tcPr>
                <w:p w14:paraId="15B69154"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Provides workforce training for employment in a stable services sector with a median hourly wage of $21.</w:t>
                  </w:r>
                </w:p>
              </w:tc>
            </w:tr>
            <w:tr w:rsidR="00DD07C4" w:rsidRPr="00B9355B" w14:paraId="3734C508" w14:textId="77777777" w:rsidTr="00DD07C4">
              <w:tc>
                <w:tcPr>
                  <w:tcW w:w="4947" w:type="dxa"/>
                </w:tcPr>
                <w:p w14:paraId="38162606"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Potential for articulation with 4-year</w:t>
                  </w:r>
                </w:p>
              </w:tc>
              <w:tc>
                <w:tcPr>
                  <w:tcW w:w="4646" w:type="dxa"/>
                </w:tcPr>
                <w:p w14:paraId="44BD8F71" w14:textId="77777777" w:rsidR="00DD07C4" w:rsidRPr="00B9355B"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sidRPr="00B9355B">
                    <w:rPr>
                      <w:rFonts w:ascii="Calibri" w:hAnsi="Calibri" w:cs="Helvetica"/>
                      <w:color w:val="000000"/>
                    </w:rPr>
                    <w:t xml:space="preserve">Cypress College offers a bachelor degree in FSE under the CCC pilot project.  The only bachelor degree-granting institutions who are accredited by the ABFSE are located </w:t>
                  </w:r>
                  <w:r>
                    <w:rPr>
                      <w:rFonts w:ascii="Calibri" w:hAnsi="Calibri" w:cs="Helvetica"/>
                      <w:color w:val="000000"/>
                    </w:rPr>
                    <w:t xml:space="preserve">out-of-state </w:t>
                  </w:r>
                  <w:r w:rsidRPr="00B9355B">
                    <w:rPr>
                      <w:rFonts w:ascii="Calibri" w:hAnsi="Calibri" w:cs="Helvetica"/>
                      <w:color w:val="000000"/>
                    </w:rPr>
                    <w:t xml:space="preserve">in </w:t>
                  </w:r>
                  <w:r w:rsidRPr="00B9355B">
                    <w:rPr>
                      <w:rFonts w:ascii="Calibri" w:hAnsi="Calibri"/>
                    </w:rPr>
                    <w:t>Illinois, Indiana, Massachusetts, Minnesota, Michigan, New York, Ohio, and Oklahoma.</w:t>
                  </w:r>
                  <w:r w:rsidRPr="00B9355B">
                    <w:rPr>
                      <w:rFonts w:ascii="Calibri" w:hAnsi="Calibri" w:cs="Helvetica"/>
                      <w:color w:val="000000"/>
                    </w:rPr>
                    <w:t xml:space="preserve"> </w:t>
                  </w:r>
                </w:p>
              </w:tc>
            </w:tr>
            <w:tr w:rsidR="00DD07C4" w:rsidRPr="000C7A18" w14:paraId="3C493FDE" w14:textId="77777777" w:rsidTr="00DD07C4">
              <w:tc>
                <w:tcPr>
                  <w:tcW w:w="4947" w:type="dxa"/>
                </w:tcPr>
                <w:p w14:paraId="7E779BB8"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 xml:space="preserve">Potential impact on, or competition with other district/regional programs </w:t>
                  </w:r>
                </w:p>
              </w:tc>
              <w:tc>
                <w:tcPr>
                  <w:tcW w:w="4646" w:type="dxa"/>
                </w:tcPr>
                <w:p w14:paraId="4D9DDD8D"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American River College, located in Sacramento, serves all of northern California while Cypress College, located in Orange County, serves all of southern California.  Both CCCs offer associate’s degrees in FSE.  There are no programs in the Bay Area.</w:t>
                  </w:r>
                </w:p>
              </w:tc>
            </w:tr>
            <w:tr w:rsidR="00DD07C4" w:rsidRPr="000C7A18" w14:paraId="69583318" w14:textId="77777777" w:rsidTr="00DD07C4">
              <w:tc>
                <w:tcPr>
                  <w:tcW w:w="4947" w:type="dxa"/>
                </w:tcPr>
                <w:p w14:paraId="6123F2BA"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 xml:space="preserve">Labor market and other data </w:t>
                  </w:r>
                </w:p>
              </w:tc>
              <w:tc>
                <w:tcPr>
                  <w:tcW w:w="4646" w:type="dxa"/>
                </w:tcPr>
                <w:p w14:paraId="3B23A38F" w14:textId="77777777" w:rsidR="00DD07C4" w:rsidRPr="00961803"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pPr>
                  <w:r w:rsidRPr="00961803">
                    <w:t>Based on all available data, there appears to be an undersupply of Funeral Service workers compared to the demand for this cluster of occupations in the Bay region and in the Mid-Peninsula sub-region (San Francisco and San Mateo Counties.) There is a projected annual gap of about 148 students in the Bay region and 42 students in the Mid-Peninsula Sub-Region.</w:t>
                  </w:r>
                </w:p>
                <w:p w14:paraId="6146848E"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See complete LMI data report for more information.</w:t>
                  </w:r>
                </w:p>
              </w:tc>
            </w:tr>
            <w:tr w:rsidR="00DD07C4" w:rsidRPr="00192E89" w14:paraId="6BDC3D55" w14:textId="77777777" w:rsidTr="00DD07C4">
              <w:tc>
                <w:tcPr>
                  <w:tcW w:w="4947" w:type="dxa"/>
                </w:tcPr>
                <w:p w14:paraId="77AD150E"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Student demand and enrollment projections: impact on FTES, Load</w:t>
                  </w:r>
                </w:p>
              </w:tc>
              <w:tc>
                <w:tcPr>
                  <w:tcW w:w="4646" w:type="dxa"/>
                </w:tcPr>
                <w:p w14:paraId="460DA529"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Comparable Enrollment:</w:t>
                  </w:r>
                </w:p>
                <w:p w14:paraId="1485DF1A"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 xml:space="preserve">The 3-year average enrollment at American </w:t>
                  </w:r>
                  <w:r>
                    <w:rPr>
                      <w:rFonts w:ascii="Calibri" w:hAnsi="Calibri" w:cs="Helvetica"/>
                      <w:color w:val="000000"/>
                    </w:rPr>
                    <w:lastRenderedPageBreak/>
                    <w:t>River College is 40 students total with 30 of those being new students.  The 3-year average enrollment at Cypress College is 117 total students with 60 of those being new students.</w:t>
                  </w:r>
                </w:p>
                <w:p w14:paraId="6ECCADAD"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Cohorts of students, will have to start small ~10-14 and grow based on job market and clinical placements.  Eventual target is 25 students/cohort with a total of up to 50 students (new and continuing) in the program per year.</w:t>
                  </w:r>
                </w:p>
                <w:p w14:paraId="3D2FBFC2" w14:textId="77777777" w:rsidR="00DD07C4" w:rsidRPr="00192E89"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color w:val="000000"/>
                      <w:sz w:val="18"/>
                      <w:szCs w:val="18"/>
                    </w:rPr>
                  </w:pPr>
                  <w:r>
                    <w:rPr>
                      <w:rFonts w:ascii="Calibri" w:hAnsi="Calibri" w:cs="Helvetica"/>
                      <w:color w:val="000000"/>
                    </w:rPr>
                    <w:t>Load at maximal enrollment for a 3-unit course is 375, for a 4- unit course with lab 416.</w:t>
                  </w:r>
                </w:p>
              </w:tc>
            </w:tr>
            <w:tr w:rsidR="00DD07C4" w:rsidRPr="000C7A18" w14:paraId="119F2FBF" w14:textId="77777777" w:rsidTr="00DD07C4">
              <w:tc>
                <w:tcPr>
                  <w:tcW w:w="4947" w:type="dxa"/>
                </w:tcPr>
                <w:p w14:paraId="7B29C722"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lastRenderedPageBreak/>
                    <w:t>Projections of student success, persistence, and completion</w:t>
                  </w:r>
                </w:p>
              </w:tc>
              <w:tc>
                <w:tcPr>
                  <w:tcW w:w="4646" w:type="dxa"/>
                </w:tcPr>
                <w:p w14:paraId="0CC95ADE"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Projected to be similar to other FSE programs in the CCC:</w:t>
                  </w:r>
                </w:p>
                <w:p w14:paraId="23AF9F56"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The 3-year average graduation rate at American River College is 85% with 94% gaining employment in Funeral Services.  Student success on national boards is 69% for arts and 91% for science.</w:t>
                  </w:r>
                </w:p>
                <w:p w14:paraId="238071EC"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The 3-year average graduation rate at Cypress College is 56% with 71% gaining employment in Funeral Services.  Student success on national boards is 89% for arts and 94% for science.</w:t>
                  </w:r>
                </w:p>
              </w:tc>
            </w:tr>
            <w:tr w:rsidR="00DD07C4" w:rsidRPr="000C7A18" w14:paraId="70265219" w14:textId="77777777" w:rsidTr="00DD07C4">
              <w:tc>
                <w:tcPr>
                  <w:tcW w:w="4947" w:type="dxa"/>
                </w:tcPr>
                <w:p w14:paraId="22F77107"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 xml:space="preserve">Identification of which division will house the program </w:t>
                  </w:r>
                </w:p>
              </w:tc>
              <w:tc>
                <w:tcPr>
                  <w:tcW w:w="4646" w:type="dxa"/>
                </w:tcPr>
                <w:p w14:paraId="09B7EDB1"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Science &amp; Technology Division – the FSE program involves coursework in multiple disciplines but has core content in the sciences: anatomy, chemistry, microbiology and pathology.  FSE is alternatively referred to as “mortuary science” which further justifies placement in the science division.</w:t>
                  </w:r>
                </w:p>
              </w:tc>
            </w:tr>
            <w:tr w:rsidR="00DD07C4" w:rsidRPr="000C7A18" w14:paraId="31EACBBC" w14:textId="77777777" w:rsidTr="00DD07C4">
              <w:tc>
                <w:tcPr>
                  <w:tcW w:w="4947" w:type="dxa"/>
                </w:tcPr>
                <w:p w14:paraId="09288F22"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Impact on existing academic and student support services</w:t>
                  </w:r>
                </w:p>
              </w:tc>
              <w:tc>
                <w:tcPr>
                  <w:tcW w:w="4646" w:type="dxa"/>
                </w:tcPr>
                <w:p w14:paraId="7407BD2D"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 xml:space="preserve">FSE program is not likely to exceed 25 students annually and so is not expected to have a major impact on student support services.  </w:t>
                  </w:r>
                </w:p>
                <w:p w14:paraId="67F15F88"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The FSE program does involve embalming labs which require the use and disposal of chemicals.  These activities will impact the biological and physical science laboratory technicians.</w:t>
                  </w:r>
                </w:p>
              </w:tc>
            </w:tr>
            <w:tr w:rsidR="00DD07C4" w:rsidRPr="000C7A18" w14:paraId="2D1D647D" w14:textId="77777777" w:rsidTr="00DD07C4">
              <w:tc>
                <w:tcPr>
                  <w:tcW w:w="4947" w:type="dxa"/>
                </w:tcPr>
                <w:p w14:paraId="1796B148"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Impact on other academic programs including the allocation of FTEF resources</w:t>
                  </w:r>
                </w:p>
              </w:tc>
              <w:tc>
                <w:tcPr>
                  <w:tcW w:w="4646" w:type="dxa"/>
                </w:tcPr>
                <w:p w14:paraId="0B1BE3A9"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 xml:space="preserve">Students would be required to take already existing courses in accounting, biology, business, </w:t>
                  </w:r>
                  <w:r>
                    <w:rPr>
                      <w:rFonts w:ascii="Calibri" w:hAnsi="Calibri" w:cs="Helvetica"/>
                      <w:color w:val="000000"/>
                    </w:rPr>
                    <w:lastRenderedPageBreak/>
                    <w:t xml:space="preserve">and communications.  One new course will be developed in chemistry and one in psychology.  </w:t>
                  </w:r>
                </w:p>
                <w:p w14:paraId="47F98F54"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 xml:space="preserve">Approximately 12 new FSE courses will be developed and offered on an annual basis.  These will require ~2 FTEF instructional faculty dedicated to FSE: one FT program director/instructor plus 1-1.3 FTEF adjunct faculty.  </w:t>
                  </w:r>
                </w:p>
                <w:p w14:paraId="4BFC678D"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Anticipated FTEF distribution is as follows: 1.87-2.27 fall semester; 1.05-1.13 spring semester; 0-0.33 summer.</w:t>
                  </w:r>
                </w:p>
              </w:tc>
            </w:tr>
            <w:tr w:rsidR="00DD07C4" w:rsidRPr="000C7A18" w14:paraId="496A25A7" w14:textId="77777777" w:rsidTr="00DD07C4">
              <w:tc>
                <w:tcPr>
                  <w:tcW w:w="4947" w:type="dxa"/>
                </w:tcPr>
                <w:p w14:paraId="5BA4E833"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lastRenderedPageBreak/>
                    <w:t>Impact on instructional spaces</w:t>
                  </w:r>
                </w:p>
              </w:tc>
              <w:tc>
                <w:tcPr>
                  <w:tcW w:w="4646" w:type="dxa"/>
                </w:tcPr>
                <w:p w14:paraId="606CCFBB"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Lab space is required and could be located in the vacated anatomy lab 18-221 and cadaver lab 18-221A.</w:t>
                  </w:r>
                </w:p>
              </w:tc>
            </w:tr>
            <w:tr w:rsidR="00DD07C4" w:rsidRPr="000C7A18" w14:paraId="243B3C91" w14:textId="77777777" w:rsidTr="00DD07C4">
              <w:tc>
                <w:tcPr>
                  <w:tcW w:w="4947" w:type="dxa"/>
                </w:tcPr>
                <w:p w14:paraId="08336704"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 xml:space="preserve">Space requirements for support staff </w:t>
                  </w:r>
                </w:p>
              </w:tc>
              <w:tc>
                <w:tcPr>
                  <w:tcW w:w="4646" w:type="dxa"/>
                </w:tcPr>
                <w:p w14:paraId="3703B4C8"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The FSE program would require up to 2 faculty offices.  If the Program is able to utilize existing laboratory technicians, no additional spaces will be needed for classified staff.</w:t>
                  </w:r>
                </w:p>
              </w:tc>
            </w:tr>
            <w:tr w:rsidR="00DD07C4" w:rsidRPr="000C7A18" w14:paraId="17DD0A46" w14:textId="77777777" w:rsidTr="00DD07C4">
              <w:tc>
                <w:tcPr>
                  <w:tcW w:w="4947" w:type="dxa"/>
                </w:tcPr>
                <w:p w14:paraId="0F8F4D56"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 xml:space="preserve">Impact on marketing and outreach </w:t>
                  </w:r>
                </w:p>
              </w:tc>
              <w:tc>
                <w:tcPr>
                  <w:tcW w:w="4646" w:type="dxa"/>
                </w:tcPr>
                <w:p w14:paraId="07969ABC" w14:textId="77777777" w:rsidR="00DD07C4"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Opportunities: the FSE program will be the only in the Bay Area</w:t>
                  </w:r>
                </w:p>
                <w:p w14:paraId="37BAE481"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Cost: need to market to general population</w:t>
                  </w:r>
                </w:p>
              </w:tc>
            </w:tr>
            <w:tr w:rsidR="00DD07C4" w:rsidRPr="000C7A18" w14:paraId="6F128D98" w14:textId="77777777" w:rsidTr="00DD07C4">
              <w:tc>
                <w:tcPr>
                  <w:tcW w:w="4947" w:type="dxa"/>
                </w:tcPr>
                <w:p w14:paraId="15DFD801"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Funding for curriculum development</w:t>
                  </w:r>
                </w:p>
              </w:tc>
              <w:tc>
                <w:tcPr>
                  <w:tcW w:w="4646" w:type="dxa"/>
                </w:tcPr>
                <w:p w14:paraId="476E5729"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Will be provided by SWP. Estimated $$</w:t>
                  </w:r>
                </w:p>
              </w:tc>
            </w:tr>
            <w:tr w:rsidR="00DD07C4" w:rsidRPr="000C7A18" w14:paraId="794E5B6C" w14:textId="77777777" w:rsidTr="00DD07C4">
              <w:tc>
                <w:tcPr>
                  <w:tcW w:w="4947" w:type="dxa"/>
                </w:tcPr>
                <w:p w14:paraId="35CEE7EC"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Funding for instructional equipment</w:t>
                  </w:r>
                </w:p>
              </w:tc>
              <w:tc>
                <w:tcPr>
                  <w:tcW w:w="4646" w:type="dxa"/>
                </w:tcPr>
                <w:p w14:paraId="5DA40B32"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Will be provided by SWP.  Estimated $$</w:t>
                  </w:r>
                </w:p>
              </w:tc>
            </w:tr>
            <w:tr w:rsidR="00DD07C4" w:rsidRPr="000C7A18" w14:paraId="6D1A1273" w14:textId="77777777" w:rsidTr="00DD07C4">
              <w:tc>
                <w:tcPr>
                  <w:tcW w:w="4947" w:type="dxa"/>
                </w:tcPr>
                <w:p w14:paraId="4E162B68"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Funding and space for personnel</w:t>
                  </w:r>
                </w:p>
              </w:tc>
              <w:tc>
                <w:tcPr>
                  <w:tcW w:w="4646" w:type="dxa"/>
                </w:tcPr>
                <w:p w14:paraId="438C0148"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Funding for faculty will be provided by SWP for # years.  Estimated $$</w:t>
                  </w:r>
                </w:p>
              </w:tc>
            </w:tr>
            <w:tr w:rsidR="00DD07C4" w:rsidRPr="000C7A18" w14:paraId="0F1B57B3" w14:textId="77777777" w:rsidTr="00DD07C4">
              <w:tc>
                <w:tcPr>
                  <w:tcW w:w="4947" w:type="dxa"/>
                </w:tcPr>
                <w:p w14:paraId="1C42CA2E" w14:textId="77777777" w:rsidR="00DD07C4" w:rsidRPr="000C7A18" w:rsidRDefault="00DD07C4" w:rsidP="00DD07C4">
                  <w:pPr>
                    <w:widowControl w:val="0"/>
                    <w:numPr>
                      <w:ilvl w:val="0"/>
                      <w:numId w:val="2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48"/>
                    <w:rPr>
                      <w:rFonts w:ascii="Calibri" w:hAnsi="Calibri" w:cs="Helvetica"/>
                      <w:color w:val="000000"/>
                    </w:rPr>
                  </w:pPr>
                  <w:r w:rsidRPr="000C7A18">
                    <w:rPr>
                      <w:rFonts w:ascii="Calibri" w:hAnsi="Calibri" w:cs="Helvetica"/>
                      <w:color w:val="000000"/>
                    </w:rPr>
                    <w:t>Terms of college subsidy for potentially low-enrolled courses: minimum enrollments identified</w:t>
                  </w:r>
                </w:p>
              </w:tc>
              <w:tc>
                <w:tcPr>
                  <w:tcW w:w="4646" w:type="dxa"/>
                </w:tcPr>
                <w:p w14:paraId="4952F8B0" w14:textId="77777777" w:rsidR="00DD07C4" w:rsidRPr="000C7A18" w:rsidRDefault="00DD07C4" w:rsidP="002A56E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rPr>
                  </w:pPr>
                  <w:r>
                    <w:rPr>
                      <w:rFonts w:ascii="Calibri" w:hAnsi="Calibri" w:cs="Helvetica"/>
                      <w:color w:val="000000"/>
                    </w:rPr>
                    <w:t>Requesting a 5-year pilot; commitment to run courses with at least 10 students/cohort during the duration of the pilot</w:t>
                  </w:r>
                </w:p>
              </w:tc>
            </w:tr>
          </w:tbl>
          <w:p w14:paraId="270026C0" w14:textId="77777777" w:rsidR="00DD07C4" w:rsidRDefault="00DD07C4" w:rsidP="002A56E7">
            <w:pPr>
              <w:rPr>
                <w:noProof/>
              </w:rPr>
            </w:pPr>
            <w:r>
              <w:rPr>
                <w:noProof/>
              </w:rPr>
              <w:lastRenderedPageBreak/>
              <w:br w:type="page"/>
            </w:r>
            <w:r>
              <w:rPr>
                <w:noProof/>
              </w:rPr>
              <w:drawing>
                <wp:inline distT="0" distB="0" distL="0" distR="0" wp14:anchorId="6EE5BC56" wp14:editId="7E7721E1">
                  <wp:extent cx="6713651" cy="7790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40402" cy="7821731"/>
                          </a:xfrm>
                          <a:prstGeom prst="rect">
                            <a:avLst/>
                          </a:prstGeom>
                        </pic:spPr>
                      </pic:pic>
                    </a:graphicData>
                  </a:graphic>
                </wp:inline>
              </w:drawing>
            </w:r>
          </w:p>
          <w:p w14:paraId="4BDB5A7B" w14:textId="77777777" w:rsidR="00DD07C4" w:rsidRDefault="00DD07C4" w:rsidP="002A56E7"/>
          <w:p w14:paraId="392B0C82" w14:textId="77777777" w:rsidR="00DD07C4" w:rsidRDefault="00DD07C4" w:rsidP="002A56E7">
            <w:pPr>
              <w:rPr>
                <w:noProof/>
              </w:rPr>
            </w:pPr>
            <w:r>
              <w:lastRenderedPageBreak/>
              <w:br w:type="page"/>
            </w:r>
          </w:p>
          <w:p w14:paraId="438B9950" w14:textId="77777777" w:rsidR="00DD07C4" w:rsidRDefault="00DD07C4" w:rsidP="002A56E7">
            <w:r>
              <w:rPr>
                <w:noProof/>
              </w:rPr>
              <w:lastRenderedPageBreak/>
              <w:drawing>
                <wp:inline distT="0" distB="0" distL="0" distR="0" wp14:anchorId="3B5BB1A5" wp14:editId="47BAD8FD">
                  <wp:extent cx="5803200" cy="682109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7776" cy="6849985"/>
                          </a:xfrm>
                          <a:prstGeom prst="rect">
                            <a:avLst/>
                          </a:prstGeom>
                        </pic:spPr>
                      </pic:pic>
                    </a:graphicData>
                  </a:graphic>
                </wp:inline>
              </w:drawing>
            </w:r>
            <w:r>
              <w:lastRenderedPageBreak/>
              <w:br w:type="page"/>
            </w:r>
            <w:r>
              <w:rPr>
                <w:noProof/>
              </w:rPr>
              <w:drawing>
                <wp:inline distT="0" distB="0" distL="0" distR="0" wp14:anchorId="662337C7" wp14:editId="701FAD46">
                  <wp:extent cx="59436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315200"/>
                          </a:xfrm>
                          <a:prstGeom prst="rect">
                            <a:avLst/>
                          </a:prstGeom>
                        </pic:spPr>
                      </pic:pic>
                    </a:graphicData>
                  </a:graphic>
                </wp:inline>
              </w:drawing>
            </w:r>
          </w:p>
          <w:p w14:paraId="5D8573D8" w14:textId="77777777" w:rsidR="00DD07C4" w:rsidRDefault="00DD07C4" w:rsidP="002A56E7">
            <w:r>
              <w:rPr>
                <w:noProof/>
              </w:rPr>
              <w:lastRenderedPageBreak/>
              <w:drawing>
                <wp:inline distT="0" distB="0" distL="0" distR="0" wp14:anchorId="0A474A6C" wp14:editId="6BFECB9A">
                  <wp:extent cx="5943600" cy="3115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115310"/>
                          </a:xfrm>
                          <a:prstGeom prst="rect">
                            <a:avLst/>
                          </a:prstGeom>
                        </pic:spPr>
                      </pic:pic>
                    </a:graphicData>
                  </a:graphic>
                </wp:inline>
              </w:drawing>
            </w:r>
          </w:p>
          <w:p w14:paraId="63BA00E1" w14:textId="77777777" w:rsidR="00DD07C4" w:rsidRDefault="00DD07C4" w:rsidP="002A56E7"/>
          <w:p w14:paraId="71C0A8A7" w14:textId="77777777" w:rsidR="00DD07C4" w:rsidRDefault="00DD07C4" w:rsidP="002A56E7"/>
          <w:p w14:paraId="0713049C" w14:textId="77777777" w:rsidR="00DD07C4" w:rsidRDefault="00DD07C4" w:rsidP="002A56E7"/>
          <w:p w14:paraId="7FA4848C" w14:textId="77777777" w:rsidR="00DD07C4" w:rsidRDefault="00DD07C4" w:rsidP="002A56E7"/>
          <w:p w14:paraId="657DF1AF" w14:textId="77777777" w:rsidR="00DD07C4" w:rsidRDefault="00DD07C4" w:rsidP="002A56E7"/>
          <w:p w14:paraId="2BADA61C" w14:textId="77777777" w:rsidR="00DD07C4" w:rsidRDefault="00DD07C4" w:rsidP="002A56E7"/>
          <w:p w14:paraId="3FCA4A5A" w14:textId="77777777" w:rsidR="00DD07C4" w:rsidRDefault="00DD07C4" w:rsidP="002A56E7"/>
          <w:p w14:paraId="4E9331CA" w14:textId="77777777" w:rsidR="00DD07C4" w:rsidRDefault="00DD07C4" w:rsidP="002A56E7"/>
          <w:p w14:paraId="7FE9FD14" w14:textId="77777777" w:rsidR="00DD07C4" w:rsidRDefault="00DD07C4" w:rsidP="002A56E7"/>
          <w:p w14:paraId="4E9EDB48" w14:textId="77777777" w:rsidR="00DD07C4" w:rsidRDefault="00DD07C4" w:rsidP="002A56E7"/>
          <w:p w14:paraId="3F4F2C1A" w14:textId="77777777" w:rsidR="00DD07C4" w:rsidRDefault="00DD07C4" w:rsidP="002A56E7"/>
          <w:p w14:paraId="5B5BBE35" w14:textId="77777777" w:rsidR="00DD07C4" w:rsidRDefault="00DD07C4" w:rsidP="002A56E7"/>
          <w:p w14:paraId="699CCC25" w14:textId="77777777" w:rsidR="00DD07C4" w:rsidRDefault="00DD07C4" w:rsidP="002A56E7"/>
          <w:p w14:paraId="3F509FED" w14:textId="77777777" w:rsidR="00DD07C4" w:rsidRDefault="00DD07C4" w:rsidP="002A56E7"/>
          <w:p w14:paraId="131423F0" w14:textId="77777777" w:rsidR="00DD07C4" w:rsidRDefault="00DD07C4" w:rsidP="002A56E7"/>
          <w:p w14:paraId="06B363B1" w14:textId="77777777" w:rsidR="00DD07C4" w:rsidRDefault="00DD07C4" w:rsidP="002A56E7"/>
          <w:p w14:paraId="2B0424F1" w14:textId="77777777" w:rsidR="00DD07C4" w:rsidRDefault="00DD07C4" w:rsidP="002A56E7"/>
          <w:p w14:paraId="5909E866" w14:textId="77777777" w:rsidR="00DD07C4" w:rsidRDefault="00DD07C4" w:rsidP="002A56E7"/>
          <w:p w14:paraId="6C256965" w14:textId="77777777" w:rsidR="00DD07C4" w:rsidRDefault="00DD07C4" w:rsidP="002A56E7"/>
          <w:p w14:paraId="72492772" w14:textId="77777777" w:rsidR="00DD07C4" w:rsidRDefault="00DD07C4" w:rsidP="002A56E7"/>
          <w:p w14:paraId="7B7B4602" w14:textId="77777777" w:rsidR="00DD07C4" w:rsidRDefault="00DD07C4" w:rsidP="002A56E7"/>
          <w:p w14:paraId="4339B5D5" w14:textId="77777777" w:rsidR="00DD07C4" w:rsidRDefault="00DD07C4" w:rsidP="002A56E7"/>
          <w:p w14:paraId="18019701" w14:textId="77777777" w:rsidR="00DD07C4" w:rsidRDefault="00DD07C4" w:rsidP="002A56E7"/>
          <w:p w14:paraId="100AC70D" w14:textId="77777777" w:rsidR="00DD07C4" w:rsidRDefault="00DD07C4" w:rsidP="002A56E7"/>
          <w:p w14:paraId="0882EE5B" w14:textId="77777777" w:rsidR="00DD07C4" w:rsidRDefault="00DD07C4" w:rsidP="002A56E7"/>
          <w:p w14:paraId="21FEC81E" w14:textId="77777777" w:rsidR="00DD07C4" w:rsidRDefault="00DD07C4" w:rsidP="002A56E7"/>
          <w:p w14:paraId="464FDD12" w14:textId="77777777" w:rsidR="00DD07C4" w:rsidRDefault="00DD07C4" w:rsidP="002A56E7"/>
          <w:p w14:paraId="00E0E1E5" w14:textId="77777777" w:rsidR="00DD07C4" w:rsidRDefault="00DD07C4" w:rsidP="002A56E7">
            <w:pPr>
              <w:spacing w:line="240" w:lineRule="auto"/>
            </w:pPr>
            <w:r>
              <w:rPr>
                <w:b/>
              </w:rPr>
              <w:t>Core Courses</w:t>
            </w:r>
            <w:r>
              <w:t xml:space="preserve">: (20 Funeral Service Education courses required for completion in addition to English, Math and general education requirements) Below are examples of four different courses selected from the core curriculum idea. This will continue to be worked with our advisory board and through collaboration we will decide how to structure the course outlines at detail level in preparation for gaining academic approval of the courses.  </w:t>
            </w:r>
          </w:p>
          <w:p w14:paraId="4E46C650" w14:textId="77777777" w:rsidR="00DD07C4" w:rsidRDefault="00DD07C4" w:rsidP="002A56E7">
            <w:pPr>
              <w:spacing w:line="240" w:lineRule="auto"/>
            </w:pPr>
          </w:p>
          <w:p w14:paraId="0C32C6C8" w14:textId="77777777" w:rsidR="00DD07C4" w:rsidRPr="00A4680F" w:rsidRDefault="00DD07C4" w:rsidP="002A56E7">
            <w:pPr>
              <w:spacing w:line="240" w:lineRule="auto"/>
              <w:rPr>
                <w:b/>
              </w:rPr>
            </w:pPr>
          </w:p>
          <w:p w14:paraId="13008BD3" w14:textId="77777777" w:rsidR="00DD07C4" w:rsidRPr="00A4680F" w:rsidRDefault="00DD07C4" w:rsidP="002A56E7">
            <w:pPr>
              <w:spacing w:line="240" w:lineRule="auto"/>
              <w:rPr>
                <w:b/>
                <w:color w:val="674EA7"/>
              </w:rPr>
            </w:pPr>
            <w:r w:rsidRPr="00A4680F">
              <w:rPr>
                <w:b/>
                <w:color w:val="674EA7"/>
              </w:rPr>
              <w:t>Program Eligibility</w:t>
            </w:r>
          </w:p>
          <w:p w14:paraId="1700D4BA" w14:textId="77777777" w:rsidR="00DD07C4" w:rsidRDefault="00DD07C4" w:rsidP="002A56E7">
            <w:pPr>
              <w:spacing w:line="240" w:lineRule="auto"/>
            </w:pPr>
          </w:p>
          <w:p w14:paraId="15EDAA75" w14:textId="77777777" w:rsidR="00DD07C4" w:rsidRDefault="00DD07C4" w:rsidP="002A56E7">
            <w:pPr>
              <w:pStyle w:val="ListParagraph"/>
              <w:numPr>
                <w:ilvl w:val="0"/>
                <w:numId w:val="6"/>
              </w:numPr>
            </w:pPr>
            <w:r>
              <w:t>Students must achieve a grade of "C" or better in the Introduction to Funeral</w:t>
            </w:r>
          </w:p>
          <w:p w14:paraId="59B0F789" w14:textId="77777777" w:rsidR="00DD07C4" w:rsidRDefault="00DD07C4" w:rsidP="002A56E7">
            <w:pPr>
              <w:pStyle w:val="ListParagraph"/>
            </w:pPr>
            <w:r>
              <w:t>Service Education course in order to apply to the Funeral Service Education Program</w:t>
            </w:r>
          </w:p>
          <w:p w14:paraId="751522F9" w14:textId="77777777" w:rsidR="00DD07C4" w:rsidRDefault="00DD07C4" w:rsidP="002A56E7">
            <w:pPr>
              <w:pStyle w:val="ListParagraph"/>
              <w:numPr>
                <w:ilvl w:val="0"/>
                <w:numId w:val="6"/>
              </w:numPr>
            </w:pPr>
            <w:r>
              <w:t>Students with a grade less than "C" in the Introduction to Funeral Service</w:t>
            </w:r>
          </w:p>
          <w:p w14:paraId="46EBB35A" w14:textId="77777777" w:rsidR="00DD07C4" w:rsidRDefault="00DD07C4" w:rsidP="002A56E7">
            <w:pPr>
              <w:pStyle w:val="ListParagraph"/>
            </w:pPr>
            <w:r>
              <w:t>Education course must retake the course.</w:t>
            </w:r>
          </w:p>
          <w:p w14:paraId="5B4C5823" w14:textId="77777777" w:rsidR="00DD07C4" w:rsidRDefault="00DD07C4" w:rsidP="002A56E7">
            <w:pPr>
              <w:pStyle w:val="ListParagraph"/>
              <w:numPr>
                <w:ilvl w:val="0"/>
                <w:numId w:val="6"/>
              </w:numPr>
            </w:pPr>
            <w:r>
              <w:t>Students must maintain a minimum grade of "C" in all courses attempted in order to</w:t>
            </w:r>
          </w:p>
          <w:p w14:paraId="1ADE2BC1" w14:textId="77777777" w:rsidR="00DD07C4" w:rsidRDefault="00DD07C4" w:rsidP="002A56E7">
            <w:pPr>
              <w:pStyle w:val="ListParagraph"/>
            </w:pPr>
            <w:r>
              <w:t>progress in the Funeral Service Education Program.</w:t>
            </w:r>
          </w:p>
          <w:p w14:paraId="58415A50" w14:textId="77777777" w:rsidR="00DD07C4" w:rsidRDefault="00DD07C4" w:rsidP="002A56E7">
            <w:pPr>
              <w:spacing w:line="240" w:lineRule="auto"/>
            </w:pPr>
          </w:p>
          <w:p w14:paraId="5E3288AD" w14:textId="77777777" w:rsidR="00DD07C4" w:rsidRDefault="00DD07C4" w:rsidP="002A56E7">
            <w:pPr>
              <w:spacing w:line="240" w:lineRule="auto"/>
            </w:pPr>
          </w:p>
          <w:p w14:paraId="53B237FA" w14:textId="77777777" w:rsidR="00DD07C4" w:rsidRDefault="00DD07C4" w:rsidP="002A56E7">
            <w:pPr>
              <w:spacing w:line="240" w:lineRule="auto"/>
            </w:pPr>
            <w:r>
              <w:rPr>
                <w:b/>
                <w:color w:val="674EA7"/>
              </w:rPr>
              <w:t>Introduction to Funeral Service: 2 units</w:t>
            </w:r>
          </w:p>
          <w:p w14:paraId="771A5792" w14:textId="77777777" w:rsidR="00DD07C4" w:rsidRDefault="00DD07C4" w:rsidP="002A56E7">
            <w:pPr>
              <w:spacing w:line="240" w:lineRule="auto"/>
            </w:pPr>
            <w:r>
              <w:t>Offerings will be online an on-base.</w:t>
            </w:r>
          </w:p>
          <w:p w14:paraId="489E6F81" w14:textId="77777777" w:rsidR="00DD07C4" w:rsidRDefault="00DD07C4" w:rsidP="002A56E7">
            <w:pPr>
              <w:spacing w:line="240" w:lineRule="auto"/>
            </w:pPr>
            <w:r>
              <w:t>This course is a survey of the history of the funeral service industry and a comprehensive</w:t>
            </w:r>
          </w:p>
          <w:p w14:paraId="01287E42" w14:textId="77777777" w:rsidR="00DD07C4" w:rsidRDefault="00DD07C4" w:rsidP="002A56E7">
            <w:pPr>
              <w:spacing w:line="240" w:lineRule="auto"/>
            </w:pPr>
            <w:r>
              <w:t>overview of the field of funeral service. Emphasis is on the role and skills of the funeral</w:t>
            </w:r>
          </w:p>
          <w:p w14:paraId="09806E04" w14:textId="77777777" w:rsidR="00DD07C4" w:rsidRDefault="00DD07C4" w:rsidP="002A56E7">
            <w:pPr>
              <w:spacing w:line="240" w:lineRule="auto"/>
            </w:pPr>
            <w:r>
              <w:t>service practitioner. The course provides insight into the funeral service industry and the</w:t>
            </w:r>
          </w:p>
          <w:p w14:paraId="1F09403C" w14:textId="77777777" w:rsidR="00DD07C4" w:rsidRDefault="00DD07C4" w:rsidP="002A56E7">
            <w:pPr>
              <w:spacing w:line="240" w:lineRule="auto"/>
            </w:pPr>
            <w:r>
              <w:t>career opportunities available. Field trips may be required</w:t>
            </w:r>
          </w:p>
          <w:p w14:paraId="40F2064A" w14:textId="77777777" w:rsidR="00DD07C4" w:rsidRDefault="00DD07C4" w:rsidP="002A56E7">
            <w:pPr>
              <w:spacing w:line="240" w:lineRule="auto"/>
              <w:jc w:val="both"/>
            </w:pPr>
          </w:p>
          <w:p w14:paraId="1FE827D4" w14:textId="77777777" w:rsidR="00DD07C4" w:rsidRDefault="00DD07C4" w:rsidP="002A56E7">
            <w:pPr>
              <w:ind w:left="720" w:hanging="360"/>
              <w:jc w:val="both"/>
              <w:rPr>
                <w:u w:val="single"/>
              </w:rPr>
            </w:pPr>
            <w:r>
              <w:rPr>
                <w:u w:val="single"/>
              </w:rPr>
              <w:t>Upon completion of this course, the students will be able to:</w:t>
            </w:r>
          </w:p>
          <w:p w14:paraId="284CB134" w14:textId="77777777" w:rsidR="00DD07C4" w:rsidRDefault="00DD07C4" w:rsidP="002A56E7">
            <w:pPr>
              <w:numPr>
                <w:ilvl w:val="0"/>
                <w:numId w:val="4"/>
              </w:numPr>
              <w:spacing w:line="240" w:lineRule="auto"/>
              <w:ind w:right="-120"/>
              <w:jc w:val="both"/>
            </w:pPr>
            <w:r>
              <w:t>Differentiate between historical funeral practices and contemporary funeral</w:t>
            </w:r>
          </w:p>
          <w:p w14:paraId="2136F2C8" w14:textId="77777777" w:rsidR="00DD07C4" w:rsidRDefault="00DD07C4" w:rsidP="002A56E7">
            <w:pPr>
              <w:spacing w:line="240" w:lineRule="auto"/>
              <w:ind w:left="720" w:right="-120"/>
              <w:jc w:val="both"/>
            </w:pPr>
            <w:r>
              <w:t>service</w:t>
            </w:r>
          </w:p>
          <w:p w14:paraId="540CA2CB" w14:textId="77777777" w:rsidR="00DD07C4" w:rsidRDefault="00DD07C4" w:rsidP="002A56E7">
            <w:pPr>
              <w:numPr>
                <w:ilvl w:val="0"/>
                <w:numId w:val="4"/>
              </w:numPr>
              <w:spacing w:line="240" w:lineRule="auto"/>
              <w:ind w:right="-120"/>
              <w:jc w:val="both"/>
            </w:pPr>
            <w:r>
              <w:t>Explain the development of the funeral service profession</w:t>
            </w:r>
          </w:p>
          <w:p w14:paraId="03CE322C" w14:textId="77777777" w:rsidR="00DD07C4" w:rsidRDefault="00DD07C4" w:rsidP="002A56E7">
            <w:pPr>
              <w:numPr>
                <w:ilvl w:val="0"/>
                <w:numId w:val="4"/>
              </w:numPr>
              <w:spacing w:line="240" w:lineRule="auto"/>
              <w:ind w:right="-120"/>
              <w:jc w:val="both"/>
            </w:pPr>
            <w:r>
              <w:t>Describe inter-professional relationships and responsibilities in funeral service</w:t>
            </w:r>
          </w:p>
          <w:p w14:paraId="18676F18" w14:textId="77777777" w:rsidR="00DD07C4" w:rsidRDefault="00DD07C4" w:rsidP="002A56E7">
            <w:pPr>
              <w:numPr>
                <w:ilvl w:val="0"/>
                <w:numId w:val="4"/>
              </w:numPr>
              <w:spacing w:line="240" w:lineRule="auto"/>
              <w:ind w:right="-120"/>
              <w:jc w:val="both"/>
            </w:pPr>
            <w:r>
              <w:t>Evaluate the basic role of the funeral service practitioner in society</w:t>
            </w:r>
          </w:p>
          <w:p w14:paraId="531DAC88" w14:textId="77777777" w:rsidR="00DD07C4" w:rsidRDefault="00DD07C4" w:rsidP="002A56E7">
            <w:pPr>
              <w:numPr>
                <w:ilvl w:val="0"/>
                <w:numId w:val="4"/>
              </w:numPr>
            </w:pPr>
            <w:r>
              <w:t>Compose a list of various career opportunities related to funeral service</w:t>
            </w:r>
          </w:p>
          <w:p w14:paraId="3470BBD1" w14:textId="77777777" w:rsidR="00DD07C4" w:rsidRDefault="00DD07C4" w:rsidP="002A56E7"/>
          <w:p w14:paraId="63E215AB" w14:textId="77777777" w:rsidR="00DD07C4" w:rsidRPr="002A700E" w:rsidRDefault="00DD07C4" w:rsidP="002A56E7">
            <w:pPr>
              <w:rPr>
                <w:u w:val="single"/>
              </w:rPr>
            </w:pPr>
            <w:r w:rsidRPr="002A700E">
              <w:t xml:space="preserve">      </w:t>
            </w:r>
            <w:r w:rsidRPr="002A700E">
              <w:rPr>
                <w:u w:val="single"/>
              </w:rPr>
              <w:t>Required Text:</w:t>
            </w:r>
          </w:p>
          <w:p w14:paraId="73662BAB" w14:textId="77777777" w:rsidR="00DD07C4" w:rsidRDefault="00DD07C4" w:rsidP="002A56E7">
            <w:pPr>
              <w:pStyle w:val="ListParagraph"/>
              <w:numPr>
                <w:ilvl w:val="0"/>
                <w:numId w:val="3"/>
              </w:numPr>
            </w:pPr>
            <w:r>
              <w:t>Habenstein, R. W., and Lamers, W. M. (2006). The History of American Funeral Directing. (7th Ed). Burton &amp; Mayer, Inc. Printers.</w:t>
            </w:r>
          </w:p>
          <w:p w14:paraId="31A62433" w14:textId="77777777" w:rsidR="00DD07C4" w:rsidRDefault="00DD07C4" w:rsidP="002A56E7">
            <w:pPr>
              <w:pStyle w:val="ListParagraph"/>
              <w:numPr>
                <w:ilvl w:val="0"/>
                <w:numId w:val="3"/>
              </w:numPr>
            </w:pPr>
            <w:r>
              <w:t>Roach, M (2003). Stiff: Curious Lives of Human Cadavers. Norton</w:t>
            </w:r>
          </w:p>
          <w:p w14:paraId="4DC793B7" w14:textId="77777777" w:rsidR="00DD07C4" w:rsidRDefault="00DD07C4" w:rsidP="002A56E7"/>
          <w:p w14:paraId="7C7AAF7D" w14:textId="77777777" w:rsidR="00DD07C4" w:rsidRPr="00AF4C99" w:rsidRDefault="00DD07C4" w:rsidP="002A56E7">
            <w:pPr>
              <w:rPr>
                <w:u w:val="single"/>
              </w:rPr>
            </w:pPr>
            <w:r>
              <w:t xml:space="preserve">     </w:t>
            </w:r>
            <w:r w:rsidRPr="00AF4C99">
              <w:rPr>
                <w:u w:val="single"/>
              </w:rPr>
              <w:t>Recommended Readings:</w:t>
            </w:r>
          </w:p>
          <w:p w14:paraId="09AB50B7" w14:textId="77777777" w:rsidR="00DD07C4" w:rsidRDefault="00DD07C4" w:rsidP="002A56E7">
            <w:pPr>
              <w:pStyle w:val="ListParagraph"/>
              <w:numPr>
                <w:ilvl w:val="0"/>
                <w:numId w:val="5"/>
              </w:numPr>
            </w:pPr>
            <w:r>
              <w:t>Aries, Phillippe (1974). Western Attitude Toward Death from Middle Ages to the Present.</w:t>
            </w:r>
          </w:p>
          <w:p w14:paraId="0C442B2A" w14:textId="77777777" w:rsidR="00DD07C4" w:rsidRDefault="00DD07C4" w:rsidP="002A56E7">
            <w:pPr>
              <w:pStyle w:val="ListParagraph"/>
              <w:numPr>
                <w:ilvl w:val="0"/>
                <w:numId w:val="5"/>
              </w:numPr>
            </w:pPr>
            <w:r>
              <w:t>John Hopkins University Press, Baltimore, MD.</w:t>
            </w:r>
          </w:p>
          <w:p w14:paraId="2E38A3F4" w14:textId="77777777" w:rsidR="00DD07C4" w:rsidRDefault="00DD07C4" w:rsidP="002A56E7">
            <w:pPr>
              <w:pStyle w:val="ListParagraph"/>
              <w:numPr>
                <w:ilvl w:val="0"/>
                <w:numId w:val="5"/>
              </w:numPr>
            </w:pPr>
            <w:r>
              <w:t>Mayer, Robert G. (2012). Embalming: History, Theory, &amp; Practice (5th edition). Appleton &amp; Lange, Stamford, Connecticut.</w:t>
            </w:r>
          </w:p>
          <w:p w14:paraId="4DF69C3C" w14:textId="77777777" w:rsidR="00DD07C4" w:rsidRDefault="00DD07C4" w:rsidP="002A56E7">
            <w:pPr>
              <w:pStyle w:val="ListParagraph"/>
              <w:numPr>
                <w:ilvl w:val="0"/>
                <w:numId w:val="5"/>
              </w:numPr>
            </w:pPr>
            <w:r>
              <w:t>Noss, John B. Man's Religions. MacMillan Publishing Co., Inc., New York, 5th edition.</w:t>
            </w:r>
          </w:p>
          <w:p w14:paraId="08D48669" w14:textId="77777777" w:rsidR="00DD07C4" w:rsidRDefault="00DD07C4" w:rsidP="002A56E7">
            <w:pPr>
              <w:pStyle w:val="ListParagraph"/>
              <w:numPr>
                <w:ilvl w:val="0"/>
                <w:numId w:val="5"/>
              </w:numPr>
            </w:pPr>
            <w:r>
              <w:t>Habenstein, R. W., Lamers, W. M., (1974). Funeral Customs the World Over. Bulfin</w:t>
            </w:r>
          </w:p>
          <w:p w14:paraId="5C35311A" w14:textId="77777777" w:rsidR="00DD07C4" w:rsidRDefault="00DD07C4" w:rsidP="002A56E7">
            <w:pPr>
              <w:pStyle w:val="ListParagraph"/>
            </w:pPr>
            <w:r>
              <w:lastRenderedPageBreak/>
              <w:t>Printers, Inc.</w:t>
            </w:r>
          </w:p>
          <w:p w14:paraId="7FA98CCE" w14:textId="77777777" w:rsidR="00DD07C4" w:rsidRDefault="00DD07C4" w:rsidP="002A56E7">
            <w:pPr>
              <w:pStyle w:val="ListParagraph"/>
              <w:numPr>
                <w:ilvl w:val="0"/>
                <w:numId w:val="5"/>
              </w:numPr>
            </w:pPr>
            <w:r>
              <w:t>Martin, Edward L. (1977). The Psychology of Funeral Service. Martin, Grand Junction,</w:t>
            </w:r>
          </w:p>
          <w:p w14:paraId="268BBD4A" w14:textId="77777777" w:rsidR="00DD07C4" w:rsidRDefault="00DD07C4" w:rsidP="002A56E7">
            <w:pPr>
              <w:pStyle w:val="ListParagraph"/>
            </w:pPr>
            <w:r>
              <w:t>Colorado.</w:t>
            </w:r>
          </w:p>
          <w:p w14:paraId="59E97C80" w14:textId="77777777" w:rsidR="00DD07C4" w:rsidRDefault="00DD07C4" w:rsidP="002A56E7">
            <w:pPr>
              <w:pStyle w:val="ListParagraph"/>
              <w:numPr>
                <w:ilvl w:val="0"/>
                <w:numId w:val="5"/>
              </w:numPr>
            </w:pPr>
            <w:r>
              <w:t>Toynbee, J.M.C. (1971). Death and Burial in the Roman World. Cornell University Press, Ithica, New York.</w:t>
            </w:r>
          </w:p>
          <w:p w14:paraId="6D5A1250" w14:textId="77777777" w:rsidR="00DD07C4" w:rsidRDefault="00DD07C4" w:rsidP="002A56E7"/>
          <w:p w14:paraId="337D82C5" w14:textId="77777777" w:rsidR="00DD07C4" w:rsidRPr="009A2624" w:rsidRDefault="00DD07C4" w:rsidP="002A56E7">
            <w:pPr>
              <w:rPr>
                <w:u w:val="single"/>
              </w:rPr>
            </w:pPr>
            <w:r>
              <w:t xml:space="preserve">      </w:t>
            </w:r>
            <w:r w:rsidRPr="009A2624">
              <w:rPr>
                <w:u w:val="single"/>
              </w:rPr>
              <w:t>Evaluation of Student Progress</w:t>
            </w:r>
            <w:r>
              <w:rPr>
                <w:u w:val="single"/>
              </w:rPr>
              <w:t>:</w:t>
            </w:r>
          </w:p>
          <w:p w14:paraId="710E9535" w14:textId="77777777" w:rsidR="00DD07C4" w:rsidRDefault="00DD07C4" w:rsidP="002A56E7">
            <w:pPr>
              <w:pStyle w:val="ListParagraph"/>
              <w:numPr>
                <w:ilvl w:val="0"/>
                <w:numId w:val="7"/>
              </w:numPr>
            </w:pPr>
            <w:r>
              <w:t xml:space="preserve">Quizzes </w:t>
            </w:r>
          </w:p>
          <w:p w14:paraId="577F03B2" w14:textId="77777777" w:rsidR="00DD07C4" w:rsidRDefault="00DD07C4" w:rsidP="002A56E7">
            <w:pPr>
              <w:pStyle w:val="ListParagraph"/>
              <w:numPr>
                <w:ilvl w:val="0"/>
                <w:numId w:val="7"/>
              </w:numPr>
            </w:pPr>
            <w:r>
              <w:t xml:space="preserve">Discussion board entries </w:t>
            </w:r>
          </w:p>
          <w:p w14:paraId="3EBD9DCE" w14:textId="77777777" w:rsidR="00DD07C4" w:rsidRDefault="00DD07C4" w:rsidP="002A56E7">
            <w:pPr>
              <w:pStyle w:val="ListParagraph"/>
              <w:numPr>
                <w:ilvl w:val="0"/>
                <w:numId w:val="7"/>
              </w:numPr>
            </w:pPr>
            <w:r>
              <w:t>Research Projects</w:t>
            </w:r>
          </w:p>
          <w:p w14:paraId="0B5BAF05" w14:textId="77777777" w:rsidR="00DD07C4" w:rsidRDefault="00DD07C4" w:rsidP="002A56E7">
            <w:pPr>
              <w:pStyle w:val="ListParagraph"/>
              <w:numPr>
                <w:ilvl w:val="0"/>
                <w:numId w:val="7"/>
              </w:numPr>
            </w:pPr>
            <w:r>
              <w:t>Comprehensive Examinations</w:t>
            </w:r>
          </w:p>
          <w:p w14:paraId="57561BB8" w14:textId="77777777" w:rsidR="00DD07C4" w:rsidRDefault="00DD07C4" w:rsidP="002A56E7">
            <w:pPr>
              <w:pStyle w:val="ListParagraph"/>
              <w:numPr>
                <w:ilvl w:val="0"/>
                <w:numId w:val="7"/>
              </w:numPr>
            </w:pPr>
            <w:r>
              <w:t xml:space="preserve">Comprehensive Final Examination </w:t>
            </w:r>
          </w:p>
          <w:p w14:paraId="1D7257EF" w14:textId="77777777" w:rsidR="00DD07C4" w:rsidRDefault="00DD07C4" w:rsidP="002A56E7">
            <w:pPr>
              <w:ind w:left="345"/>
            </w:pPr>
            <w:r>
              <w:t xml:space="preserve">Assessments may consist of multiple choice, true/false, matching, fill in and some essay     or short answer questions. </w:t>
            </w:r>
          </w:p>
          <w:p w14:paraId="46A4297D" w14:textId="77777777" w:rsidR="00DD07C4" w:rsidRDefault="00DD07C4" w:rsidP="002A56E7"/>
          <w:p w14:paraId="22D88D0F" w14:textId="77777777" w:rsidR="00DD07C4" w:rsidRPr="009A2624" w:rsidRDefault="00DD07C4" w:rsidP="002A56E7">
            <w:pPr>
              <w:ind w:left="345"/>
              <w:rPr>
                <w:u w:val="single"/>
              </w:rPr>
            </w:pPr>
            <w:r w:rsidRPr="009A2624">
              <w:rPr>
                <w:u w:val="single"/>
              </w:rPr>
              <w:t>Teaching Methods and Lecture Resources:</w:t>
            </w:r>
          </w:p>
          <w:p w14:paraId="68A83A75" w14:textId="77777777" w:rsidR="00DD07C4" w:rsidRDefault="00DD07C4" w:rsidP="002A56E7">
            <w:pPr>
              <w:pStyle w:val="ListParagraph"/>
              <w:numPr>
                <w:ilvl w:val="0"/>
                <w:numId w:val="10"/>
              </w:numPr>
            </w:pPr>
            <w:r>
              <w:t>Textbook assigned readings</w:t>
            </w:r>
          </w:p>
          <w:p w14:paraId="18D79BAF" w14:textId="77777777" w:rsidR="00DD07C4" w:rsidRDefault="00DD07C4" w:rsidP="002A56E7">
            <w:pPr>
              <w:pStyle w:val="ListParagraph"/>
              <w:numPr>
                <w:ilvl w:val="0"/>
                <w:numId w:val="10"/>
              </w:numPr>
            </w:pPr>
            <w:r>
              <w:t>Online Discussion</w:t>
            </w:r>
          </w:p>
          <w:p w14:paraId="227C41BF" w14:textId="77777777" w:rsidR="00DD07C4" w:rsidRDefault="00DD07C4" w:rsidP="002A56E7">
            <w:pPr>
              <w:pStyle w:val="ListParagraph"/>
              <w:numPr>
                <w:ilvl w:val="0"/>
                <w:numId w:val="10"/>
              </w:numPr>
            </w:pPr>
            <w:r>
              <w:t>Online Audiovisual</w:t>
            </w:r>
          </w:p>
          <w:p w14:paraId="13F30692" w14:textId="77777777" w:rsidR="00DD07C4" w:rsidRDefault="00DD07C4" w:rsidP="002A56E7">
            <w:pPr>
              <w:pStyle w:val="ListParagraph"/>
              <w:numPr>
                <w:ilvl w:val="0"/>
                <w:numId w:val="10"/>
              </w:numPr>
            </w:pPr>
            <w:r>
              <w:t>Field trips</w:t>
            </w:r>
          </w:p>
          <w:p w14:paraId="6D4FBBC5" w14:textId="77777777" w:rsidR="00DD07C4" w:rsidRDefault="00DD07C4" w:rsidP="002A56E7"/>
          <w:p w14:paraId="26E35F44" w14:textId="77777777" w:rsidR="00DD07C4" w:rsidRDefault="00DD07C4" w:rsidP="002A56E7">
            <w:pPr>
              <w:jc w:val="right"/>
              <w:rPr>
                <w:color w:val="A64D79"/>
              </w:rPr>
            </w:pPr>
            <w:r>
              <w:rPr>
                <w:color w:val="A64D79"/>
              </w:rPr>
              <w:t>Course Designer: Damon de la Cruz Ph.D. Associate Professor, Cypress College</w:t>
            </w:r>
          </w:p>
          <w:p w14:paraId="7BCA805A" w14:textId="77777777" w:rsidR="00DD07C4" w:rsidRPr="00326B50" w:rsidRDefault="00DD07C4" w:rsidP="002A56E7">
            <w:pPr>
              <w:jc w:val="right"/>
              <w:rPr>
                <w:color w:val="A64D79"/>
              </w:rPr>
            </w:pPr>
            <w:r>
              <w:rPr>
                <w:color w:val="A64D79"/>
              </w:rPr>
              <w:t>Mortuary Science Department</w:t>
            </w:r>
          </w:p>
          <w:p w14:paraId="22AAF5EE" w14:textId="77777777" w:rsidR="00DD07C4" w:rsidRDefault="00DD07C4" w:rsidP="002A56E7">
            <w:pPr>
              <w:spacing w:line="240" w:lineRule="auto"/>
              <w:rPr>
                <w:b/>
                <w:color w:val="674EA7"/>
              </w:rPr>
            </w:pPr>
          </w:p>
          <w:p w14:paraId="13A98168" w14:textId="77777777" w:rsidR="00DD07C4" w:rsidRDefault="00DD07C4" w:rsidP="002A56E7">
            <w:pPr>
              <w:spacing w:line="240" w:lineRule="auto"/>
              <w:rPr>
                <w:b/>
                <w:color w:val="674EA7"/>
              </w:rPr>
            </w:pPr>
          </w:p>
          <w:p w14:paraId="68D6335E" w14:textId="77777777" w:rsidR="00DD07C4" w:rsidRDefault="00DD07C4" w:rsidP="002A56E7">
            <w:pPr>
              <w:spacing w:line="240" w:lineRule="auto"/>
            </w:pPr>
            <w:r>
              <w:rPr>
                <w:b/>
                <w:color w:val="674EA7"/>
              </w:rPr>
              <w:t>Embalming I (3 units):</w:t>
            </w:r>
            <w:r>
              <w:t xml:space="preserve"> </w:t>
            </w:r>
          </w:p>
          <w:p w14:paraId="7C7D8D03" w14:textId="77777777" w:rsidR="00DD07C4" w:rsidRDefault="00DD07C4" w:rsidP="002A56E7">
            <w:pPr>
              <w:spacing w:line="240" w:lineRule="auto"/>
            </w:pPr>
          </w:p>
          <w:p w14:paraId="7797B38F" w14:textId="77777777" w:rsidR="00DD07C4" w:rsidRDefault="00DD07C4" w:rsidP="002A56E7">
            <w:pPr>
              <w:spacing w:line="240" w:lineRule="auto"/>
            </w:pPr>
            <w:r>
              <w:t>This course introduces the phenomenon of death and the human body. It includes the</w:t>
            </w:r>
          </w:p>
          <w:p w14:paraId="11D05E60" w14:textId="77777777" w:rsidR="00DD07C4" w:rsidRDefault="00DD07C4" w:rsidP="002A56E7">
            <w:r>
              <w:t xml:space="preserve">processes of preservation, restoration, and sanitation in treating the dead human body. </w:t>
            </w:r>
            <w:r w:rsidRPr="00D169FE">
              <w:t>This course is designed to familiarize the mortuary science student with the nature of chemicals utilized in the mortuary setting, and to provide a qualitative understanding of the chemical aspects of tissue decomposition and preservation.  Embalming of protein and the effects relative to the blood, body pigments and tissue staining are a primary emphasis of the course.</w:t>
            </w:r>
          </w:p>
          <w:p w14:paraId="01C1523C" w14:textId="77777777" w:rsidR="00DD07C4" w:rsidRDefault="00DD07C4" w:rsidP="002A56E7">
            <w:pPr>
              <w:spacing w:line="240" w:lineRule="auto"/>
            </w:pPr>
            <w:r>
              <w:t>Field trips may be required.</w:t>
            </w:r>
          </w:p>
          <w:p w14:paraId="707C749A" w14:textId="77777777" w:rsidR="00DD07C4" w:rsidRDefault="00DD07C4" w:rsidP="002A56E7">
            <w:pPr>
              <w:spacing w:line="240" w:lineRule="auto"/>
              <w:jc w:val="both"/>
            </w:pPr>
          </w:p>
          <w:p w14:paraId="7192299C" w14:textId="77777777" w:rsidR="00DD07C4" w:rsidRPr="00A81060" w:rsidRDefault="00DD07C4" w:rsidP="002A56E7">
            <w:pPr>
              <w:ind w:left="720" w:hanging="360"/>
              <w:jc w:val="both"/>
              <w:rPr>
                <w:u w:val="single"/>
              </w:rPr>
            </w:pPr>
            <w:r w:rsidRPr="00A81060">
              <w:rPr>
                <w:u w:val="single"/>
              </w:rPr>
              <w:t>Upon completion of the course, the student shall be able to:</w:t>
            </w:r>
          </w:p>
          <w:p w14:paraId="0F534B92" w14:textId="77777777" w:rsidR="00DD07C4" w:rsidRDefault="00DD07C4" w:rsidP="002A56E7">
            <w:pPr>
              <w:pStyle w:val="ListParagraph"/>
              <w:numPr>
                <w:ilvl w:val="0"/>
                <w:numId w:val="8"/>
              </w:numPr>
              <w:ind w:left="710"/>
            </w:pPr>
            <w:r w:rsidRPr="00A81060">
              <w:t>Define the concepts of sanitation, disinfection, temporary preservation, and</w:t>
            </w:r>
          </w:p>
          <w:p w14:paraId="0986EA4C" w14:textId="77777777" w:rsidR="00DD07C4" w:rsidRDefault="00DD07C4" w:rsidP="002A56E7">
            <w:pPr>
              <w:pStyle w:val="ListParagraph"/>
              <w:ind w:left="710"/>
            </w:pPr>
            <w:r w:rsidRPr="00A81060">
              <w:t>restoration pertaining to embalming</w:t>
            </w:r>
          </w:p>
          <w:p w14:paraId="17D71950" w14:textId="77777777" w:rsidR="00DD07C4" w:rsidRPr="00D71CA3" w:rsidRDefault="00DD07C4" w:rsidP="002A56E7">
            <w:pPr>
              <w:pStyle w:val="ListParagraph"/>
              <w:numPr>
                <w:ilvl w:val="0"/>
                <w:numId w:val="8"/>
              </w:numPr>
              <w:ind w:left="710"/>
            </w:pPr>
            <w:r w:rsidRPr="00D71CA3">
              <w:t>Identify personal and environmental protective measures used in embalming</w:t>
            </w:r>
          </w:p>
          <w:p w14:paraId="31F2D247" w14:textId="77777777" w:rsidR="00DD07C4" w:rsidRPr="00D71CA3" w:rsidRDefault="00DD07C4" w:rsidP="002A56E7">
            <w:pPr>
              <w:pStyle w:val="ListParagraph"/>
              <w:numPr>
                <w:ilvl w:val="0"/>
                <w:numId w:val="8"/>
              </w:numPr>
              <w:ind w:left="710"/>
            </w:pPr>
            <w:r w:rsidRPr="00D71CA3">
              <w:t>Explain the proper disposal of blood, body fluids, and contaminated materials</w:t>
            </w:r>
          </w:p>
          <w:p w14:paraId="4B79BAD2" w14:textId="77777777" w:rsidR="00DD07C4" w:rsidRPr="00D71CA3" w:rsidRDefault="00DD07C4" w:rsidP="002A56E7">
            <w:pPr>
              <w:pStyle w:val="ListParagraph"/>
              <w:numPr>
                <w:ilvl w:val="0"/>
                <w:numId w:val="8"/>
              </w:numPr>
              <w:ind w:left="710"/>
            </w:pPr>
            <w:r w:rsidRPr="00D71CA3">
              <w:t>Compare the use of embalming instruments, equipment, and sundries</w:t>
            </w:r>
          </w:p>
          <w:p w14:paraId="1800D9A4" w14:textId="77777777" w:rsidR="00DD07C4" w:rsidRPr="00D71CA3" w:rsidRDefault="00DD07C4" w:rsidP="002A56E7">
            <w:pPr>
              <w:pStyle w:val="ListParagraph"/>
              <w:numPr>
                <w:ilvl w:val="0"/>
                <w:numId w:val="8"/>
              </w:numPr>
              <w:ind w:left="710"/>
            </w:pPr>
            <w:r w:rsidRPr="00D71CA3">
              <w:t>Describe embalming techniques and procedures</w:t>
            </w:r>
          </w:p>
          <w:p w14:paraId="73AA29C3" w14:textId="77777777" w:rsidR="00DD07C4" w:rsidRPr="00D71CA3" w:rsidRDefault="00DD07C4" w:rsidP="002A56E7">
            <w:pPr>
              <w:pStyle w:val="ListParagraph"/>
              <w:numPr>
                <w:ilvl w:val="0"/>
                <w:numId w:val="8"/>
              </w:numPr>
              <w:ind w:left="710"/>
            </w:pPr>
            <w:r w:rsidRPr="00D71CA3">
              <w:t>List those conditions whereby notification of death to public officials is required</w:t>
            </w:r>
          </w:p>
          <w:p w14:paraId="62111F17" w14:textId="77777777" w:rsidR="00DD07C4" w:rsidRPr="00D71CA3" w:rsidRDefault="00DD07C4" w:rsidP="002A56E7">
            <w:pPr>
              <w:pStyle w:val="ListParagraph"/>
              <w:numPr>
                <w:ilvl w:val="0"/>
                <w:numId w:val="8"/>
              </w:numPr>
              <w:ind w:left="710"/>
            </w:pPr>
            <w:r w:rsidRPr="00D71CA3">
              <w:lastRenderedPageBreak/>
              <w:t>Demonstrate the handling, treatment, and disposition of the dead human body</w:t>
            </w:r>
          </w:p>
          <w:p w14:paraId="45E29BEF" w14:textId="77777777" w:rsidR="00DD07C4" w:rsidRPr="00D71CA3" w:rsidRDefault="00DD07C4" w:rsidP="002A56E7">
            <w:pPr>
              <w:pStyle w:val="ListParagraph"/>
              <w:numPr>
                <w:ilvl w:val="0"/>
                <w:numId w:val="8"/>
              </w:numPr>
              <w:ind w:left="710"/>
            </w:pPr>
            <w:r w:rsidRPr="00D71CA3">
              <w:t>Explain how the disposition of the dead human body meets the needs of the</w:t>
            </w:r>
          </w:p>
          <w:p w14:paraId="2184ECDA" w14:textId="77777777" w:rsidR="00DD07C4" w:rsidRDefault="00DD07C4" w:rsidP="002A56E7">
            <w:pPr>
              <w:pStyle w:val="ListParagraph"/>
              <w:ind w:left="710"/>
            </w:pPr>
            <w:r>
              <w:t>s</w:t>
            </w:r>
            <w:r w:rsidRPr="00D71CA3">
              <w:t>urvivors</w:t>
            </w:r>
          </w:p>
          <w:p w14:paraId="037F368C" w14:textId="77777777" w:rsidR="00DD07C4" w:rsidRDefault="00DD07C4" w:rsidP="002A56E7">
            <w:pPr>
              <w:pStyle w:val="ListParagraph"/>
              <w:ind w:left="1080"/>
            </w:pPr>
          </w:p>
          <w:p w14:paraId="425C5A0C" w14:textId="77777777" w:rsidR="00DD07C4" w:rsidRPr="007A1BBC" w:rsidRDefault="00DD07C4" w:rsidP="002A56E7">
            <w:pPr>
              <w:rPr>
                <w:u w:val="single"/>
              </w:rPr>
            </w:pPr>
            <w:r>
              <w:t xml:space="preserve">       </w:t>
            </w:r>
            <w:r w:rsidRPr="007A1BBC">
              <w:rPr>
                <w:u w:val="single"/>
              </w:rPr>
              <w:t>Evaluation of Student Progress</w:t>
            </w:r>
            <w:r>
              <w:rPr>
                <w:u w:val="single"/>
              </w:rPr>
              <w:t>:</w:t>
            </w:r>
          </w:p>
          <w:p w14:paraId="6BF7593F" w14:textId="77777777" w:rsidR="00DD07C4" w:rsidRPr="007A1BBC" w:rsidRDefault="00DD07C4" w:rsidP="002A56E7">
            <w:pPr>
              <w:pStyle w:val="ListParagraph"/>
              <w:numPr>
                <w:ilvl w:val="0"/>
                <w:numId w:val="9"/>
              </w:numPr>
            </w:pPr>
            <w:r>
              <w:t>C</w:t>
            </w:r>
            <w:r w:rsidRPr="007A1BBC">
              <w:t xml:space="preserve">omprehensive exams </w:t>
            </w:r>
          </w:p>
          <w:p w14:paraId="0B27AC64" w14:textId="77777777" w:rsidR="00DD07C4" w:rsidRPr="007A1BBC" w:rsidRDefault="00DD07C4" w:rsidP="002A56E7">
            <w:pPr>
              <w:pStyle w:val="ListParagraph"/>
              <w:numPr>
                <w:ilvl w:val="0"/>
                <w:numId w:val="9"/>
              </w:numPr>
            </w:pPr>
            <w:r w:rsidRPr="007A1BBC">
              <w:t>Cumulative Final Exam</w:t>
            </w:r>
          </w:p>
          <w:p w14:paraId="0C0D3E64" w14:textId="77777777" w:rsidR="00DD07C4" w:rsidRPr="007A1BBC" w:rsidRDefault="00DD07C4" w:rsidP="002A56E7">
            <w:pPr>
              <w:pStyle w:val="ListParagraph"/>
              <w:numPr>
                <w:ilvl w:val="0"/>
                <w:numId w:val="9"/>
              </w:numPr>
            </w:pPr>
            <w:r w:rsidRPr="007A1BBC">
              <w:t xml:space="preserve">Quizzes </w:t>
            </w:r>
          </w:p>
          <w:p w14:paraId="731F2F6F" w14:textId="77777777" w:rsidR="00DD07C4" w:rsidRPr="007A1BBC" w:rsidRDefault="00DD07C4" w:rsidP="002A56E7">
            <w:pPr>
              <w:pStyle w:val="ListParagraph"/>
              <w:numPr>
                <w:ilvl w:val="0"/>
                <w:numId w:val="9"/>
              </w:numPr>
            </w:pPr>
            <w:r w:rsidRPr="007A1BBC">
              <w:t xml:space="preserve">Case Reports/ Fluid Building Project </w:t>
            </w:r>
          </w:p>
          <w:p w14:paraId="0E6B9C81" w14:textId="77777777" w:rsidR="00DD07C4" w:rsidRDefault="00DD07C4" w:rsidP="002A56E7">
            <w:pPr>
              <w:pStyle w:val="ListParagraph"/>
              <w:numPr>
                <w:ilvl w:val="0"/>
                <w:numId w:val="9"/>
              </w:numPr>
            </w:pPr>
            <w:r w:rsidRPr="007A1BBC">
              <w:t>Professionalism</w:t>
            </w:r>
          </w:p>
          <w:p w14:paraId="515FB8FC" w14:textId="77777777" w:rsidR="00DD07C4" w:rsidRDefault="00DD07C4" w:rsidP="002A56E7">
            <w:pPr>
              <w:ind w:left="345"/>
            </w:pPr>
            <w:r>
              <w:t>Assessments may consist of multiple choice, true/false, matching, fill in and some essay     or short answer questions.</w:t>
            </w:r>
          </w:p>
          <w:p w14:paraId="60487742" w14:textId="77777777" w:rsidR="00DD07C4" w:rsidRDefault="00DD07C4" w:rsidP="002A56E7">
            <w:pPr>
              <w:ind w:left="345"/>
            </w:pPr>
          </w:p>
          <w:p w14:paraId="57140567" w14:textId="77777777" w:rsidR="00DD07C4" w:rsidRPr="009A2624" w:rsidRDefault="00DD07C4" w:rsidP="002A56E7">
            <w:pPr>
              <w:ind w:left="345"/>
              <w:rPr>
                <w:u w:val="single"/>
              </w:rPr>
            </w:pPr>
            <w:r w:rsidRPr="009A2624">
              <w:rPr>
                <w:u w:val="single"/>
              </w:rPr>
              <w:t>Teaching Methods and Lecture Resources:</w:t>
            </w:r>
          </w:p>
          <w:p w14:paraId="362025DF" w14:textId="77777777" w:rsidR="00DD07C4" w:rsidRDefault="00DD07C4" w:rsidP="002A56E7">
            <w:pPr>
              <w:pStyle w:val="ListParagraph"/>
              <w:numPr>
                <w:ilvl w:val="0"/>
                <w:numId w:val="10"/>
              </w:numPr>
            </w:pPr>
            <w:r>
              <w:t>Textbook assigned readings</w:t>
            </w:r>
          </w:p>
          <w:p w14:paraId="0A59B39B" w14:textId="77777777" w:rsidR="00DD07C4" w:rsidRDefault="00DD07C4" w:rsidP="002A56E7">
            <w:pPr>
              <w:pStyle w:val="ListParagraph"/>
              <w:numPr>
                <w:ilvl w:val="0"/>
                <w:numId w:val="10"/>
              </w:numPr>
            </w:pPr>
            <w:r>
              <w:t>Online Discussion</w:t>
            </w:r>
          </w:p>
          <w:p w14:paraId="2E4C01C0" w14:textId="77777777" w:rsidR="00DD07C4" w:rsidRDefault="00DD07C4" w:rsidP="002A56E7">
            <w:pPr>
              <w:pStyle w:val="ListParagraph"/>
              <w:numPr>
                <w:ilvl w:val="0"/>
                <w:numId w:val="10"/>
              </w:numPr>
            </w:pPr>
            <w:r>
              <w:t>Online Audiovisual</w:t>
            </w:r>
          </w:p>
          <w:p w14:paraId="34EBDE52" w14:textId="77777777" w:rsidR="00DD07C4" w:rsidRDefault="00DD07C4" w:rsidP="002A56E7">
            <w:pPr>
              <w:pStyle w:val="ListParagraph"/>
              <w:numPr>
                <w:ilvl w:val="0"/>
                <w:numId w:val="10"/>
              </w:numPr>
            </w:pPr>
            <w:r>
              <w:t>Field trips</w:t>
            </w:r>
          </w:p>
          <w:p w14:paraId="57BCB2C6" w14:textId="77777777" w:rsidR="00DD07C4" w:rsidRDefault="00DD07C4" w:rsidP="002A56E7">
            <w:pPr>
              <w:ind w:left="345"/>
            </w:pPr>
            <w:r>
              <w:t xml:space="preserve"> </w:t>
            </w:r>
          </w:p>
          <w:p w14:paraId="7D233E9A" w14:textId="77777777" w:rsidR="00DD07C4" w:rsidRPr="00A22C7E" w:rsidRDefault="00DD07C4" w:rsidP="002A56E7">
            <w:pPr>
              <w:ind w:left="345"/>
              <w:rPr>
                <w:u w:val="single"/>
              </w:rPr>
            </w:pPr>
            <w:r w:rsidRPr="00A22C7E">
              <w:rPr>
                <w:u w:val="single"/>
              </w:rPr>
              <w:t xml:space="preserve">Required </w:t>
            </w:r>
            <w:r>
              <w:rPr>
                <w:u w:val="single"/>
              </w:rPr>
              <w:t>Text</w:t>
            </w:r>
            <w:r w:rsidRPr="00A22C7E">
              <w:rPr>
                <w:u w:val="single"/>
              </w:rPr>
              <w:t>:</w:t>
            </w:r>
          </w:p>
          <w:p w14:paraId="4C2590A2" w14:textId="77777777" w:rsidR="00DD07C4" w:rsidRDefault="00DD07C4" w:rsidP="002A56E7">
            <w:pPr>
              <w:pStyle w:val="ListParagraph"/>
              <w:numPr>
                <w:ilvl w:val="0"/>
                <w:numId w:val="11"/>
              </w:numPr>
              <w:ind w:left="710"/>
            </w:pPr>
            <w:r>
              <w:t>Mayer, R.G. 2005 Embalming, History, Theory and Practice 5th Edition. McGraw-Hill</w:t>
            </w:r>
          </w:p>
          <w:p w14:paraId="582A65E6" w14:textId="77777777" w:rsidR="00DD07C4" w:rsidRDefault="00DD07C4" w:rsidP="002A56E7">
            <w:pPr>
              <w:pStyle w:val="ListParagraph"/>
              <w:numPr>
                <w:ilvl w:val="0"/>
                <w:numId w:val="11"/>
              </w:numPr>
              <w:ind w:left="710"/>
            </w:pPr>
            <w:r>
              <w:t>Essential Anatomy: 3D anatomy engine, http://completeanatomy.3d4medical.com/</w:t>
            </w:r>
          </w:p>
          <w:p w14:paraId="6D941A98" w14:textId="77777777" w:rsidR="00DD07C4" w:rsidRDefault="00DD07C4" w:rsidP="002A56E7">
            <w:pPr>
              <w:pStyle w:val="ListParagraph"/>
              <w:ind w:left="710"/>
            </w:pPr>
            <w:r>
              <w:t>(if you do not have the computer hardware to support this software please use the</w:t>
            </w:r>
          </w:p>
          <w:p w14:paraId="65CD2497" w14:textId="77777777" w:rsidR="00DD07C4" w:rsidRDefault="00DD07C4" w:rsidP="002A56E7">
            <w:pPr>
              <w:pStyle w:val="ListParagraph"/>
              <w:ind w:left="710"/>
            </w:pPr>
            <w:r>
              <w:t>recommended text)</w:t>
            </w:r>
          </w:p>
          <w:p w14:paraId="0A0199F0" w14:textId="77777777" w:rsidR="00DD07C4" w:rsidRDefault="00DD07C4" w:rsidP="002A56E7">
            <w:pPr>
              <w:pStyle w:val="ListParagraph"/>
              <w:ind w:left="710"/>
            </w:pPr>
          </w:p>
          <w:p w14:paraId="7A7B40EF" w14:textId="77777777" w:rsidR="00DD07C4" w:rsidRPr="009D6CD9" w:rsidRDefault="00DD07C4" w:rsidP="002A56E7">
            <w:pPr>
              <w:pStyle w:val="ListParagraph"/>
              <w:ind w:left="350"/>
              <w:rPr>
                <w:u w:val="single"/>
              </w:rPr>
            </w:pPr>
            <w:r w:rsidRPr="009D6CD9">
              <w:rPr>
                <w:u w:val="single"/>
              </w:rPr>
              <w:t>Recommended Text:</w:t>
            </w:r>
          </w:p>
          <w:p w14:paraId="65770C3B" w14:textId="77777777" w:rsidR="00DD07C4" w:rsidRDefault="00DD07C4" w:rsidP="002A56E7">
            <w:pPr>
              <w:pStyle w:val="ListParagraph"/>
              <w:numPr>
                <w:ilvl w:val="0"/>
                <w:numId w:val="12"/>
              </w:numPr>
              <w:ind w:left="710"/>
            </w:pPr>
            <w:r>
              <w:t>Kapit, W. &amp; Elson, L. (2001) The Anatomy Coloring Book 4th Edition. Pearson Education</w:t>
            </w:r>
          </w:p>
          <w:p w14:paraId="231D1392" w14:textId="77777777" w:rsidR="00DD07C4" w:rsidRDefault="00DD07C4" w:rsidP="002A56E7">
            <w:pPr>
              <w:jc w:val="right"/>
              <w:rPr>
                <w:color w:val="A64D79"/>
              </w:rPr>
            </w:pPr>
            <w:r w:rsidRPr="007A1BBC">
              <w:rPr>
                <w:i/>
              </w:rPr>
              <w:br/>
            </w:r>
            <w:r>
              <w:rPr>
                <w:color w:val="A64D79"/>
              </w:rPr>
              <w:t>Course Designer: Damon de la Cruz Ph.D. Associate Professor, Cypress College</w:t>
            </w:r>
          </w:p>
          <w:p w14:paraId="2D847D3D" w14:textId="77777777" w:rsidR="00DD07C4" w:rsidRDefault="00DD07C4" w:rsidP="002A56E7">
            <w:pPr>
              <w:jc w:val="right"/>
              <w:rPr>
                <w:color w:val="A64D79"/>
              </w:rPr>
            </w:pPr>
            <w:r>
              <w:rPr>
                <w:color w:val="A64D79"/>
              </w:rPr>
              <w:t>Mortuary Science Department</w:t>
            </w:r>
          </w:p>
          <w:p w14:paraId="4EC565A6" w14:textId="77777777" w:rsidR="00DD07C4" w:rsidRPr="001035E8" w:rsidRDefault="00DD07C4" w:rsidP="002A56E7">
            <w:pPr>
              <w:pStyle w:val="ListParagraph"/>
            </w:pPr>
          </w:p>
          <w:p w14:paraId="05D97F01" w14:textId="77777777" w:rsidR="00DD07C4" w:rsidRDefault="00DD07C4" w:rsidP="002A56E7">
            <w:pPr>
              <w:spacing w:line="240" w:lineRule="auto"/>
            </w:pPr>
            <w:r>
              <w:rPr>
                <w:b/>
                <w:color w:val="674EA7"/>
              </w:rPr>
              <w:t>Pathology for Funeral Services (3 units)</w:t>
            </w:r>
          </w:p>
          <w:p w14:paraId="03E9F9D9" w14:textId="77777777" w:rsidR="00DD07C4" w:rsidRDefault="00DD07C4" w:rsidP="002A56E7">
            <w:pPr>
              <w:spacing w:line="240" w:lineRule="auto"/>
            </w:pPr>
          </w:p>
          <w:p w14:paraId="42229AF3" w14:textId="77777777" w:rsidR="00DD07C4" w:rsidRDefault="00DD07C4" w:rsidP="002A56E7">
            <w:pPr>
              <w:spacing w:line="240" w:lineRule="auto"/>
            </w:pPr>
            <w:r>
              <w:t>This course offers a study of pathological disease conditions and how they affect various parts of the body. Conditions that relate to or affect the embalming or restorative art process are</w:t>
            </w:r>
          </w:p>
          <w:p w14:paraId="449F410E" w14:textId="77777777" w:rsidR="00DD07C4" w:rsidRDefault="00DD07C4" w:rsidP="002A56E7">
            <w:pPr>
              <w:spacing w:line="240" w:lineRule="auto"/>
            </w:pPr>
            <w:r>
              <w:t>emphasized.</w:t>
            </w:r>
          </w:p>
          <w:p w14:paraId="2C8F9BB1" w14:textId="77777777" w:rsidR="00DD07C4" w:rsidRDefault="00DD07C4" w:rsidP="002A56E7">
            <w:pPr>
              <w:spacing w:line="240" w:lineRule="auto"/>
            </w:pPr>
          </w:p>
          <w:p w14:paraId="1C549478" w14:textId="77777777" w:rsidR="00DD07C4" w:rsidRPr="004D0DCC" w:rsidRDefault="00DD07C4" w:rsidP="002A56E7">
            <w:pPr>
              <w:spacing w:line="240" w:lineRule="auto"/>
              <w:ind w:left="350"/>
              <w:rPr>
                <w:u w:val="single"/>
              </w:rPr>
            </w:pPr>
            <w:r w:rsidRPr="004D0DCC">
              <w:rPr>
                <w:u w:val="single"/>
              </w:rPr>
              <w:t>Upon completion of the course, the student shall be able to:</w:t>
            </w:r>
          </w:p>
          <w:p w14:paraId="73D077CA" w14:textId="77777777" w:rsidR="00DD07C4" w:rsidRDefault="00DD07C4" w:rsidP="002A56E7">
            <w:pPr>
              <w:pStyle w:val="ListParagraph"/>
              <w:numPr>
                <w:ilvl w:val="0"/>
                <w:numId w:val="5"/>
              </w:numPr>
              <w:spacing w:line="240" w:lineRule="auto"/>
            </w:pPr>
            <w:r>
              <w:t>Identify and prioritize pathological conditions that require special procedures in the transfer, handling, preparation and disposal of dead human bodies</w:t>
            </w:r>
          </w:p>
          <w:p w14:paraId="1F906311" w14:textId="77777777" w:rsidR="00DD07C4" w:rsidRDefault="00DD07C4" w:rsidP="002A56E7">
            <w:pPr>
              <w:pStyle w:val="ListParagraph"/>
              <w:numPr>
                <w:ilvl w:val="0"/>
                <w:numId w:val="5"/>
              </w:numPr>
              <w:spacing w:line="240" w:lineRule="auto"/>
            </w:pPr>
            <w:r>
              <w:t>Identify and prioritize etiological factors that require special procedures in the transfer, handling, preparation and disposition of dead human bodies</w:t>
            </w:r>
          </w:p>
          <w:p w14:paraId="01353F33" w14:textId="77777777" w:rsidR="00DD07C4" w:rsidRDefault="00DD07C4" w:rsidP="002A56E7">
            <w:pPr>
              <w:pStyle w:val="ListParagraph"/>
              <w:numPr>
                <w:ilvl w:val="0"/>
                <w:numId w:val="5"/>
              </w:numPr>
              <w:spacing w:line="240" w:lineRule="auto"/>
            </w:pPr>
            <w:r>
              <w:t>Describe diseases and related terminology and how they affect system of the human body</w:t>
            </w:r>
          </w:p>
          <w:p w14:paraId="72C62798" w14:textId="77777777" w:rsidR="00DD07C4" w:rsidRDefault="00DD07C4" w:rsidP="002A56E7">
            <w:pPr>
              <w:pStyle w:val="ListParagraph"/>
              <w:numPr>
                <w:ilvl w:val="0"/>
                <w:numId w:val="5"/>
              </w:numPr>
              <w:spacing w:line="240" w:lineRule="auto"/>
            </w:pPr>
            <w:r>
              <w:t>Choose the correct terminology when communicating with members of the medical community</w:t>
            </w:r>
          </w:p>
          <w:p w14:paraId="36E9E888" w14:textId="77777777" w:rsidR="00DD07C4" w:rsidRDefault="00DD07C4" w:rsidP="002A56E7">
            <w:pPr>
              <w:pStyle w:val="ListParagraph"/>
              <w:numPr>
                <w:ilvl w:val="0"/>
                <w:numId w:val="5"/>
              </w:numPr>
              <w:spacing w:line="240" w:lineRule="auto"/>
            </w:pPr>
            <w:r>
              <w:lastRenderedPageBreak/>
              <w:t>Explain the benefits of the postmortem examination</w:t>
            </w:r>
          </w:p>
          <w:p w14:paraId="468A8797" w14:textId="77777777" w:rsidR="00DD07C4" w:rsidRDefault="00DD07C4" w:rsidP="002A56E7">
            <w:pPr>
              <w:spacing w:line="240" w:lineRule="auto"/>
            </w:pPr>
          </w:p>
          <w:p w14:paraId="4B80920F" w14:textId="77777777" w:rsidR="00DD07C4" w:rsidRPr="007A1BBC" w:rsidRDefault="00DD07C4" w:rsidP="002A56E7">
            <w:pPr>
              <w:rPr>
                <w:u w:val="single"/>
              </w:rPr>
            </w:pPr>
            <w:r>
              <w:t xml:space="preserve">       </w:t>
            </w:r>
            <w:r w:rsidRPr="007A1BBC">
              <w:rPr>
                <w:u w:val="single"/>
              </w:rPr>
              <w:t>Evaluation of Student Progress</w:t>
            </w:r>
            <w:r>
              <w:rPr>
                <w:u w:val="single"/>
              </w:rPr>
              <w:t>:</w:t>
            </w:r>
          </w:p>
          <w:p w14:paraId="1E701A00" w14:textId="77777777" w:rsidR="00DD07C4" w:rsidRPr="007A1BBC" w:rsidRDefault="00DD07C4" w:rsidP="002A56E7">
            <w:pPr>
              <w:pStyle w:val="ListParagraph"/>
              <w:numPr>
                <w:ilvl w:val="0"/>
                <w:numId w:val="9"/>
              </w:numPr>
            </w:pPr>
            <w:r>
              <w:t>C</w:t>
            </w:r>
            <w:r w:rsidRPr="007A1BBC">
              <w:t xml:space="preserve">omprehensive exams </w:t>
            </w:r>
          </w:p>
          <w:p w14:paraId="4DA22F97" w14:textId="77777777" w:rsidR="00DD07C4" w:rsidRPr="007A1BBC" w:rsidRDefault="00DD07C4" w:rsidP="002A56E7">
            <w:pPr>
              <w:pStyle w:val="ListParagraph"/>
              <w:numPr>
                <w:ilvl w:val="0"/>
                <w:numId w:val="9"/>
              </w:numPr>
            </w:pPr>
            <w:r w:rsidRPr="007A1BBC">
              <w:t>Cumulative Final Exam</w:t>
            </w:r>
          </w:p>
          <w:p w14:paraId="62089988" w14:textId="77777777" w:rsidR="00DD07C4" w:rsidRPr="007A1BBC" w:rsidRDefault="00DD07C4" w:rsidP="002A56E7">
            <w:pPr>
              <w:pStyle w:val="ListParagraph"/>
              <w:numPr>
                <w:ilvl w:val="0"/>
                <w:numId w:val="9"/>
              </w:numPr>
            </w:pPr>
            <w:r w:rsidRPr="007A1BBC">
              <w:t xml:space="preserve">Quizzes </w:t>
            </w:r>
          </w:p>
          <w:p w14:paraId="7EF6E2E6" w14:textId="77777777" w:rsidR="00DD07C4" w:rsidRPr="007A1BBC" w:rsidRDefault="00DD07C4" w:rsidP="002A56E7">
            <w:pPr>
              <w:pStyle w:val="ListParagraph"/>
              <w:numPr>
                <w:ilvl w:val="0"/>
                <w:numId w:val="9"/>
              </w:numPr>
            </w:pPr>
            <w:r w:rsidRPr="007A1BBC">
              <w:t xml:space="preserve">Case Reports/ Fluid Building Project </w:t>
            </w:r>
          </w:p>
          <w:p w14:paraId="606B925B" w14:textId="77777777" w:rsidR="00DD07C4" w:rsidRDefault="00DD07C4" w:rsidP="002A56E7">
            <w:pPr>
              <w:pStyle w:val="ListParagraph"/>
              <w:numPr>
                <w:ilvl w:val="0"/>
                <w:numId w:val="9"/>
              </w:numPr>
            </w:pPr>
            <w:r w:rsidRPr="007A1BBC">
              <w:t>Professionalism</w:t>
            </w:r>
          </w:p>
          <w:p w14:paraId="19DA9031" w14:textId="77777777" w:rsidR="00DD07C4" w:rsidRDefault="00DD07C4" w:rsidP="002A56E7"/>
          <w:p w14:paraId="70DA6730" w14:textId="77777777" w:rsidR="00DD07C4" w:rsidRPr="009A2624" w:rsidRDefault="00DD07C4" w:rsidP="002A56E7">
            <w:pPr>
              <w:ind w:left="345"/>
              <w:rPr>
                <w:u w:val="single"/>
              </w:rPr>
            </w:pPr>
            <w:r w:rsidRPr="009A2624">
              <w:rPr>
                <w:u w:val="single"/>
              </w:rPr>
              <w:t>Teaching Methods and Lecture Resources:</w:t>
            </w:r>
          </w:p>
          <w:p w14:paraId="05B58FE8" w14:textId="77777777" w:rsidR="00DD07C4" w:rsidRDefault="00DD07C4" w:rsidP="002A56E7">
            <w:pPr>
              <w:pStyle w:val="ListParagraph"/>
              <w:numPr>
                <w:ilvl w:val="0"/>
                <w:numId w:val="10"/>
              </w:numPr>
            </w:pPr>
            <w:r>
              <w:t>Textbook assigned readings</w:t>
            </w:r>
          </w:p>
          <w:p w14:paraId="215E6750" w14:textId="77777777" w:rsidR="00DD07C4" w:rsidRDefault="00DD07C4" w:rsidP="002A56E7">
            <w:pPr>
              <w:pStyle w:val="ListParagraph"/>
              <w:numPr>
                <w:ilvl w:val="0"/>
                <w:numId w:val="10"/>
              </w:numPr>
            </w:pPr>
            <w:r>
              <w:t>Online Discussion</w:t>
            </w:r>
          </w:p>
          <w:p w14:paraId="3DAE2C19" w14:textId="77777777" w:rsidR="00DD07C4" w:rsidRDefault="00DD07C4" w:rsidP="002A56E7">
            <w:pPr>
              <w:pStyle w:val="ListParagraph"/>
              <w:numPr>
                <w:ilvl w:val="0"/>
                <w:numId w:val="10"/>
              </w:numPr>
            </w:pPr>
            <w:r>
              <w:t>Online Audiovisual</w:t>
            </w:r>
          </w:p>
          <w:p w14:paraId="5DDE9239" w14:textId="77777777" w:rsidR="00DD07C4" w:rsidRDefault="00DD07C4" w:rsidP="002A56E7">
            <w:pPr>
              <w:pStyle w:val="ListParagraph"/>
              <w:numPr>
                <w:ilvl w:val="0"/>
                <w:numId w:val="10"/>
              </w:numPr>
            </w:pPr>
            <w:r>
              <w:t>Field trips</w:t>
            </w:r>
          </w:p>
          <w:p w14:paraId="3E9C7810" w14:textId="77777777" w:rsidR="00DD07C4" w:rsidRDefault="00DD07C4" w:rsidP="002A56E7">
            <w:pPr>
              <w:ind w:left="345"/>
            </w:pPr>
            <w:r>
              <w:t xml:space="preserve">Assessments may consist of multiple choice, true/false, matching, fill in and some essay     or short answer questions. </w:t>
            </w:r>
          </w:p>
          <w:p w14:paraId="13B6D21C" w14:textId="77777777" w:rsidR="00DD07C4" w:rsidRDefault="00DD07C4" w:rsidP="002A56E7">
            <w:pPr>
              <w:spacing w:line="240" w:lineRule="auto"/>
            </w:pPr>
          </w:p>
          <w:p w14:paraId="67A73CE8" w14:textId="77777777" w:rsidR="00DD07C4" w:rsidRPr="00EB5711" w:rsidRDefault="00DD07C4" w:rsidP="002A56E7">
            <w:pPr>
              <w:spacing w:line="240" w:lineRule="auto"/>
              <w:ind w:left="350"/>
              <w:rPr>
                <w:u w:val="single"/>
              </w:rPr>
            </w:pPr>
            <w:r w:rsidRPr="00EB5711">
              <w:rPr>
                <w:u w:val="single"/>
              </w:rPr>
              <w:t>Required Text</w:t>
            </w:r>
          </w:p>
          <w:p w14:paraId="15D88E17" w14:textId="77777777" w:rsidR="00DD07C4" w:rsidRDefault="00DD07C4" w:rsidP="002A56E7">
            <w:pPr>
              <w:pStyle w:val="ListParagraph"/>
              <w:numPr>
                <w:ilvl w:val="0"/>
                <w:numId w:val="13"/>
              </w:numPr>
              <w:spacing w:line="240" w:lineRule="auto"/>
            </w:pPr>
            <w:r>
              <w:t>Mullins, David F. (2006) Pathology and Microbiology for Mortuary Science, 1st Edition. New York: Delmar</w:t>
            </w:r>
          </w:p>
          <w:p w14:paraId="2FCFBADC" w14:textId="77777777" w:rsidR="00DD07C4" w:rsidRDefault="00DD07C4" w:rsidP="002A56E7">
            <w:pPr>
              <w:pStyle w:val="ListParagraph"/>
              <w:spacing w:line="240" w:lineRule="auto"/>
            </w:pPr>
          </w:p>
          <w:p w14:paraId="4F404DBB" w14:textId="77777777" w:rsidR="00DD07C4" w:rsidRPr="00FB0502" w:rsidRDefault="00DD07C4" w:rsidP="002A56E7">
            <w:pPr>
              <w:spacing w:line="240" w:lineRule="auto"/>
              <w:ind w:left="350"/>
              <w:rPr>
                <w:u w:val="single"/>
              </w:rPr>
            </w:pPr>
            <w:r w:rsidRPr="00FB0502">
              <w:rPr>
                <w:u w:val="single"/>
              </w:rPr>
              <w:t>Recommended Texts:</w:t>
            </w:r>
          </w:p>
          <w:p w14:paraId="70F2E788" w14:textId="77777777" w:rsidR="00DD07C4" w:rsidRDefault="00DD07C4" w:rsidP="002A56E7">
            <w:pPr>
              <w:pStyle w:val="ListParagraph"/>
              <w:numPr>
                <w:ilvl w:val="0"/>
                <w:numId w:val="13"/>
              </w:numPr>
              <w:spacing w:line="240" w:lineRule="auto"/>
            </w:pPr>
            <w:r>
              <w:t>Moore, K., Agur, A., Dalley, A; Essential Clinical Anatomy, 4th Editions, Lippincott Willimas &amp; Wilkins 2011</w:t>
            </w:r>
          </w:p>
          <w:p w14:paraId="31A93C20" w14:textId="77777777" w:rsidR="00DD07C4" w:rsidRDefault="00DD07C4" w:rsidP="002A56E7">
            <w:pPr>
              <w:pStyle w:val="ListParagraph"/>
              <w:numPr>
                <w:ilvl w:val="0"/>
                <w:numId w:val="13"/>
              </w:numPr>
              <w:spacing w:line="240" w:lineRule="auto"/>
            </w:pPr>
            <w:r>
              <w:t>Mullvihill, Zelman, Holdaway, Tompary, Raymond; Human Disease a Systemic Approach Pearson Prentice-</w:t>
            </w:r>
          </w:p>
          <w:p w14:paraId="44746ADF" w14:textId="77777777" w:rsidR="00DD07C4" w:rsidRDefault="00DD07C4" w:rsidP="002A56E7">
            <w:pPr>
              <w:pStyle w:val="ListParagraph"/>
              <w:numPr>
                <w:ilvl w:val="0"/>
                <w:numId w:val="13"/>
              </w:numPr>
              <w:spacing w:line="240" w:lineRule="auto"/>
            </w:pPr>
            <w:r>
              <w:t>Hall 2006</w:t>
            </w:r>
          </w:p>
          <w:p w14:paraId="4134BF49" w14:textId="77777777" w:rsidR="00DD07C4" w:rsidRDefault="00DD07C4" w:rsidP="002A56E7">
            <w:pPr>
              <w:pStyle w:val="ListParagraph"/>
              <w:numPr>
                <w:ilvl w:val="0"/>
                <w:numId w:val="13"/>
              </w:numPr>
              <w:spacing w:line="240" w:lineRule="auto"/>
              <w:jc w:val="both"/>
            </w:pPr>
            <w:r>
              <w:t>Professional Training Schools;Pathology for Funeral Service. Professional Training Schools 2002</w:t>
            </w:r>
          </w:p>
          <w:p w14:paraId="1F9B17EE" w14:textId="77777777" w:rsidR="00DD07C4" w:rsidRDefault="00DD07C4" w:rsidP="002A56E7">
            <w:pPr>
              <w:spacing w:line="240" w:lineRule="auto"/>
              <w:jc w:val="both"/>
              <w:rPr>
                <w:u w:val="single"/>
              </w:rPr>
            </w:pPr>
          </w:p>
          <w:p w14:paraId="1BF1D915" w14:textId="77777777" w:rsidR="00DD07C4" w:rsidRDefault="00DD07C4" w:rsidP="002A56E7">
            <w:pPr>
              <w:jc w:val="right"/>
              <w:rPr>
                <w:color w:val="A64D79"/>
              </w:rPr>
            </w:pPr>
            <w:r>
              <w:rPr>
                <w:color w:val="A64D79"/>
              </w:rPr>
              <w:t>Course Designer: Damon de la Cruz Ph.D. Associate Professor, Cypress College</w:t>
            </w:r>
          </w:p>
          <w:p w14:paraId="2821C961" w14:textId="77777777" w:rsidR="00DD07C4" w:rsidRDefault="00DD07C4" w:rsidP="002A56E7">
            <w:pPr>
              <w:spacing w:line="240" w:lineRule="auto"/>
              <w:jc w:val="right"/>
            </w:pPr>
            <w:r>
              <w:rPr>
                <w:color w:val="A64D79"/>
              </w:rPr>
              <w:t>Mortuary Science Department</w:t>
            </w:r>
            <w:r>
              <w:t xml:space="preserve"> </w:t>
            </w:r>
          </w:p>
          <w:p w14:paraId="33376468" w14:textId="77777777" w:rsidR="00DD07C4" w:rsidRDefault="00DD07C4" w:rsidP="002A56E7">
            <w:pPr>
              <w:spacing w:line="240" w:lineRule="auto"/>
              <w:rPr>
                <w:b/>
                <w:color w:val="674EA7"/>
              </w:rPr>
            </w:pPr>
          </w:p>
          <w:p w14:paraId="6F13BF46" w14:textId="77777777" w:rsidR="00DD07C4" w:rsidRDefault="00DD07C4" w:rsidP="002A56E7">
            <w:pPr>
              <w:spacing w:line="240" w:lineRule="auto"/>
            </w:pPr>
            <w:r>
              <w:rPr>
                <w:b/>
                <w:color w:val="674EA7"/>
              </w:rPr>
              <w:t>Funeral Service Education Capstone (5 ACUs):</w:t>
            </w:r>
            <w:r>
              <w:t xml:space="preserve"> </w:t>
            </w:r>
          </w:p>
          <w:p w14:paraId="639DC3EF" w14:textId="77777777" w:rsidR="00DD07C4" w:rsidRDefault="00DD07C4" w:rsidP="002A56E7">
            <w:pPr>
              <w:spacing w:line="240" w:lineRule="auto"/>
            </w:pPr>
          </w:p>
          <w:p w14:paraId="36728A0E" w14:textId="77777777" w:rsidR="00DD07C4" w:rsidRDefault="00DD07C4" w:rsidP="002A56E7">
            <w:pPr>
              <w:spacing w:line="240" w:lineRule="auto"/>
            </w:pPr>
            <w:r>
              <w:t>This course provides an opportunity to apply classroom instruction in funeral service</w:t>
            </w:r>
          </w:p>
          <w:p w14:paraId="632719F1" w14:textId="77777777" w:rsidR="00DD07C4" w:rsidRDefault="00DD07C4" w:rsidP="002A56E7">
            <w:pPr>
              <w:spacing w:line="240" w:lineRule="auto"/>
            </w:pPr>
            <w:r>
              <w:t>education to real-world practice in the community, interns participate in an off-site lab</w:t>
            </w:r>
          </w:p>
          <w:p w14:paraId="6E1B311A" w14:textId="77777777" w:rsidR="00DD07C4" w:rsidRDefault="00DD07C4" w:rsidP="002A56E7">
            <w:pPr>
              <w:spacing w:line="240" w:lineRule="auto"/>
            </w:pPr>
            <w:r>
              <w:t>experience program and approved off-campus preceptor sites. Students are responsible for the fees associated with this exam.</w:t>
            </w:r>
          </w:p>
          <w:p w14:paraId="2437AAA2" w14:textId="77777777" w:rsidR="00DD07C4" w:rsidRDefault="00DD07C4" w:rsidP="002A56E7">
            <w:pPr>
              <w:spacing w:line="240" w:lineRule="auto"/>
            </w:pPr>
          </w:p>
          <w:p w14:paraId="0699C9D1" w14:textId="77777777" w:rsidR="00DD07C4" w:rsidRDefault="00DD07C4" w:rsidP="002A56E7">
            <w:pPr>
              <w:spacing w:line="240" w:lineRule="auto"/>
            </w:pPr>
            <w:r>
              <w:t>Prerequisites: Successful completion of prior FSE coursework.</w:t>
            </w:r>
          </w:p>
          <w:p w14:paraId="54E01CE8" w14:textId="77777777" w:rsidR="00DD07C4" w:rsidRDefault="00DD07C4" w:rsidP="002A56E7">
            <w:pPr>
              <w:spacing w:line="240" w:lineRule="auto"/>
            </w:pPr>
          </w:p>
          <w:p w14:paraId="34C1E326" w14:textId="77777777" w:rsidR="00DD07C4" w:rsidRDefault="00DD07C4" w:rsidP="002A56E7">
            <w:pPr>
              <w:spacing w:line="240" w:lineRule="auto"/>
            </w:pPr>
          </w:p>
          <w:p w14:paraId="0D33EDBE" w14:textId="77777777" w:rsidR="00DD07C4" w:rsidRPr="00E20EB9" w:rsidRDefault="00DD07C4" w:rsidP="002A56E7">
            <w:pPr>
              <w:spacing w:line="240" w:lineRule="auto"/>
              <w:ind w:left="350"/>
              <w:rPr>
                <w:u w:val="single"/>
              </w:rPr>
            </w:pPr>
            <w:r w:rsidRPr="00E20EB9">
              <w:rPr>
                <w:u w:val="single"/>
              </w:rPr>
              <w:t>Upon completion of the course, the student shall be able to:</w:t>
            </w:r>
          </w:p>
          <w:p w14:paraId="1C3449B3" w14:textId="77777777" w:rsidR="00DD07C4" w:rsidRDefault="00DD07C4" w:rsidP="002A56E7">
            <w:pPr>
              <w:pStyle w:val="ListParagraph"/>
              <w:numPr>
                <w:ilvl w:val="0"/>
                <w:numId w:val="14"/>
              </w:numPr>
              <w:spacing w:line="240" w:lineRule="auto"/>
            </w:pPr>
            <w:r>
              <w:t xml:space="preserve"> Embalm a minimum of ten (10) dead human bodies under the direct supervision of a laboratory instructor.</w:t>
            </w:r>
          </w:p>
          <w:p w14:paraId="1CFC09EF" w14:textId="77777777" w:rsidR="00DD07C4" w:rsidRDefault="00DD07C4" w:rsidP="002A56E7">
            <w:pPr>
              <w:pStyle w:val="ListParagraph"/>
              <w:numPr>
                <w:ilvl w:val="0"/>
                <w:numId w:val="14"/>
              </w:numPr>
              <w:spacing w:line="240" w:lineRule="auto"/>
            </w:pPr>
            <w:r>
              <w:t>Organize five (5) arrangement conferences (mock or real) and the direction of a minimum of five (5) mock ceremonies</w:t>
            </w:r>
          </w:p>
          <w:p w14:paraId="0C15C841" w14:textId="77777777" w:rsidR="00DD07C4" w:rsidRDefault="00DD07C4" w:rsidP="002A56E7">
            <w:pPr>
              <w:pStyle w:val="ListParagraph"/>
              <w:numPr>
                <w:ilvl w:val="0"/>
                <w:numId w:val="14"/>
              </w:numPr>
              <w:spacing w:line="240" w:lineRule="auto"/>
            </w:pPr>
            <w:r>
              <w:lastRenderedPageBreak/>
              <w:t>Record participation in preparation procedures</w:t>
            </w:r>
          </w:p>
          <w:p w14:paraId="3AB02275" w14:textId="77777777" w:rsidR="00DD07C4" w:rsidRDefault="00DD07C4" w:rsidP="002A56E7">
            <w:pPr>
              <w:pStyle w:val="ListParagraph"/>
              <w:numPr>
                <w:ilvl w:val="0"/>
                <w:numId w:val="14"/>
              </w:numPr>
              <w:spacing w:line="240" w:lineRule="auto"/>
            </w:pPr>
            <w:r>
              <w:t>Prepare pertinent documents including death certificates, disposition permits,</w:t>
            </w:r>
          </w:p>
          <w:p w14:paraId="1226A8DD" w14:textId="77777777" w:rsidR="00DD07C4" w:rsidRDefault="00DD07C4" w:rsidP="002A56E7">
            <w:pPr>
              <w:pStyle w:val="ListParagraph"/>
              <w:spacing w:line="240" w:lineRule="auto"/>
            </w:pPr>
            <w:r>
              <w:t>newspaper notices, and government benefit forms.</w:t>
            </w:r>
          </w:p>
          <w:p w14:paraId="7028EF43" w14:textId="77777777" w:rsidR="00DD07C4" w:rsidRDefault="00DD07C4" w:rsidP="002A56E7">
            <w:pPr>
              <w:pStyle w:val="ListParagraph"/>
              <w:numPr>
                <w:ilvl w:val="0"/>
                <w:numId w:val="14"/>
              </w:numPr>
              <w:spacing w:line="240" w:lineRule="auto"/>
            </w:pPr>
            <w:r>
              <w:t>Demonstrate use of health and safety measures in the preparation room</w:t>
            </w:r>
          </w:p>
          <w:p w14:paraId="6D6FDA65" w14:textId="77777777" w:rsidR="00DD07C4" w:rsidRDefault="00DD07C4" w:rsidP="002A56E7">
            <w:pPr>
              <w:pStyle w:val="ListParagraph"/>
              <w:numPr>
                <w:ilvl w:val="0"/>
                <w:numId w:val="14"/>
              </w:numPr>
              <w:spacing w:line="240" w:lineRule="auto"/>
            </w:pPr>
            <w:r>
              <w:t>Choose business attire relevant for the funeral home setting</w:t>
            </w:r>
          </w:p>
          <w:p w14:paraId="771A34AC" w14:textId="77777777" w:rsidR="00DD07C4" w:rsidRDefault="00DD07C4" w:rsidP="002A56E7">
            <w:pPr>
              <w:pStyle w:val="ListParagraph"/>
              <w:numPr>
                <w:ilvl w:val="0"/>
                <w:numId w:val="14"/>
              </w:numPr>
              <w:spacing w:line="240" w:lineRule="auto"/>
            </w:pPr>
            <w:r>
              <w:t>Demonstrate professionalism in funeral service</w:t>
            </w:r>
          </w:p>
          <w:p w14:paraId="43639E8C" w14:textId="77777777" w:rsidR="00DD07C4" w:rsidRDefault="00DD07C4" w:rsidP="002A56E7">
            <w:pPr>
              <w:spacing w:line="240" w:lineRule="auto"/>
            </w:pPr>
          </w:p>
          <w:p w14:paraId="5FC648A2" w14:textId="77777777" w:rsidR="00DD07C4" w:rsidRDefault="00DD07C4" w:rsidP="002A56E7">
            <w:pPr>
              <w:spacing w:line="240" w:lineRule="auto"/>
            </w:pPr>
          </w:p>
          <w:p w14:paraId="54DD5EA5" w14:textId="77777777" w:rsidR="00DD07C4" w:rsidRPr="00E46D87" w:rsidRDefault="00DD07C4" w:rsidP="002A56E7">
            <w:pPr>
              <w:spacing w:line="240" w:lineRule="auto"/>
              <w:ind w:left="350"/>
              <w:rPr>
                <w:u w:val="single"/>
              </w:rPr>
            </w:pPr>
            <w:r>
              <w:rPr>
                <w:u w:val="single"/>
              </w:rPr>
              <w:t>E</w:t>
            </w:r>
            <w:r w:rsidRPr="00E46D87">
              <w:rPr>
                <w:u w:val="single"/>
              </w:rPr>
              <w:t xml:space="preserve">valuation of </w:t>
            </w:r>
            <w:r>
              <w:rPr>
                <w:u w:val="single"/>
              </w:rPr>
              <w:t>S</w:t>
            </w:r>
            <w:r w:rsidRPr="00E46D87">
              <w:rPr>
                <w:u w:val="single"/>
              </w:rPr>
              <w:t xml:space="preserve">tudent </w:t>
            </w:r>
            <w:r>
              <w:rPr>
                <w:u w:val="single"/>
              </w:rPr>
              <w:t>P</w:t>
            </w:r>
            <w:r w:rsidRPr="00E46D87">
              <w:rPr>
                <w:u w:val="single"/>
              </w:rPr>
              <w:t>rogress</w:t>
            </w:r>
          </w:p>
          <w:p w14:paraId="4B84BA14" w14:textId="77777777" w:rsidR="00DD07C4" w:rsidRDefault="00DD07C4" w:rsidP="002A56E7">
            <w:pPr>
              <w:pStyle w:val="ListParagraph"/>
              <w:numPr>
                <w:ilvl w:val="0"/>
                <w:numId w:val="16"/>
              </w:numPr>
              <w:spacing w:line="240" w:lineRule="auto"/>
            </w:pPr>
            <w:r>
              <w:t>Each student will be evaluated during his/her laboratory period. Students must</w:t>
            </w:r>
          </w:p>
          <w:p w14:paraId="3DE37ED0" w14:textId="77777777" w:rsidR="00DD07C4" w:rsidRDefault="00DD07C4" w:rsidP="002A56E7">
            <w:pPr>
              <w:pStyle w:val="ListParagraph"/>
              <w:spacing w:line="240" w:lineRule="auto"/>
            </w:pPr>
            <w:r>
              <w:t>actively participate during each laboratory period. Evaluation for complete</w:t>
            </w:r>
          </w:p>
          <w:p w14:paraId="5B84BA77" w14:textId="77777777" w:rsidR="00DD07C4" w:rsidRDefault="00DD07C4" w:rsidP="002A56E7">
            <w:pPr>
              <w:pStyle w:val="ListParagraph"/>
              <w:spacing w:line="240" w:lineRule="auto"/>
            </w:pPr>
            <w:r>
              <w:t>laboratory credit will include attendance, proper attire including PPEs, following</w:t>
            </w:r>
          </w:p>
          <w:p w14:paraId="0DF25D52" w14:textId="77777777" w:rsidR="00DD07C4" w:rsidRDefault="00DD07C4" w:rsidP="002A56E7">
            <w:pPr>
              <w:pStyle w:val="ListParagraph"/>
              <w:spacing w:line="240" w:lineRule="auto"/>
            </w:pPr>
            <w:r>
              <w:t>of laboratory protocol, and disinfection/ maintenance of the lab at the completion</w:t>
            </w:r>
          </w:p>
          <w:p w14:paraId="25F2D075" w14:textId="77777777" w:rsidR="00DD07C4" w:rsidRDefault="00DD07C4" w:rsidP="002A56E7">
            <w:pPr>
              <w:pStyle w:val="ListParagraph"/>
              <w:spacing w:line="240" w:lineRule="auto"/>
            </w:pPr>
            <w:r>
              <w:t>of the period.</w:t>
            </w:r>
          </w:p>
          <w:p w14:paraId="6F33DEC9" w14:textId="77777777" w:rsidR="00DD07C4" w:rsidRDefault="00DD07C4" w:rsidP="002A56E7">
            <w:pPr>
              <w:pStyle w:val="ListParagraph"/>
              <w:numPr>
                <w:ilvl w:val="0"/>
                <w:numId w:val="16"/>
              </w:numPr>
              <w:spacing w:line="240" w:lineRule="auto"/>
            </w:pPr>
            <w:r>
              <w:t>Thirteen examinations covering subject areas found on the National Board</w:t>
            </w:r>
          </w:p>
          <w:p w14:paraId="33F6AD65" w14:textId="77777777" w:rsidR="00DD07C4" w:rsidRDefault="00DD07C4" w:rsidP="002A56E7">
            <w:pPr>
              <w:pStyle w:val="ListParagraph"/>
              <w:numPr>
                <w:ilvl w:val="0"/>
                <w:numId w:val="15"/>
              </w:numPr>
              <w:spacing w:line="240" w:lineRule="auto"/>
            </w:pPr>
            <w:r>
              <w:t>Examination and California State Board Examination</w:t>
            </w:r>
          </w:p>
          <w:p w14:paraId="1966D695" w14:textId="77777777" w:rsidR="00DD07C4" w:rsidRDefault="00DD07C4" w:rsidP="002A56E7">
            <w:pPr>
              <w:pStyle w:val="ListParagraph"/>
              <w:numPr>
                <w:ilvl w:val="0"/>
                <w:numId w:val="15"/>
              </w:numPr>
              <w:spacing w:line="240" w:lineRule="auto"/>
            </w:pPr>
            <w:r>
              <w:t>Professionalism</w:t>
            </w:r>
          </w:p>
          <w:p w14:paraId="1942D245" w14:textId="77777777" w:rsidR="00DD07C4" w:rsidRDefault="00DD07C4" w:rsidP="002A56E7">
            <w:pPr>
              <w:pStyle w:val="ListParagraph"/>
              <w:numPr>
                <w:ilvl w:val="0"/>
                <w:numId w:val="15"/>
              </w:numPr>
              <w:spacing w:line="240" w:lineRule="auto"/>
            </w:pPr>
            <w:r>
              <w:t>Documentation regarding internship</w:t>
            </w:r>
          </w:p>
          <w:p w14:paraId="33896720" w14:textId="77777777" w:rsidR="00DD07C4" w:rsidRDefault="00DD07C4" w:rsidP="002A56E7">
            <w:pPr>
              <w:spacing w:line="240" w:lineRule="auto"/>
            </w:pPr>
          </w:p>
          <w:p w14:paraId="39460A19" w14:textId="77777777" w:rsidR="00DD07C4" w:rsidRPr="007A1BBC" w:rsidRDefault="00DD07C4" w:rsidP="002A56E7">
            <w:pPr>
              <w:rPr>
                <w:u w:val="single"/>
              </w:rPr>
            </w:pPr>
            <w:r>
              <w:t xml:space="preserve">       </w:t>
            </w:r>
            <w:r w:rsidRPr="007A1BBC">
              <w:rPr>
                <w:u w:val="single"/>
              </w:rPr>
              <w:t>Evaluation of Student Progress</w:t>
            </w:r>
            <w:r>
              <w:rPr>
                <w:u w:val="single"/>
              </w:rPr>
              <w:t>:</w:t>
            </w:r>
          </w:p>
          <w:p w14:paraId="4EFE21E5" w14:textId="77777777" w:rsidR="00DD07C4" w:rsidRPr="007A1BBC" w:rsidRDefault="00DD07C4" w:rsidP="002A56E7">
            <w:pPr>
              <w:pStyle w:val="ListParagraph"/>
              <w:numPr>
                <w:ilvl w:val="0"/>
                <w:numId w:val="9"/>
              </w:numPr>
            </w:pPr>
            <w:r>
              <w:t>C</w:t>
            </w:r>
            <w:r w:rsidRPr="007A1BBC">
              <w:t xml:space="preserve">omprehensive </w:t>
            </w:r>
            <w:r>
              <w:t xml:space="preserve">program </w:t>
            </w:r>
            <w:r w:rsidRPr="007A1BBC">
              <w:t xml:space="preserve">exams </w:t>
            </w:r>
          </w:p>
          <w:p w14:paraId="06672C9B" w14:textId="77777777" w:rsidR="00DD07C4" w:rsidRDefault="00DD07C4" w:rsidP="002A56E7">
            <w:pPr>
              <w:pStyle w:val="ListParagraph"/>
              <w:numPr>
                <w:ilvl w:val="0"/>
                <w:numId w:val="9"/>
              </w:numPr>
            </w:pPr>
            <w:r>
              <w:t>Arts pNBE (practice National Board Exam)</w:t>
            </w:r>
          </w:p>
          <w:p w14:paraId="3F26E4B1" w14:textId="77777777" w:rsidR="00DD07C4" w:rsidRPr="007A1BBC" w:rsidRDefault="00DD07C4" w:rsidP="002A56E7">
            <w:pPr>
              <w:pStyle w:val="ListParagraph"/>
              <w:numPr>
                <w:ilvl w:val="0"/>
                <w:numId w:val="9"/>
              </w:numPr>
            </w:pPr>
            <w:r>
              <w:t>Sciences pNBE (practice National Board Exam)</w:t>
            </w:r>
          </w:p>
          <w:p w14:paraId="52201E7C" w14:textId="77777777" w:rsidR="00DD07C4" w:rsidRPr="007A1BBC" w:rsidRDefault="00DD07C4" w:rsidP="002A56E7">
            <w:pPr>
              <w:pStyle w:val="ListParagraph"/>
              <w:numPr>
                <w:ilvl w:val="0"/>
                <w:numId w:val="9"/>
              </w:numPr>
            </w:pPr>
            <w:r>
              <w:t>National Board Examination</w:t>
            </w:r>
          </w:p>
          <w:p w14:paraId="353E6020" w14:textId="77777777" w:rsidR="00DD07C4" w:rsidRPr="007A1BBC" w:rsidRDefault="00DD07C4" w:rsidP="002A56E7">
            <w:pPr>
              <w:pStyle w:val="ListParagraph"/>
              <w:numPr>
                <w:ilvl w:val="0"/>
                <w:numId w:val="9"/>
              </w:numPr>
            </w:pPr>
            <w:r w:rsidRPr="007A1BBC">
              <w:t xml:space="preserve">Case Reports/ </w:t>
            </w:r>
            <w:r>
              <w:t>Documentation</w:t>
            </w:r>
            <w:r w:rsidRPr="007A1BBC">
              <w:t xml:space="preserve"> </w:t>
            </w:r>
          </w:p>
          <w:p w14:paraId="34FA86BD" w14:textId="77777777" w:rsidR="00DD07C4" w:rsidRDefault="00DD07C4" w:rsidP="002A56E7">
            <w:pPr>
              <w:pStyle w:val="ListParagraph"/>
              <w:numPr>
                <w:ilvl w:val="0"/>
                <w:numId w:val="9"/>
              </w:numPr>
            </w:pPr>
            <w:r w:rsidRPr="007A1BBC">
              <w:t>Professionalism</w:t>
            </w:r>
          </w:p>
          <w:p w14:paraId="0A0FD5B5" w14:textId="77777777" w:rsidR="00DD07C4" w:rsidRDefault="00DD07C4" w:rsidP="002A56E7"/>
          <w:p w14:paraId="1C863A74" w14:textId="77777777" w:rsidR="00DD07C4" w:rsidRPr="009A2624" w:rsidRDefault="00DD07C4" w:rsidP="002A56E7">
            <w:pPr>
              <w:ind w:left="345"/>
              <w:rPr>
                <w:u w:val="single"/>
              </w:rPr>
            </w:pPr>
            <w:r w:rsidRPr="009A2624">
              <w:rPr>
                <w:u w:val="single"/>
              </w:rPr>
              <w:t>Teaching Methods and Lecture Resources:</w:t>
            </w:r>
          </w:p>
          <w:p w14:paraId="647D225F" w14:textId="77777777" w:rsidR="00DD07C4" w:rsidRDefault="00DD07C4" w:rsidP="002A56E7">
            <w:pPr>
              <w:pStyle w:val="ListParagraph"/>
              <w:numPr>
                <w:ilvl w:val="0"/>
                <w:numId w:val="10"/>
              </w:numPr>
            </w:pPr>
            <w:r>
              <w:t>Textbook assigned readings</w:t>
            </w:r>
          </w:p>
          <w:p w14:paraId="2F9C7320" w14:textId="77777777" w:rsidR="00DD07C4" w:rsidRDefault="00DD07C4" w:rsidP="002A56E7">
            <w:pPr>
              <w:pStyle w:val="ListParagraph"/>
              <w:numPr>
                <w:ilvl w:val="0"/>
                <w:numId w:val="10"/>
              </w:numPr>
            </w:pPr>
            <w:r>
              <w:t>Online Discussion</w:t>
            </w:r>
          </w:p>
          <w:p w14:paraId="1FF95996" w14:textId="77777777" w:rsidR="00DD07C4" w:rsidRDefault="00DD07C4" w:rsidP="002A56E7">
            <w:pPr>
              <w:pStyle w:val="ListParagraph"/>
              <w:numPr>
                <w:ilvl w:val="0"/>
                <w:numId w:val="10"/>
              </w:numPr>
            </w:pPr>
            <w:r>
              <w:t>Online Audiovisual</w:t>
            </w:r>
          </w:p>
          <w:p w14:paraId="3BEE837E" w14:textId="77777777" w:rsidR="00DD07C4" w:rsidRDefault="00DD07C4" w:rsidP="002A56E7">
            <w:pPr>
              <w:pStyle w:val="ListParagraph"/>
              <w:numPr>
                <w:ilvl w:val="0"/>
                <w:numId w:val="10"/>
              </w:numPr>
            </w:pPr>
            <w:r>
              <w:t>Field trips</w:t>
            </w:r>
          </w:p>
          <w:p w14:paraId="483754DC" w14:textId="77777777" w:rsidR="00DD07C4" w:rsidRDefault="00DD07C4" w:rsidP="002A56E7">
            <w:pPr>
              <w:ind w:left="345"/>
            </w:pPr>
            <w:r>
              <w:t xml:space="preserve">Assessments may consist of multiple choice, true/false, matching, fill in and some essay     or short answer questions. </w:t>
            </w:r>
          </w:p>
          <w:p w14:paraId="0DBF5ED5" w14:textId="77777777" w:rsidR="00DD07C4" w:rsidRDefault="00DD07C4" w:rsidP="002A56E7">
            <w:pPr>
              <w:ind w:left="345"/>
            </w:pPr>
          </w:p>
          <w:p w14:paraId="01A5BBDE" w14:textId="77777777" w:rsidR="00DD07C4" w:rsidRDefault="00DD07C4" w:rsidP="002A56E7">
            <w:pPr>
              <w:pStyle w:val="ListParagraph"/>
              <w:numPr>
                <w:ilvl w:val="0"/>
                <w:numId w:val="17"/>
              </w:numPr>
            </w:pPr>
            <w:r>
              <w:t>Laboratory Rules</w:t>
            </w:r>
          </w:p>
          <w:p w14:paraId="4E24E6C0" w14:textId="77777777" w:rsidR="00DD07C4" w:rsidRDefault="00DD07C4" w:rsidP="002A56E7">
            <w:pPr>
              <w:pStyle w:val="ListParagraph"/>
              <w:numPr>
                <w:ilvl w:val="1"/>
                <w:numId w:val="17"/>
              </w:numPr>
            </w:pPr>
            <w:r>
              <w:t>Under no circumstances may cadaver material be removed from the laboratory</w:t>
            </w:r>
          </w:p>
          <w:p w14:paraId="78B528F1" w14:textId="77777777" w:rsidR="00DD07C4" w:rsidRDefault="00DD07C4" w:rsidP="002A56E7">
            <w:pPr>
              <w:pStyle w:val="ListParagraph"/>
              <w:numPr>
                <w:ilvl w:val="1"/>
                <w:numId w:val="17"/>
              </w:numPr>
            </w:pPr>
            <w:r>
              <w:t>Photographs may not be taken in the laboratory</w:t>
            </w:r>
          </w:p>
          <w:p w14:paraId="58F09F02" w14:textId="77777777" w:rsidR="00DD07C4" w:rsidRDefault="00DD07C4" w:rsidP="002A56E7">
            <w:pPr>
              <w:pStyle w:val="ListParagraph"/>
              <w:numPr>
                <w:ilvl w:val="1"/>
                <w:numId w:val="17"/>
              </w:numPr>
            </w:pPr>
            <w:r>
              <w:t>Only authorized persons are allowed entrance into the laboratory. Children</w:t>
            </w:r>
          </w:p>
          <w:p w14:paraId="2210FA80" w14:textId="77777777" w:rsidR="00DD07C4" w:rsidRDefault="00DD07C4" w:rsidP="002A56E7">
            <w:pPr>
              <w:pStyle w:val="ListParagraph"/>
              <w:ind w:left="1430"/>
            </w:pPr>
            <w:r>
              <w:t>family and friends are not allowed in the laboratory under any circumstances</w:t>
            </w:r>
          </w:p>
          <w:p w14:paraId="0066D420" w14:textId="77777777" w:rsidR="00DD07C4" w:rsidRDefault="00DD07C4" w:rsidP="002A56E7">
            <w:pPr>
              <w:pStyle w:val="ListParagraph"/>
              <w:numPr>
                <w:ilvl w:val="1"/>
                <w:numId w:val="17"/>
              </w:numPr>
            </w:pPr>
            <w:r>
              <w:t>All students who wish to enter the lab must have documentation of receiving</w:t>
            </w:r>
          </w:p>
          <w:p w14:paraId="03E47804" w14:textId="77777777" w:rsidR="00DD07C4" w:rsidRDefault="00DD07C4" w:rsidP="002A56E7">
            <w:pPr>
              <w:pStyle w:val="ListParagraph"/>
              <w:ind w:left="1430"/>
            </w:pPr>
            <w:r>
              <w:t>the Hepatitis B vaccination series or at a minimum the first two (2) shots in the</w:t>
            </w:r>
          </w:p>
          <w:p w14:paraId="6EDCE142" w14:textId="77777777" w:rsidR="00DD07C4" w:rsidRDefault="00DD07C4" w:rsidP="002A56E7">
            <w:pPr>
              <w:pStyle w:val="ListParagraph"/>
              <w:ind w:left="1430"/>
            </w:pPr>
            <w:r>
              <w:t>series. Failure to provide documentation will result in denial to the laboratory.  A signed declination of the vaccination will be accepted.</w:t>
            </w:r>
          </w:p>
          <w:p w14:paraId="2ABA84D8" w14:textId="77777777" w:rsidR="00DD07C4" w:rsidRDefault="00DD07C4" w:rsidP="002A56E7">
            <w:pPr>
              <w:pStyle w:val="ListParagraph"/>
              <w:numPr>
                <w:ilvl w:val="1"/>
                <w:numId w:val="17"/>
              </w:numPr>
            </w:pPr>
            <w:r>
              <w:t>There shall be no smoking, use of tobacco products, eating, drinking, or</w:t>
            </w:r>
          </w:p>
          <w:p w14:paraId="50871A53" w14:textId="77777777" w:rsidR="00DD07C4" w:rsidRDefault="00DD07C4" w:rsidP="002A56E7">
            <w:pPr>
              <w:pStyle w:val="ListParagraph"/>
              <w:ind w:left="1430"/>
            </w:pPr>
            <w:r>
              <w:lastRenderedPageBreak/>
              <w:t>chewing of gum within the laboratory setting.</w:t>
            </w:r>
          </w:p>
          <w:p w14:paraId="6A09C368" w14:textId="77777777" w:rsidR="00DD07C4" w:rsidRDefault="00DD07C4" w:rsidP="002A56E7">
            <w:pPr>
              <w:pStyle w:val="ListParagraph"/>
              <w:numPr>
                <w:ilvl w:val="1"/>
                <w:numId w:val="17"/>
              </w:numPr>
            </w:pPr>
            <w:r>
              <w:t>It is expected that all persons within the laboratory setting will maintain a</w:t>
            </w:r>
          </w:p>
          <w:p w14:paraId="139A6425" w14:textId="77777777" w:rsidR="00DD07C4" w:rsidRDefault="00DD07C4" w:rsidP="002A56E7">
            <w:pPr>
              <w:pStyle w:val="ListParagraph"/>
              <w:ind w:left="1430"/>
            </w:pPr>
            <w:r>
              <w:t>professional demeanor and maintain proper respect for the deceased human</w:t>
            </w:r>
          </w:p>
          <w:p w14:paraId="2500A07B" w14:textId="77777777" w:rsidR="00DD07C4" w:rsidRDefault="00DD07C4" w:rsidP="002A56E7">
            <w:pPr>
              <w:pStyle w:val="ListParagraph"/>
              <w:ind w:left="1430"/>
            </w:pPr>
            <w:r>
              <w:t>remains. It is to be further expected that this professional attitude will be</w:t>
            </w:r>
          </w:p>
          <w:p w14:paraId="24195BA3" w14:textId="77777777" w:rsidR="00DD07C4" w:rsidRDefault="00DD07C4" w:rsidP="002A56E7">
            <w:pPr>
              <w:pStyle w:val="ListParagraph"/>
              <w:ind w:left="1430"/>
            </w:pPr>
            <w:r>
              <w:t>maintained outside of the laboratory setting, no discussion of the content of</w:t>
            </w:r>
          </w:p>
          <w:p w14:paraId="7BDD4498" w14:textId="77777777" w:rsidR="00DD07C4" w:rsidRDefault="00DD07C4" w:rsidP="002A56E7">
            <w:pPr>
              <w:pStyle w:val="ListParagraph"/>
              <w:ind w:left="1430"/>
            </w:pPr>
            <w:r>
              <w:t>the laboratory can be made in any public setting such as general classrooms,</w:t>
            </w:r>
          </w:p>
          <w:p w14:paraId="729D66E3" w14:textId="77777777" w:rsidR="00DD07C4" w:rsidRDefault="00DD07C4" w:rsidP="002A56E7">
            <w:pPr>
              <w:pStyle w:val="ListParagraph"/>
              <w:ind w:left="1430"/>
            </w:pPr>
            <w:r>
              <w:t>or public areas such as restaurants. Report of such information of the program may result in dismissal from the program.</w:t>
            </w:r>
          </w:p>
          <w:p w14:paraId="1B81136B" w14:textId="77777777" w:rsidR="00DD07C4" w:rsidRDefault="00DD07C4" w:rsidP="002A56E7">
            <w:pPr>
              <w:pStyle w:val="ListParagraph"/>
              <w:numPr>
                <w:ilvl w:val="1"/>
                <w:numId w:val="17"/>
              </w:numPr>
            </w:pPr>
            <w:r>
              <w:t>The laboratory is considered a sacred place and will be treated accordingly. This means that there will be no horseplay, jousting with instruments, inappropriate comments or language. This is a ZERO tolerance policy. Any student not observing this policy will be dismissed, with no credit earned for the entire lab period.</w:t>
            </w:r>
          </w:p>
          <w:p w14:paraId="41D2BA93" w14:textId="77777777" w:rsidR="00DD07C4" w:rsidRDefault="00DD07C4" w:rsidP="002A56E7">
            <w:pPr>
              <w:pStyle w:val="ListParagraph"/>
              <w:numPr>
                <w:ilvl w:val="1"/>
                <w:numId w:val="17"/>
              </w:numPr>
            </w:pPr>
            <w:r>
              <w:t>It is the responsibility of each assigned lab group to follow all directions of the clinical instructor as well as to maintain a clean environment within which to work.</w:t>
            </w:r>
          </w:p>
          <w:p w14:paraId="4C4C76EA" w14:textId="77777777" w:rsidR="00DD07C4" w:rsidRDefault="00DD07C4" w:rsidP="002A56E7">
            <w:pPr>
              <w:pStyle w:val="ListParagraph"/>
              <w:numPr>
                <w:ilvl w:val="0"/>
                <w:numId w:val="17"/>
              </w:numPr>
            </w:pPr>
            <w:r>
              <w:t>Laboratory Environment</w:t>
            </w:r>
          </w:p>
          <w:p w14:paraId="2C7ABCDC" w14:textId="77777777" w:rsidR="00DD07C4" w:rsidRDefault="00DD07C4" w:rsidP="002A56E7">
            <w:pPr>
              <w:pStyle w:val="ListParagraph"/>
              <w:numPr>
                <w:ilvl w:val="1"/>
                <w:numId w:val="17"/>
              </w:numPr>
            </w:pPr>
            <w:r>
              <w:t>The laboratory is to be maintained in a clean and orderly manner so that it remains a safe area throughout the laboratory time.</w:t>
            </w:r>
          </w:p>
          <w:p w14:paraId="7BAC1331" w14:textId="77777777" w:rsidR="00DD07C4" w:rsidRDefault="00DD07C4" w:rsidP="002A56E7">
            <w:pPr>
              <w:pStyle w:val="ListParagraph"/>
              <w:numPr>
                <w:ilvl w:val="1"/>
                <w:numId w:val="17"/>
              </w:numPr>
            </w:pPr>
            <w:r>
              <w:t>Laboratory Rules to Minimize Hazards</w:t>
            </w:r>
          </w:p>
          <w:p w14:paraId="136945C0" w14:textId="77777777" w:rsidR="00DD07C4" w:rsidRDefault="00DD07C4" w:rsidP="002A56E7">
            <w:pPr>
              <w:pStyle w:val="ListParagraph"/>
              <w:numPr>
                <w:ilvl w:val="2"/>
                <w:numId w:val="17"/>
              </w:numPr>
            </w:pPr>
            <w:r>
              <w:t>Upon arrival to the laboratory assignment each person should change out of his/her clothes. Scrubs (no street clothes) and closed toed shoes with non-skid soles (tennis shoes, rubber clogs, rubber boots) should be worn with proper protective equipment. Socks must be worn with shoes. This includes ALL of the following:</w:t>
            </w:r>
          </w:p>
          <w:p w14:paraId="48A58F78" w14:textId="77777777" w:rsidR="00DD07C4" w:rsidRDefault="00DD07C4" w:rsidP="002A56E7">
            <w:pPr>
              <w:pStyle w:val="ListParagraph"/>
              <w:numPr>
                <w:ilvl w:val="3"/>
                <w:numId w:val="17"/>
              </w:numPr>
            </w:pPr>
            <w:r>
              <w:t>Disposable gown or lab coat</w:t>
            </w:r>
          </w:p>
          <w:p w14:paraId="127DDBB1" w14:textId="77777777" w:rsidR="00DD07C4" w:rsidRDefault="00DD07C4" w:rsidP="002A56E7">
            <w:pPr>
              <w:pStyle w:val="ListParagraph"/>
              <w:numPr>
                <w:ilvl w:val="3"/>
                <w:numId w:val="17"/>
              </w:numPr>
            </w:pPr>
            <w:r>
              <w:t>Head cover</w:t>
            </w:r>
          </w:p>
          <w:p w14:paraId="0161DAC3" w14:textId="77777777" w:rsidR="00DD07C4" w:rsidRDefault="00DD07C4" w:rsidP="002A56E7">
            <w:pPr>
              <w:pStyle w:val="ListParagraph"/>
              <w:numPr>
                <w:ilvl w:val="3"/>
                <w:numId w:val="17"/>
              </w:numPr>
            </w:pPr>
            <w:r>
              <w:t>Mouth and eye protection (mask)</w:t>
            </w:r>
          </w:p>
          <w:p w14:paraId="22122CEE" w14:textId="77777777" w:rsidR="00DD07C4" w:rsidRDefault="00DD07C4" w:rsidP="002A56E7">
            <w:pPr>
              <w:pStyle w:val="ListParagraph"/>
              <w:numPr>
                <w:ilvl w:val="3"/>
                <w:numId w:val="17"/>
              </w:numPr>
            </w:pPr>
            <w:r>
              <w:t>Shoe covers</w:t>
            </w:r>
          </w:p>
          <w:p w14:paraId="2E5261E2" w14:textId="77777777" w:rsidR="00DD07C4" w:rsidRDefault="00DD07C4" w:rsidP="002A56E7">
            <w:pPr>
              <w:pStyle w:val="ListParagraph"/>
              <w:numPr>
                <w:ilvl w:val="3"/>
                <w:numId w:val="17"/>
              </w:numPr>
            </w:pPr>
            <w:r>
              <w:t>Gloves (double gloved)</w:t>
            </w:r>
          </w:p>
          <w:p w14:paraId="2981DBA7" w14:textId="77777777" w:rsidR="00DD07C4" w:rsidRDefault="00DD07C4" w:rsidP="002A56E7">
            <w:pPr>
              <w:pStyle w:val="ListParagraph"/>
              <w:ind w:left="1880"/>
            </w:pPr>
            <w:r>
              <w:t>These are to be worn at ALL times within the laboratory setting until the conclusion of the laboratory. Failure to wear the required safety material will result in removal from the laboratory session without credit being given and no option for a make-up session within the laboratory setting. It is also recommended that no cosmetics be worn in the lab, as these may cause discomfort in the eyes during the lab period.</w:t>
            </w:r>
          </w:p>
          <w:p w14:paraId="75D46EDE" w14:textId="77777777" w:rsidR="00DD07C4" w:rsidRDefault="00DD07C4" w:rsidP="002A56E7"/>
          <w:p w14:paraId="71AE30FF" w14:textId="77777777" w:rsidR="00DD07C4" w:rsidRDefault="00DD07C4" w:rsidP="002A56E7">
            <w:pPr>
              <w:pStyle w:val="ListParagraph"/>
              <w:numPr>
                <w:ilvl w:val="0"/>
                <w:numId w:val="17"/>
              </w:numPr>
            </w:pPr>
            <w:r>
              <w:t>Laboratory Experience</w:t>
            </w:r>
          </w:p>
          <w:p w14:paraId="429A8FE9" w14:textId="77777777" w:rsidR="00DD07C4" w:rsidRDefault="00DD07C4" w:rsidP="002A56E7">
            <w:pPr>
              <w:ind w:left="710"/>
            </w:pPr>
            <w:r>
              <w:t xml:space="preserve">Each student is required to actively participate in the arterial and cavity embalming of at least ten (10) dead human bodies under the supervision of the clinical lab instructor. This is a requirement under standard six of the American Board of Funeral Service Education Curriculum Guidelines and must be completed in order to graduate from the American River College Funeral Service Education Program. </w:t>
            </w:r>
          </w:p>
          <w:p w14:paraId="3E8FBF6D" w14:textId="77777777" w:rsidR="00DD07C4" w:rsidRDefault="00DD07C4" w:rsidP="002A56E7">
            <w:pPr>
              <w:spacing w:line="240" w:lineRule="auto"/>
            </w:pPr>
          </w:p>
          <w:p w14:paraId="2BAF9403" w14:textId="77777777" w:rsidR="00DD07C4" w:rsidRDefault="00DD07C4" w:rsidP="002A56E7">
            <w:pPr>
              <w:spacing w:line="240" w:lineRule="auto"/>
            </w:pPr>
          </w:p>
          <w:p w14:paraId="09CE01A6" w14:textId="77777777" w:rsidR="00DD07C4" w:rsidRDefault="00DD07C4" w:rsidP="002A56E7">
            <w:pPr>
              <w:jc w:val="right"/>
              <w:rPr>
                <w:color w:val="A64D79"/>
              </w:rPr>
            </w:pPr>
            <w:r>
              <w:rPr>
                <w:color w:val="A64D79"/>
              </w:rPr>
              <w:t>Course Designer: Damon de la Cruz Ph.D. Associate Professor, Cypress College</w:t>
            </w:r>
          </w:p>
          <w:p w14:paraId="3F21E684" w14:textId="77777777" w:rsidR="00DD07C4" w:rsidRDefault="00DD07C4" w:rsidP="002A56E7">
            <w:pPr>
              <w:spacing w:line="240" w:lineRule="auto"/>
              <w:jc w:val="right"/>
            </w:pPr>
            <w:r>
              <w:rPr>
                <w:color w:val="A64D79"/>
              </w:rPr>
              <w:t>Mortuary Science Department</w:t>
            </w:r>
            <w:r>
              <w:t xml:space="preserve"> </w:t>
            </w:r>
          </w:p>
          <w:p w14:paraId="12952C0D" w14:textId="77777777" w:rsidR="00DD07C4" w:rsidRDefault="00DD07C4" w:rsidP="002A56E7">
            <w:pPr>
              <w:spacing w:line="240" w:lineRule="auto"/>
              <w:jc w:val="both"/>
            </w:pPr>
          </w:p>
          <w:p w14:paraId="7FC796E1" w14:textId="77777777" w:rsidR="00DD07C4" w:rsidRDefault="00DD07C4" w:rsidP="002A56E7"/>
          <w:p w14:paraId="26F443BB" w14:textId="77777777" w:rsidR="00DD07C4" w:rsidRDefault="00DD07C4" w:rsidP="002A56E7">
            <w:pPr>
              <w:spacing w:line="240" w:lineRule="auto"/>
              <w:ind w:left="720"/>
            </w:pPr>
          </w:p>
        </w:tc>
      </w:tr>
    </w:tbl>
    <w:p w14:paraId="6DD3CFD9" w14:textId="77777777" w:rsidR="00DD07C4" w:rsidRDefault="00DD07C4" w:rsidP="00DD07C4">
      <w:pPr>
        <w:pBdr>
          <w:top w:val="nil"/>
          <w:left w:val="nil"/>
          <w:bottom w:val="nil"/>
          <w:right w:val="nil"/>
          <w:between w:val="nil"/>
        </w:pBdr>
        <w:spacing w:line="240" w:lineRule="auto"/>
      </w:pPr>
    </w:p>
    <w:p w14:paraId="71D9A081" w14:textId="77777777" w:rsidR="00DD07C4" w:rsidRDefault="00DD07C4" w:rsidP="00DD07C4">
      <w:pPr>
        <w:pBdr>
          <w:top w:val="nil"/>
          <w:left w:val="nil"/>
          <w:bottom w:val="nil"/>
          <w:right w:val="nil"/>
          <w:between w:val="nil"/>
        </w:pBdr>
        <w:spacing w:line="240" w:lineRule="auto"/>
        <w:jc w:val="both"/>
      </w:pPr>
      <w:r>
        <w:rPr>
          <w:b/>
        </w:rPr>
        <w:t xml:space="preserve">Learners: </w:t>
      </w:r>
      <w:r>
        <w:t xml:space="preserve">The Funeral Service Education Degree will be for people seeking entry level positions within the funeral industry. The two main job titles will be people who are Funeral Directors and Embalmers. </w:t>
      </w:r>
    </w:p>
    <w:p w14:paraId="44EF6BA0" w14:textId="77777777" w:rsidR="00DD07C4" w:rsidRDefault="00DD07C4" w:rsidP="00DD07C4">
      <w:pPr>
        <w:pBdr>
          <w:top w:val="nil"/>
          <w:left w:val="nil"/>
          <w:bottom w:val="nil"/>
          <w:right w:val="nil"/>
          <w:between w:val="nil"/>
        </w:pBdr>
        <w:spacing w:line="240" w:lineRule="auto"/>
      </w:pPr>
    </w:p>
    <w:p w14:paraId="3000AF38" w14:textId="77777777" w:rsidR="00DD07C4" w:rsidRDefault="00DD07C4" w:rsidP="00DD07C4">
      <w:pPr>
        <w:spacing w:line="240" w:lineRule="auto"/>
      </w:pPr>
      <w:r>
        <w:t>The mean annual wage for Funeral Directors $56,300.  Embalmers earn $45,040, as a mean annual wage.  Data obtained from the Bureau of Labor Statistics, 2017</w:t>
      </w:r>
    </w:p>
    <w:p w14:paraId="254EC5DF" w14:textId="77777777" w:rsidR="00DD07C4" w:rsidRDefault="00DD07C4" w:rsidP="00DD07C4">
      <w:pPr>
        <w:spacing w:line="240" w:lineRule="auto"/>
      </w:pPr>
    </w:p>
    <w:p w14:paraId="5A09BD46" w14:textId="77777777" w:rsidR="00DD07C4" w:rsidRDefault="00DD07C4" w:rsidP="00DD07C4">
      <w:pPr>
        <w:spacing w:line="240" w:lineRule="auto"/>
        <w:ind w:left="720"/>
      </w:pPr>
    </w:p>
    <w:p w14:paraId="42AF0849" w14:textId="77777777" w:rsidR="00DD07C4" w:rsidRDefault="00DD07C4" w:rsidP="00DD07C4">
      <w:pPr>
        <w:spacing w:after="160" w:line="240" w:lineRule="auto"/>
        <w:rPr>
          <w:b/>
        </w:rPr>
      </w:pPr>
      <w:r>
        <w:rPr>
          <w:b/>
        </w:rPr>
        <w:t>Strategic Alignment</w:t>
      </w:r>
    </w:p>
    <w:p w14:paraId="4FDDBAE6" w14:textId="77777777" w:rsidR="00DD07C4" w:rsidRDefault="00DD07C4" w:rsidP="00DD07C4">
      <w:pPr>
        <w:numPr>
          <w:ilvl w:val="0"/>
          <w:numId w:val="1"/>
        </w:numPr>
        <w:spacing w:line="240" w:lineRule="auto"/>
      </w:pPr>
      <w:r>
        <w:t>Address the anticipated demand for funeral service practitioners.</w:t>
      </w:r>
    </w:p>
    <w:p w14:paraId="0857F65B" w14:textId="77777777" w:rsidR="00DD07C4" w:rsidRDefault="00DD07C4" w:rsidP="00DD07C4">
      <w:pPr>
        <w:numPr>
          <w:ilvl w:val="0"/>
          <w:numId w:val="1"/>
        </w:numPr>
        <w:spacing w:line="240" w:lineRule="auto"/>
      </w:pPr>
      <w:r>
        <w:t>Provides entry level opportunities to career enhancers who want to develop a career in the human services field.</w:t>
      </w:r>
    </w:p>
    <w:p w14:paraId="3192AAA5" w14:textId="77777777" w:rsidR="00DD07C4" w:rsidRDefault="00DD07C4" w:rsidP="00DD07C4">
      <w:pPr>
        <w:numPr>
          <w:ilvl w:val="0"/>
          <w:numId w:val="1"/>
        </w:numPr>
        <w:spacing w:line="240" w:lineRule="auto"/>
      </w:pPr>
      <w:r>
        <w:t xml:space="preserve">Funeral Service Education, Embalming and Funeral Directing, are a skillset for entry level job placement in funeral service.  In addition to funeral related courses core classes will include Management, Accounting and other course that will support professional growth in the funeral service field.  </w:t>
      </w:r>
    </w:p>
    <w:p w14:paraId="62A94E83" w14:textId="77777777" w:rsidR="00DD07C4" w:rsidRDefault="00DD07C4" w:rsidP="00DD07C4">
      <w:pPr>
        <w:numPr>
          <w:ilvl w:val="0"/>
          <w:numId w:val="1"/>
        </w:numPr>
        <w:spacing w:line="240" w:lineRule="auto"/>
      </w:pPr>
      <w:r>
        <w:t xml:space="preserve">There is an estimated demand of 656 replacement jobs for funeral service practitioners in the bay area by 2023. There is an anticipated 147 annual job openings in the Bay Area.  Data obtained from EMSI report May 2019  </w:t>
      </w:r>
    </w:p>
    <w:p w14:paraId="1435D7E0" w14:textId="77777777" w:rsidR="00DD07C4" w:rsidRDefault="00DD07C4" w:rsidP="00DD07C4">
      <w:pPr>
        <w:spacing w:line="240" w:lineRule="auto"/>
      </w:pPr>
    </w:p>
    <w:p w14:paraId="70A76F82" w14:textId="77777777" w:rsidR="00DD07C4" w:rsidRDefault="00DD07C4" w:rsidP="00DD07C4">
      <w:pPr>
        <w:pStyle w:val="Heading3"/>
        <w:spacing w:before="280"/>
        <w:rPr>
          <w:b/>
          <w:sz w:val="26"/>
        </w:rPr>
      </w:pPr>
    </w:p>
    <w:p w14:paraId="626DC4D6" w14:textId="77777777" w:rsidR="00DD07C4" w:rsidRDefault="00DD07C4" w:rsidP="00DD07C4">
      <w:pPr>
        <w:pStyle w:val="Heading3"/>
        <w:spacing w:before="280"/>
      </w:pPr>
      <w:r>
        <w:rPr>
          <w:b/>
          <w:sz w:val="26"/>
        </w:rPr>
        <w:t>Course Outline</w:t>
      </w:r>
      <w:bookmarkEnd w:id="0"/>
    </w:p>
    <w:p w14:paraId="28253443" w14:textId="77777777" w:rsidR="00DD07C4" w:rsidRDefault="00DD07C4" w:rsidP="00DD07C4">
      <w:pPr>
        <w:pStyle w:val="Heading3"/>
        <w:spacing w:before="280"/>
      </w:pPr>
      <w:bookmarkStart w:id="2" w:name="_Toc264816065"/>
      <w:r>
        <w:rPr>
          <w:b/>
          <w:sz w:val="26"/>
        </w:rPr>
        <w:t>American River College</w:t>
      </w:r>
      <w:bookmarkEnd w:id="2"/>
    </w:p>
    <w:p w14:paraId="3652C51C" w14:textId="77777777" w:rsidR="00DD07C4" w:rsidRDefault="00DD07C4" w:rsidP="00DD07C4">
      <w:pPr>
        <w:pStyle w:val="Heading3"/>
        <w:spacing w:before="280"/>
      </w:pPr>
      <w:bookmarkStart w:id="3" w:name="h.pckm4qt9v1da" w:colFirst="0" w:colLast="0"/>
      <w:bookmarkStart w:id="4" w:name="_Toc264816066"/>
      <w:bookmarkEnd w:id="3"/>
      <w:r>
        <w:rPr>
          <w:b/>
          <w:sz w:val="26"/>
        </w:rPr>
        <w:t>Los Rios Community College District</w:t>
      </w:r>
      <w:bookmarkEnd w:id="4"/>
    </w:p>
    <w:p w14:paraId="206083B0" w14:textId="77777777" w:rsidR="00DD07C4" w:rsidRDefault="00DD07C4" w:rsidP="00DD07C4">
      <w:pPr>
        <w:pStyle w:val="Normal1"/>
        <w:pBdr>
          <w:top w:val="single" w:sz="4" w:space="1" w:color="auto"/>
        </w:pBdr>
      </w:pPr>
    </w:p>
    <w:p w14:paraId="31A8B97A" w14:textId="77777777" w:rsidR="00DD07C4" w:rsidRDefault="00DD07C4" w:rsidP="00DD07C4">
      <w:pPr>
        <w:pStyle w:val="Normal1"/>
      </w:pPr>
    </w:p>
    <w:p w14:paraId="30E03C30" w14:textId="77777777" w:rsidR="00DD07C4" w:rsidRDefault="00DD07C4" w:rsidP="00DD07C4">
      <w:pPr>
        <w:pStyle w:val="Heading3"/>
        <w:spacing w:before="280"/>
      </w:pPr>
      <w:bookmarkStart w:id="5" w:name="h.765xytbn7dlw" w:colFirst="0" w:colLast="0"/>
      <w:bookmarkStart w:id="6" w:name="_Toc264816067"/>
      <w:bookmarkEnd w:id="5"/>
      <w:r>
        <w:rPr>
          <w:b/>
          <w:sz w:val="26"/>
        </w:rPr>
        <w:t>Section 1: Curriculum Cycle Information</w:t>
      </w:r>
      <w:bookmarkEnd w:id="6"/>
    </w:p>
    <w:tbl>
      <w:tblPr>
        <w:tblW w:w="7465" w:type="dxa"/>
        <w:tblLayout w:type="fixed"/>
        <w:tblLook w:val="0600" w:firstRow="0" w:lastRow="0" w:firstColumn="0" w:lastColumn="0" w:noHBand="1" w:noVBand="1"/>
      </w:tblPr>
      <w:tblGrid>
        <w:gridCol w:w="2975"/>
        <w:gridCol w:w="4490"/>
      </w:tblGrid>
      <w:tr w:rsidR="00DD07C4" w14:paraId="2E212E68" w14:textId="77777777" w:rsidTr="002A56E7">
        <w:tc>
          <w:tcPr>
            <w:tcW w:w="2975" w:type="dxa"/>
            <w:tcMar>
              <w:top w:w="100" w:type="dxa"/>
              <w:left w:w="100" w:type="dxa"/>
              <w:bottom w:w="100" w:type="dxa"/>
              <w:right w:w="100" w:type="dxa"/>
            </w:tcMar>
          </w:tcPr>
          <w:p w14:paraId="2571C020" w14:textId="77777777" w:rsidR="00DD07C4" w:rsidRDefault="002D4796" w:rsidP="002A56E7">
            <w:pPr>
              <w:pStyle w:val="Normal1"/>
            </w:pPr>
            <w:hyperlink r:id="rId18">
              <w:r w:rsidR="00DD07C4">
                <w:rPr>
                  <w:b/>
                  <w:highlight w:val="white"/>
                </w:rPr>
                <w:t>Course:</w:t>
              </w:r>
            </w:hyperlink>
          </w:p>
        </w:tc>
        <w:tc>
          <w:tcPr>
            <w:tcW w:w="4490" w:type="dxa"/>
            <w:tcMar>
              <w:top w:w="100" w:type="dxa"/>
              <w:left w:w="100" w:type="dxa"/>
              <w:bottom w:w="100" w:type="dxa"/>
              <w:right w:w="100" w:type="dxa"/>
            </w:tcMar>
          </w:tcPr>
          <w:p w14:paraId="17E4586E" w14:textId="77777777" w:rsidR="00DD07C4" w:rsidRDefault="00DD07C4" w:rsidP="002A56E7">
            <w:pPr>
              <w:pStyle w:val="Normal1"/>
            </w:pPr>
            <w:r>
              <w:rPr>
                <w:highlight w:val="white"/>
              </w:rPr>
              <w:t>FSE 300: Introduction to Funeral Service</w:t>
            </w:r>
          </w:p>
        </w:tc>
      </w:tr>
      <w:tr w:rsidR="00DD07C4" w14:paraId="17ABA3A6" w14:textId="77777777" w:rsidTr="002A56E7">
        <w:tc>
          <w:tcPr>
            <w:tcW w:w="2975" w:type="dxa"/>
            <w:tcMar>
              <w:top w:w="100" w:type="dxa"/>
              <w:left w:w="100" w:type="dxa"/>
              <w:bottom w:w="100" w:type="dxa"/>
              <w:right w:w="100" w:type="dxa"/>
            </w:tcMar>
          </w:tcPr>
          <w:p w14:paraId="49FE1955" w14:textId="77777777" w:rsidR="00DD07C4" w:rsidRDefault="00DD07C4" w:rsidP="002A56E7">
            <w:pPr>
              <w:pStyle w:val="Normal1"/>
            </w:pPr>
            <w:r>
              <w:rPr>
                <w:b/>
                <w:highlight w:val="white"/>
              </w:rPr>
              <w:t>Formerly:</w:t>
            </w:r>
          </w:p>
        </w:tc>
        <w:tc>
          <w:tcPr>
            <w:tcW w:w="4490" w:type="dxa"/>
            <w:tcMar>
              <w:top w:w="100" w:type="dxa"/>
              <w:left w:w="100" w:type="dxa"/>
              <w:bottom w:w="100" w:type="dxa"/>
              <w:right w:w="100" w:type="dxa"/>
            </w:tcMar>
          </w:tcPr>
          <w:p w14:paraId="341EABA5" w14:textId="77777777" w:rsidR="00DD07C4" w:rsidRDefault="00DD07C4" w:rsidP="002A56E7">
            <w:pPr>
              <w:pStyle w:val="Normal1"/>
            </w:pPr>
            <w:r>
              <w:rPr>
                <w:i/>
                <w:highlight w:val="white"/>
              </w:rPr>
              <w:t>FSE 100: Introduction to Funeral Service</w:t>
            </w:r>
          </w:p>
        </w:tc>
      </w:tr>
      <w:tr w:rsidR="00DD07C4" w14:paraId="10D4B08D" w14:textId="77777777" w:rsidTr="002A56E7">
        <w:tc>
          <w:tcPr>
            <w:tcW w:w="2975" w:type="dxa"/>
            <w:tcMar>
              <w:top w:w="100" w:type="dxa"/>
              <w:left w:w="100" w:type="dxa"/>
              <w:bottom w:w="100" w:type="dxa"/>
              <w:right w:w="100" w:type="dxa"/>
            </w:tcMar>
          </w:tcPr>
          <w:p w14:paraId="2EB1CE74" w14:textId="77777777" w:rsidR="00DD07C4" w:rsidRDefault="00DD07C4" w:rsidP="002A56E7">
            <w:pPr>
              <w:pStyle w:val="Normal1"/>
            </w:pPr>
            <w:r>
              <w:rPr>
                <w:b/>
                <w:highlight w:val="white"/>
              </w:rPr>
              <w:t>Outline Status:</w:t>
            </w:r>
          </w:p>
        </w:tc>
        <w:tc>
          <w:tcPr>
            <w:tcW w:w="4490" w:type="dxa"/>
            <w:tcMar>
              <w:top w:w="100" w:type="dxa"/>
              <w:left w:w="100" w:type="dxa"/>
              <w:bottom w:w="100" w:type="dxa"/>
              <w:right w:w="100" w:type="dxa"/>
            </w:tcMar>
          </w:tcPr>
          <w:p w14:paraId="764A05FD" w14:textId="77777777" w:rsidR="00DD07C4" w:rsidRDefault="00DD07C4" w:rsidP="002A56E7">
            <w:pPr>
              <w:pStyle w:val="Normal1"/>
            </w:pPr>
            <w:r>
              <w:rPr>
                <w:highlight w:val="white"/>
              </w:rPr>
              <w:t>Catalog</w:t>
            </w:r>
          </w:p>
        </w:tc>
      </w:tr>
      <w:tr w:rsidR="00DD07C4" w14:paraId="7CEF325B" w14:textId="77777777" w:rsidTr="002A56E7">
        <w:tc>
          <w:tcPr>
            <w:tcW w:w="2975" w:type="dxa"/>
            <w:tcMar>
              <w:top w:w="100" w:type="dxa"/>
              <w:left w:w="100" w:type="dxa"/>
              <w:bottom w:w="100" w:type="dxa"/>
              <w:right w:w="100" w:type="dxa"/>
            </w:tcMar>
          </w:tcPr>
          <w:p w14:paraId="4A85CB97" w14:textId="77777777" w:rsidR="00DD07C4" w:rsidRDefault="00DD07C4" w:rsidP="002A56E7">
            <w:pPr>
              <w:pStyle w:val="Normal1"/>
            </w:pPr>
            <w:r>
              <w:rPr>
                <w:b/>
                <w:highlight w:val="white"/>
              </w:rPr>
              <w:t>Last Full Review:</w:t>
            </w:r>
          </w:p>
        </w:tc>
        <w:tc>
          <w:tcPr>
            <w:tcW w:w="4490" w:type="dxa"/>
            <w:tcMar>
              <w:top w:w="100" w:type="dxa"/>
              <w:left w:w="100" w:type="dxa"/>
              <w:bottom w:w="100" w:type="dxa"/>
              <w:right w:w="100" w:type="dxa"/>
            </w:tcMar>
          </w:tcPr>
          <w:p w14:paraId="09E04CCE" w14:textId="77777777" w:rsidR="00DD07C4" w:rsidRDefault="00DD07C4" w:rsidP="002A56E7">
            <w:pPr>
              <w:pStyle w:val="Normal1"/>
            </w:pPr>
            <w:r>
              <w:rPr>
                <w:highlight w:val="white"/>
              </w:rPr>
              <w:t>Aug 30, 2012</w:t>
            </w:r>
          </w:p>
        </w:tc>
      </w:tr>
      <w:tr w:rsidR="00DD07C4" w14:paraId="41108E30" w14:textId="77777777" w:rsidTr="002A56E7">
        <w:tc>
          <w:tcPr>
            <w:tcW w:w="2975" w:type="dxa"/>
            <w:tcMar>
              <w:top w:w="100" w:type="dxa"/>
              <w:left w:w="100" w:type="dxa"/>
              <w:bottom w:w="100" w:type="dxa"/>
              <w:right w:w="100" w:type="dxa"/>
            </w:tcMar>
          </w:tcPr>
          <w:p w14:paraId="7F6BBDBF" w14:textId="77777777" w:rsidR="00DD07C4" w:rsidRDefault="00DD07C4" w:rsidP="002A56E7">
            <w:pPr>
              <w:pStyle w:val="Normal1"/>
            </w:pPr>
            <w:r>
              <w:rPr>
                <w:b/>
                <w:highlight w:val="white"/>
              </w:rPr>
              <w:t>Last Curriculum Action:</w:t>
            </w:r>
          </w:p>
        </w:tc>
        <w:tc>
          <w:tcPr>
            <w:tcW w:w="4490" w:type="dxa"/>
            <w:tcMar>
              <w:top w:w="100" w:type="dxa"/>
              <w:left w:w="100" w:type="dxa"/>
              <w:bottom w:w="100" w:type="dxa"/>
              <w:right w:w="100" w:type="dxa"/>
            </w:tcMar>
          </w:tcPr>
          <w:p w14:paraId="635B4FC8" w14:textId="77777777" w:rsidR="00DD07C4" w:rsidRDefault="00DD07C4" w:rsidP="002A56E7">
            <w:pPr>
              <w:pStyle w:val="Normal1"/>
            </w:pPr>
            <w:r>
              <w:rPr>
                <w:highlight w:val="white"/>
              </w:rPr>
              <w:t>Oct 02, 2012</w:t>
            </w:r>
          </w:p>
        </w:tc>
      </w:tr>
      <w:tr w:rsidR="00DD07C4" w14:paraId="7E0C6699" w14:textId="77777777" w:rsidTr="002A56E7">
        <w:tc>
          <w:tcPr>
            <w:tcW w:w="2975" w:type="dxa"/>
            <w:tcMar>
              <w:top w:w="100" w:type="dxa"/>
              <w:left w:w="100" w:type="dxa"/>
              <w:bottom w:w="100" w:type="dxa"/>
              <w:right w:w="100" w:type="dxa"/>
            </w:tcMar>
          </w:tcPr>
          <w:p w14:paraId="332B9BCF" w14:textId="77777777" w:rsidR="00DD07C4" w:rsidRDefault="00DD07C4" w:rsidP="002A56E7">
            <w:pPr>
              <w:pStyle w:val="Normal1"/>
            </w:pPr>
            <w:r>
              <w:rPr>
                <w:b/>
                <w:highlight w:val="white"/>
              </w:rPr>
              <w:lastRenderedPageBreak/>
              <w:t>Effective Date:</w:t>
            </w:r>
          </w:p>
        </w:tc>
        <w:tc>
          <w:tcPr>
            <w:tcW w:w="4490" w:type="dxa"/>
            <w:tcMar>
              <w:top w:w="100" w:type="dxa"/>
              <w:left w:w="100" w:type="dxa"/>
              <w:bottom w:w="100" w:type="dxa"/>
              <w:right w:w="100" w:type="dxa"/>
            </w:tcMar>
          </w:tcPr>
          <w:p w14:paraId="2B051BE8" w14:textId="77777777" w:rsidR="00DD07C4" w:rsidRDefault="00DD07C4" w:rsidP="002A56E7">
            <w:pPr>
              <w:pStyle w:val="Normal1"/>
            </w:pPr>
            <w:r>
              <w:rPr>
                <w:highlight w:val="white"/>
              </w:rPr>
              <w:t>Jun 01, 2013</w:t>
            </w:r>
          </w:p>
        </w:tc>
      </w:tr>
      <w:tr w:rsidR="00DD07C4" w14:paraId="474C336F" w14:textId="77777777" w:rsidTr="002A56E7">
        <w:tc>
          <w:tcPr>
            <w:tcW w:w="2975" w:type="dxa"/>
            <w:tcMar>
              <w:top w:w="100" w:type="dxa"/>
              <w:left w:w="100" w:type="dxa"/>
              <w:bottom w:w="100" w:type="dxa"/>
              <w:right w:w="100" w:type="dxa"/>
            </w:tcMar>
          </w:tcPr>
          <w:p w14:paraId="3CC8FB2F" w14:textId="77777777" w:rsidR="00DD07C4" w:rsidRDefault="00DD07C4" w:rsidP="002A56E7">
            <w:pPr>
              <w:pStyle w:val="Normal1"/>
            </w:pPr>
            <w:r>
              <w:rPr>
                <w:b/>
                <w:highlight w:val="white"/>
              </w:rPr>
              <w:t>Official:</w:t>
            </w:r>
          </w:p>
        </w:tc>
        <w:tc>
          <w:tcPr>
            <w:tcW w:w="4490" w:type="dxa"/>
            <w:tcMar>
              <w:top w:w="100" w:type="dxa"/>
              <w:left w:w="100" w:type="dxa"/>
              <w:bottom w:w="100" w:type="dxa"/>
              <w:right w:w="100" w:type="dxa"/>
            </w:tcMar>
          </w:tcPr>
          <w:p w14:paraId="055920CE" w14:textId="77777777" w:rsidR="00DD07C4" w:rsidRDefault="00DD07C4" w:rsidP="002A56E7">
            <w:pPr>
              <w:pStyle w:val="Normal1"/>
            </w:pPr>
            <w:r>
              <w:rPr>
                <w:highlight w:val="white"/>
              </w:rPr>
              <w:t>Yes</w:t>
            </w:r>
          </w:p>
        </w:tc>
      </w:tr>
    </w:tbl>
    <w:p w14:paraId="515E16CB" w14:textId="77777777" w:rsidR="00DD07C4" w:rsidRDefault="00DD07C4" w:rsidP="00DD07C4">
      <w:pPr>
        <w:pStyle w:val="Normal1"/>
        <w:pBdr>
          <w:top w:val="single" w:sz="4" w:space="1" w:color="auto"/>
        </w:pBdr>
      </w:pPr>
    </w:p>
    <w:p w14:paraId="219D520C" w14:textId="77777777" w:rsidR="00DD07C4" w:rsidRDefault="00DD07C4" w:rsidP="00DD07C4">
      <w:pPr>
        <w:pStyle w:val="Normal1"/>
      </w:pPr>
    </w:p>
    <w:p w14:paraId="2B616A35" w14:textId="77777777" w:rsidR="00DD07C4" w:rsidRDefault="00DD07C4" w:rsidP="00DD07C4">
      <w:pPr>
        <w:pStyle w:val="Heading3"/>
        <w:spacing w:before="280"/>
      </w:pPr>
      <w:bookmarkStart w:id="7" w:name="h.39h4ydy4n429" w:colFirst="0" w:colLast="0"/>
      <w:bookmarkStart w:id="8" w:name="_Toc264816068"/>
      <w:bookmarkEnd w:id="7"/>
      <w:r>
        <w:rPr>
          <w:b/>
          <w:sz w:val="26"/>
        </w:rPr>
        <w:t>Section 2: Basic Course Information</w:t>
      </w:r>
      <w:bookmarkEnd w:id="8"/>
    </w:p>
    <w:tbl>
      <w:tblPr>
        <w:tblW w:w="9220" w:type="dxa"/>
        <w:tblLayout w:type="fixed"/>
        <w:tblLook w:val="0600" w:firstRow="0" w:lastRow="0" w:firstColumn="0" w:lastColumn="0" w:noHBand="1" w:noVBand="1"/>
      </w:tblPr>
      <w:tblGrid>
        <w:gridCol w:w="1715"/>
        <w:gridCol w:w="7505"/>
      </w:tblGrid>
      <w:tr w:rsidR="00DD07C4" w14:paraId="24EC3460" w14:textId="77777777" w:rsidTr="002A56E7">
        <w:tc>
          <w:tcPr>
            <w:tcW w:w="1715" w:type="dxa"/>
            <w:tcMar>
              <w:top w:w="100" w:type="dxa"/>
              <w:left w:w="100" w:type="dxa"/>
              <w:bottom w:w="100" w:type="dxa"/>
              <w:right w:w="100" w:type="dxa"/>
            </w:tcMar>
          </w:tcPr>
          <w:p w14:paraId="5334308B"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143734AB" w14:textId="77777777" w:rsidR="00DD07C4" w:rsidRDefault="00DD07C4" w:rsidP="002A56E7">
            <w:pPr>
              <w:pStyle w:val="Normal1"/>
            </w:pPr>
            <w:r>
              <w:rPr>
                <w:highlight w:val="white"/>
              </w:rPr>
              <w:t>FSE 300</w:t>
            </w:r>
          </w:p>
        </w:tc>
      </w:tr>
      <w:tr w:rsidR="00DD07C4" w14:paraId="0B8360DF" w14:textId="77777777" w:rsidTr="002A56E7">
        <w:tc>
          <w:tcPr>
            <w:tcW w:w="1715" w:type="dxa"/>
            <w:tcMar>
              <w:top w:w="100" w:type="dxa"/>
              <w:left w:w="100" w:type="dxa"/>
              <w:bottom w:w="100" w:type="dxa"/>
              <w:right w:w="100" w:type="dxa"/>
            </w:tcMar>
          </w:tcPr>
          <w:p w14:paraId="14A21FD1"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2AAB5FB5" w14:textId="77777777" w:rsidR="00DD07C4" w:rsidRDefault="00DD07C4" w:rsidP="002A56E7">
            <w:pPr>
              <w:pStyle w:val="Normal1"/>
            </w:pPr>
            <w:r>
              <w:rPr>
                <w:highlight w:val="white"/>
              </w:rPr>
              <w:t>Introduction to Funeral Service</w:t>
            </w:r>
          </w:p>
        </w:tc>
      </w:tr>
      <w:tr w:rsidR="00DD07C4" w14:paraId="56117F8B" w14:textId="77777777" w:rsidTr="002A56E7">
        <w:tc>
          <w:tcPr>
            <w:tcW w:w="1715" w:type="dxa"/>
            <w:tcMar>
              <w:top w:w="100" w:type="dxa"/>
              <w:left w:w="100" w:type="dxa"/>
              <w:bottom w:w="100" w:type="dxa"/>
              <w:right w:w="100" w:type="dxa"/>
            </w:tcMar>
          </w:tcPr>
          <w:p w14:paraId="4A2814BE"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7EB08CAB" w14:textId="77777777" w:rsidR="00DD07C4" w:rsidRDefault="00DD07C4" w:rsidP="002A56E7">
            <w:pPr>
              <w:pStyle w:val="Normal1"/>
            </w:pPr>
            <w:r>
              <w:rPr>
                <w:highlight w:val="white"/>
              </w:rPr>
              <w:t>2.00</w:t>
            </w:r>
          </w:p>
        </w:tc>
      </w:tr>
      <w:tr w:rsidR="00DD07C4" w14:paraId="746CCDDE" w14:textId="77777777" w:rsidTr="002A56E7">
        <w:tc>
          <w:tcPr>
            <w:tcW w:w="1715" w:type="dxa"/>
            <w:tcMar>
              <w:top w:w="100" w:type="dxa"/>
              <w:left w:w="100" w:type="dxa"/>
              <w:bottom w:w="100" w:type="dxa"/>
              <w:right w:w="100" w:type="dxa"/>
            </w:tcMar>
          </w:tcPr>
          <w:p w14:paraId="7856E869"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391EFA15" w14:textId="77777777" w:rsidR="00DD07C4" w:rsidRDefault="00DD07C4" w:rsidP="002A56E7">
            <w:pPr>
              <w:pStyle w:val="Normal1"/>
            </w:pPr>
            <w:r>
              <w:rPr>
                <w:highlight w:val="white"/>
              </w:rPr>
              <w:t>None.</w:t>
            </w:r>
          </w:p>
        </w:tc>
      </w:tr>
      <w:tr w:rsidR="00DD07C4" w14:paraId="4791C8F4" w14:textId="77777777" w:rsidTr="002A56E7">
        <w:tc>
          <w:tcPr>
            <w:tcW w:w="1715" w:type="dxa"/>
            <w:tcMar>
              <w:top w:w="100" w:type="dxa"/>
              <w:left w:w="100" w:type="dxa"/>
              <w:bottom w:w="100" w:type="dxa"/>
              <w:right w:w="100" w:type="dxa"/>
            </w:tcMar>
          </w:tcPr>
          <w:p w14:paraId="0D22C07A" w14:textId="77777777" w:rsidR="00DD07C4" w:rsidRDefault="00DD07C4" w:rsidP="002A56E7">
            <w:pPr>
              <w:pStyle w:val="Normal1"/>
            </w:pPr>
            <w:r>
              <w:rPr>
                <w:b/>
                <w:highlight w:val="white"/>
              </w:rPr>
              <w:t>Advisory:</w:t>
            </w:r>
          </w:p>
        </w:tc>
        <w:tc>
          <w:tcPr>
            <w:tcW w:w="7505" w:type="dxa"/>
            <w:tcMar>
              <w:top w:w="100" w:type="dxa"/>
              <w:left w:w="100" w:type="dxa"/>
              <w:bottom w:w="100" w:type="dxa"/>
              <w:right w:w="100" w:type="dxa"/>
            </w:tcMar>
          </w:tcPr>
          <w:p w14:paraId="093EC17F" w14:textId="77777777" w:rsidR="00DD07C4" w:rsidRDefault="00DD07C4" w:rsidP="002A56E7">
            <w:pPr>
              <w:pStyle w:val="Normal1"/>
            </w:pPr>
            <w:r>
              <w:rPr>
                <w:highlight w:val="white"/>
              </w:rPr>
              <w:t>ENGWR 300 (</w:t>
            </w:r>
            <w:r>
              <w:rPr>
                <w:i/>
                <w:highlight w:val="white"/>
              </w:rPr>
              <w:t>College Composition</w:t>
            </w:r>
            <w:r>
              <w:rPr>
                <w:highlight w:val="white"/>
              </w:rPr>
              <w:t>), ENGWR 480 (</w:t>
            </w:r>
            <w:r>
              <w:rPr>
                <w:i/>
                <w:highlight w:val="white"/>
              </w:rPr>
              <w:t>Honors College Composition</w:t>
            </w:r>
            <w:r>
              <w:rPr>
                <w:highlight w:val="white"/>
              </w:rPr>
              <w:t>), or ESLW 340 (</w:t>
            </w:r>
            <w:r>
              <w:rPr>
                <w:i/>
                <w:highlight w:val="white"/>
              </w:rPr>
              <w:t>Advanced Composition</w:t>
            </w:r>
            <w:r>
              <w:rPr>
                <w:highlight w:val="white"/>
              </w:rPr>
              <w:t>)</w:t>
            </w:r>
          </w:p>
        </w:tc>
      </w:tr>
      <w:tr w:rsidR="00DD07C4" w14:paraId="615AA449" w14:textId="77777777" w:rsidTr="002A56E7">
        <w:tc>
          <w:tcPr>
            <w:tcW w:w="1715" w:type="dxa"/>
            <w:tcMar>
              <w:top w:w="100" w:type="dxa"/>
              <w:left w:w="100" w:type="dxa"/>
              <w:bottom w:w="100" w:type="dxa"/>
              <w:right w:w="100" w:type="dxa"/>
            </w:tcMar>
          </w:tcPr>
          <w:p w14:paraId="3ED70BBD"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5AEA15FE" w14:textId="77777777" w:rsidR="00DD07C4" w:rsidRDefault="00DD07C4" w:rsidP="002A56E7">
            <w:pPr>
              <w:pStyle w:val="Normal1"/>
            </w:pPr>
            <w:r>
              <w:rPr>
                <w:highlight w:val="white"/>
              </w:rPr>
              <w:t>36 hours lecture</w:t>
            </w:r>
          </w:p>
        </w:tc>
      </w:tr>
      <w:tr w:rsidR="00DD07C4" w14:paraId="52B0DF5F" w14:textId="77777777" w:rsidTr="002A56E7">
        <w:tc>
          <w:tcPr>
            <w:tcW w:w="1715" w:type="dxa"/>
            <w:tcMar>
              <w:top w:w="100" w:type="dxa"/>
              <w:left w:w="100" w:type="dxa"/>
              <w:bottom w:w="100" w:type="dxa"/>
              <w:right w:w="100" w:type="dxa"/>
            </w:tcMar>
          </w:tcPr>
          <w:p w14:paraId="6D5D7DC0" w14:textId="77777777" w:rsidR="00DD07C4" w:rsidRDefault="00DD07C4" w:rsidP="002A56E7">
            <w:pPr>
              <w:pStyle w:val="Normal1"/>
            </w:pPr>
            <w:r>
              <w:rPr>
                <w:b/>
                <w:highlight w:val="white"/>
              </w:rPr>
              <w:t>Description:</w:t>
            </w:r>
          </w:p>
        </w:tc>
        <w:tc>
          <w:tcPr>
            <w:tcW w:w="7505" w:type="dxa"/>
            <w:tcMar>
              <w:top w:w="100" w:type="dxa"/>
              <w:left w:w="100" w:type="dxa"/>
              <w:bottom w:w="100" w:type="dxa"/>
              <w:right w:w="100" w:type="dxa"/>
            </w:tcMar>
          </w:tcPr>
          <w:p w14:paraId="36AE2AE8" w14:textId="77777777" w:rsidR="00DD07C4" w:rsidRDefault="00DD07C4" w:rsidP="002A56E7">
            <w:pPr>
              <w:pStyle w:val="Normal1"/>
            </w:pPr>
            <w:r>
              <w:rPr>
                <w:highlight w:val="white"/>
              </w:rPr>
              <w:t>This course is a survey of the history of the funeral service industry and a comprehensive overview of the field of funeral service. Emphasis is on the role and skills of the funeral service practitioner. The course provides insight into the funeral service industry and the career opportunities available. Field trips may be required.</w:t>
            </w:r>
          </w:p>
        </w:tc>
      </w:tr>
      <w:tr w:rsidR="00DD07C4" w14:paraId="2F4BB22E" w14:textId="77777777" w:rsidTr="002A56E7">
        <w:tc>
          <w:tcPr>
            <w:tcW w:w="1715" w:type="dxa"/>
            <w:tcMar>
              <w:top w:w="100" w:type="dxa"/>
              <w:left w:w="100" w:type="dxa"/>
              <w:bottom w:w="100" w:type="dxa"/>
              <w:right w:w="100" w:type="dxa"/>
            </w:tcMar>
          </w:tcPr>
          <w:p w14:paraId="6676183A" w14:textId="77777777" w:rsidR="00DD07C4" w:rsidRDefault="00DD07C4" w:rsidP="002A56E7">
            <w:pPr>
              <w:pStyle w:val="Normal1"/>
            </w:pPr>
          </w:p>
        </w:tc>
        <w:tc>
          <w:tcPr>
            <w:tcW w:w="7505" w:type="dxa"/>
            <w:tcMar>
              <w:top w:w="100" w:type="dxa"/>
              <w:left w:w="100" w:type="dxa"/>
              <w:bottom w:w="100" w:type="dxa"/>
              <w:right w:w="100" w:type="dxa"/>
            </w:tcMar>
          </w:tcPr>
          <w:p w14:paraId="5B8C454E" w14:textId="77777777" w:rsidR="00DD07C4" w:rsidRDefault="00DD07C4" w:rsidP="002A56E7">
            <w:pPr>
              <w:pStyle w:val="Normal1"/>
            </w:pPr>
            <w:r>
              <w:rPr>
                <w:i/>
                <w:highlight w:val="white"/>
              </w:rPr>
              <w:t>[ Courses embedded in catalog description: None.]</w:t>
            </w:r>
          </w:p>
        </w:tc>
      </w:tr>
    </w:tbl>
    <w:p w14:paraId="05FF5752" w14:textId="77777777" w:rsidR="00DD07C4" w:rsidRDefault="00DD07C4" w:rsidP="00DD07C4">
      <w:pPr>
        <w:pStyle w:val="Normal1"/>
        <w:pBdr>
          <w:top w:val="single" w:sz="4" w:space="1" w:color="auto"/>
        </w:pBdr>
      </w:pPr>
    </w:p>
    <w:p w14:paraId="2FC598A4" w14:textId="77777777" w:rsidR="00DD07C4" w:rsidRDefault="00DD07C4" w:rsidP="00DD07C4">
      <w:pPr>
        <w:pStyle w:val="Normal1"/>
      </w:pPr>
    </w:p>
    <w:p w14:paraId="4A7D99BA" w14:textId="77777777" w:rsidR="00DD07C4" w:rsidRDefault="00DD07C4" w:rsidP="00DD07C4">
      <w:pPr>
        <w:pStyle w:val="Heading3"/>
        <w:spacing w:before="280"/>
      </w:pPr>
      <w:bookmarkStart w:id="9" w:name="h.l9ayw5qq9hch" w:colFirst="0" w:colLast="0"/>
      <w:bookmarkStart w:id="10" w:name="_Toc264816069"/>
      <w:bookmarkEnd w:id="9"/>
      <w:r>
        <w:rPr>
          <w:b/>
          <w:sz w:val="26"/>
        </w:rPr>
        <w:t>Section 3: Learning Outcomes and Objectives</w:t>
      </w:r>
      <w:bookmarkEnd w:id="10"/>
    </w:p>
    <w:p w14:paraId="4F7F5FB8" w14:textId="77777777" w:rsidR="00DD07C4" w:rsidRDefault="00DD07C4" w:rsidP="00DD07C4">
      <w:pPr>
        <w:pStyle w:val="Normal1"/>
      </w:pPr>
      <w:r>
        <w:rPr>
          <w:i/>
        </w:rPr>
        <w:t>Upon completion of this course, the student will be able to:</w:t>
      </w:r>
    </w:p>
    <w:p w14:paraId="6487E5F1" w14:textId="77777777" w:rsidR="00DD07C4" w:rsidRDefault="00DD07C4" w:rsidP="00DD07C4">
      <w:pPr>
        <w:pStyle w:val="Normal1"/>
        <w:numPr>
          <w:ilvl w:val="0"/>
          <w:numId w:val="36"/>
        </w:numPr>
        <w:ind w:hanging="359"/>
        <w:contextualSpacing/>
      </w:pPr>
      <w:r>
        <w:t>differentiate between historical funeral practices and contemporary funeral service</w:t>
      </w:r>
    </w:p>
    <w:p w14:paraId="4C8D2F0F" w14:textId="77777777" w:rsidR="00DD07C4" w:rsidRDefault="00DD07C4" w:rsidP="00DD07C4">
      <w:pPr>
        <w:pStyle w:val="Normal1"/>
        <w:numPr>
          <w:ilvl w:val="0"/>
          <w:numId w:val="36"/>
        </w:numPr>
        <w:ind w:hanging="359"/>
        <w:contextualSpacing/>
      </w:pPr>
      <w:r>
        <w:t>explain the development of the funeral service profession</w:t>
      </w:r>
    </w:p>
    <w:p w14:paraId="5F532A7D" w14:textId="77777777" w:rsidR="00DD07C4" w:rsidRDefault="00DD07C4" w:rsidP="00DD07C4">
      <w:pPr>
        <w:pStyle w:val="Normal1"/>
        <w:numPr>
          <w:ilvl w:val="0"/>
          <w:numId w:val="36"/>
        </w:numPr>
        <w:ind w:hanging="359"/>
        <w:contextualSpacing/>
      </w:pPr>
      <w:r>
        <w:t>describe inter-professional relationships and responsibilities in funeral service</w:t>
      </w:r>
    </w:p>
    <w:p w14:paraId="1491E7A9" w14:textId="77777777" w:rsidR="00DD07C4" w:rsidRDefault="00DD07C4" w:rsidP="00DD07C4">
      <w:pPr>
        <w:pStyle w:val="Normal1"/>
        <w:numPr>
          <w:ilvl w:val="0"/>
          <w:numId w:val="36"/>
        </w:numPr>
        <w:ind w:hanging="359"/>
        <w:contextualSpacing/>
      </w:pPr>
      <w:r>
        <w:t>evaluate the basic role of the funeral service practitioner in society</w:t>
      </w:r>
    </w:p>
    <w:p w14:paraId="3C71079A" w14:textId="77777777" w:rsidR="00DD07C4" w:rsidRDefault="00DD07C4" w:rsidP="00DD07C4">
      <w:pPr>
        <w:pStyle w:val="Normal1"/>
        <w:numPr>
          <w:ilvl w:val="0"/>
          <w:numId w:val="36"/>
        </w:numPr>
        <w:ind w:hanging="359"/>
        <w:contextualSpacing/>
      </w:pPr>
      <w:r>
        <w:t>compose a list of various career opportunities related to funeral service</w:t>
      </w:r>
    </w:p>
    <w:p w14:paraId="573D642E" w14:textId="77777777" w:rsidR="00DD07C4" w:rsidRDefault="00DD07C4" w:rsidP="00DD07C4">
      <w:pPr>
        <w:pStyle w:val="Normal1"/>
        <w:pBdr>
          <w:top w:val="single" w:sz="4" w:space="1" w:color="auto"/>
        </w:pBdr>
      </w:pPr>
    </w:p>
    <w:p w14:paraId="69390C41" w14:textId="77777777" w:rsidR="00DD07C4" w:rsidRDefault="00DD07C4" w:rsidP="00DD07C4">
      <w:pPr>
        <w:pStyle w:val="Normal1"/>
      </w:pPr>
    </w:p>
    <w:p w14:paraId="4C9807C2" w14:textId="77777777" w:rsidR="00DD07C4" w:rsidRDefault="00DD07C4" w:rsidP="00DD07C4">
      <w:pPr>
        <w:pStyle w:val="Heading3"/>
        <w:spacing w:before="280"/>
      </w:pPr>
      <w:bookmarkStart w:id="11" w:name="h.219wds9ujidu" w:colFirst="0" w:colLast="0"/>
      <w:bookmarkStart w:id="12" w:name="_Toc264816070"/>
      <w:bookmarkEnd w:id="11"/>
      <w:r>
        <w:rPr>
          <w:b/>
          <w:sz w:val="26"/>
        </w:rPr>
        <w:t>Section 4: Course Topics</w:t>
      </w:r>
      <w:bookmarkEnd w:id="12"/>
    </w:p>
    <w:p w14:paraId="7F6E77C3"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28"/>
        <w:gridCol w:w="4532"/>
      </w:tblGrid>
      <w:tr w:rsidR="00DD07C4" w14:paraId="5819B966" w14:textId="77777777" w:rsidTr="002A56E7">
        <w:tc>
          <w:tcPr>
            <w:tcW w:w="4828" w:type="dxa"/>
            <w:tcMar>
              <w:top w:w="100" w:type="dxa"/>
              <w:left w:w="100" w:type="dxa"/>
              <w:bottom w:w="100" w:type="dxa"/>
              <w:right w:w="100" w:type="dxa"/>
            </w:tcMar>
          </w:tcPr>
          <w:p w14:paraId="4BF56F52" w14:textId="77777777" w:rsidR="00DD07C4" w:rsidRDefault="00DD07C4" w:rsidP="002A56E7">
            <w:pPr>
              <w:pStyle w:val="Normal1"/>
              <w:jc w:val="right"/>
            </w:pPr>
            <w:r>
              <w:rPr>
                <w:b/>
                <w:highlight w:val="white"/>
              </w:rPr>
              <w:t>Lec</w:t>
            </w:r>
          </w:p>
        </w:tc>
        <w:tc>
          <w:tcPr>
            <w:tcW w:w="4532" w:type="dxa"/>
            <w:tcMar>
              <w:top w:w="100" w:type="dxa"/>
              <w:left w:w="100" w:type="dxa"/>
              <w:bottom w:w="100" w:type="dxa"/>
              <w:right w:w="100" w:type="dxa"/>
            </w:tcMar>
          </w:tcPr>
          <w:p w14:paraId="21BC83D1" w14:textId="77777777" w:rsidR="00DD07C4" w:rsidRDefault="00DD07C4" w:rsidP="002A56E7">
            <w:pPr>
              <w:pStyle w:val="Normal1"/>
            </w:pPr>
            <w:r>
              <w:rPr>
                <w:b/>
                <w:highlight w:val="white"/>
              </w:rPr>
              <w:t>Topic</w:t>
            </w:r>
          </w:p>
        </w:tc>
      </w:tr>
      <w:tr w:rsidR="00DD07C4" w14:paraId="48B00397" w14:textId="77777777" w:rsidTr="002A56E7">
        <w:tc>
          <w:tcPr>
            <w:tcW w:w="4828" w:type="dxa"/>
            <w:tcMar>
              <w:top w:w="100" w:type="dxa"/>
              <w:left w:w="100" w:type="dxa"/>
              <w:bottom w:w="100" w:type="dxa"/>
              <w:right w:w="100" w:type="dxa"/>
            </w:tcMar>
          </w:tcPr>
          <w:p w14:paraId="6DEA5B0A" w14:textId="77777777" w:rsidR="00DD07C4" w:rsidRDefault="00DD07C4" w:rsidP="002A56E7">
            <w:pPr>
              <w:pStyle w:val="Normal1"/>
              <w:jc w:val="right"/>
            </w:pPr>
            <w:r>
              <w:rPr>
                <w:highlight w:val="white"/>
              </w:rPr>
              <w:lastRenderedPageBreak/>
              <w:t>1</w:t>
            </w:r>
          </w:p>
        </w:tc>
        <w:tc>
          <w:tcPr>
            <w:tcW w:w="4532" w:type="dxa"/>
            <w:tcMar>
              <w:top w:w="100" w:type="dxa"/>
              <w:left w:w="100" w:type="dxa"/>
              <w:bottom w:w="100" w:type="dxa"/>
              <w:right w:w="100" w:type="dxa"/>
            </w:tcMar>
          </w:tcPr>
          <w:p w14:paraId="52B3786E" w14:textId="77777777" w:rsidR="00DD07C4" w:rsidRDefault="00DD07C4" w:rsidP="002A56E7">
            <w:pPr>
              <w:pStyle w:val="Normal1"/>
            </w:pPr>
            <w:r>
              <w:rPr>
                <w:highlight w:val="white"/>
              </w:rPr>
              <w:t xml:space="preserve">Introduction to the history of funeral service: </w:t>
            </w:r>
          </w:p>
          <w:p w14:paraId="4A200015" w14:textId="77777777" w:rsidR="00DD07C4" w:rsidRDefault="00DD07C4" w:rsidP="002A56E7">
            <w:pPr>
              <w:pStyle w:val="Normal1"/>
            </w:pPr>
            <w:r>
              <w:rPr>
                <w:highlight w:val="white"/>
              </w:rPr>
              <w:t>the history of funeral service as a record of responses to changing social and ethical demands</w:t>
            </w:r>
          </w:p>
        </w:tc>
      </w:tr>
      <w:tr w:rsidR="00DD07C4" w14:paraId="3F95E525" w14:textId="77777777" w:rsidTr="002A56E7">
        <w:tc>
          <w:tcPr>
            <w:tcW w:w="4828" w:type="dxa"/>
            <w:tcMar>
              <w:top w:w="100" w:type="dxa"/>
              <w:left w:w="100" w:type="dxa"/>
              <w:bottom w:w="100" w:type="dxa"/>
              <w:right w:w="100" w:type="dxa"/>
            </w:tcMar>
          </w:tcPr>
          <w:p w14:paraId="23868928"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7B487A13" w14:textId="77777777" w:rsidR="00DD07C4" w:rsidRDefault="00DD07C4" w:rsidP="002A56E7">
            <w:pPr>
              <w:pStyle w:val="Normal1"/>
            </w:pPr>
            <w:r>
              <w:rPr>
                <w:highlight w:val="white"/>
              </w:rPr>
              <w:t xml:space="preserve">Death across history and cultures: </w:t>
            </w:r>
          </w:p>
          <w:p w14:paraId="26803419" w14:textId="77777777" w:rsidR="00DD07C4" w:rsidRDefault="00DD07C4" w:rsidP="002A56E7">
            <w:pPr>
              <w:pStyle w:val="Normal1"/>
            </w:pPr>
            <w:r>
              <w:rPr>
                <w:highlight w:val="white"/>
              </w:rPr>
              <w:t xml:space="preserve">the announcement of a death </w:t>
            </w:r>
          </w:p>
          <w:p w14:paraId="1F5B6D0A" w14:textId="77777777" w:rsidR="00DD07C4" w:rsidRDefault="00DD07C4" w:rsidP="002A56E7">
            <w:pPr>
              <w:pStyle w:val="Normal1"/>
            </w:pPr>
            <w:r>
              <w:rPr>
                <w:highlight w:val="white"/>
              </w:rPr>
              <w:t xml:space="preserve">the care of the dead </w:t>
            </w:r>
          </w:p>
          <w:p w14:paraId="1172D6D4" w14:textId="77777777" w:rsidR="00DD07C4" w:rsidRDefault="00DD07C4" w:rsidP="002A56E7">
            <w:pPr>
              <w:pStyle w:val="Normal1"/>
            </w:pPr>
            <w:r>
              <w:rPr>
                <w:highlight w:val="white"/>
              </w:rPr>
              <w:t xml:space="preserve">the method of disposition </w:t>
            </w:r>
          </w:p>
          <w:p w14:paraId="7DA82D59" w14:textId="77777777" w:rsidR="00DD07C4" w:rsidRDefault="00DD07C4" w:rsidP="002A56E7">
            <w:pPr>
              <w:pStyle w:val="Normal1"/>
            </w:pPr>
            <w:r>
              <w:rPr>
                <w:highlight w:val="white"/>
              </w:rPr>
              <w:t xml:space="preserve">ceremony or rituals </w:t>
            </w:r>
          </w:p>
          <w:p w14:paraId="37E0A139" w14:textId="77777777" w:rsidR="00DD07C4" w:rsidRDefault="00DD07C4" w:rsidP="002A56E7">
            <w:pPr>
              <w:pStyle w:val="Normal1"/>
            </w:pPr>
            <w:r>
              <w:rPr>
                <w:highlight w:val="white"/>
              </w:rPr>
              <w:t>memorialization</w:t>
            </w:r>
          </w:p>
        </w:tc>
      </w:tr>
      <w:tr w:rsidR="00DD07C4" w14:paraId="125585E5" w14:textId="77777777" w:rsidTr="002A56E7">
        <w:tc>
          <w:tcPr>
            <w:tcW w:w="4828" w:type="dxa"/>
            <w:tcMar>
              <w:top w:w="100" w:type="dxa"/>
              <w:left w:w="100" w:type="dxa"/>
              <w:bottom w:w="100" w:type="dxa"/>
              <w:right w:w="100" w:type="dxa"/>
            </w:tcMar>
          </w:tcPr>
          <w:p w14:paraId="74848352"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1AAEDA8D" w14:textId="77777777" w:rsidR="00DD07C4" w:rsidRDefault="00DD07C4" w:rsidP="002A56E7">
            <w:pPr>
              <w:pStyle w:val="Normal1"/>
            </w:pPr>
            <w:r>
              <w:rPr>
                <w:highlight w:val="white"/>
              </w:rPr>
              <w:t xml:space="preserve">History of embalming: </w:t>
            </w:r>
          </w:p>
          <w:p w14:paraId="41030D24" w14:textId="77777777" w:rsidR="00DD07C4" w:rsidRDefault="00DD07C4" w:rsidP="002A56E7">
            <w:pPr>
              <w:pStyle w:val="Normal1"/>
            </w:pPr>
            <w:r>
              <w:rPr>
                <w:highlight w:val="white"/>
              </w:rPr>
              <w:t xml:space="preserve">ancient (Egyptian) processes </w:t>
            </w:r>
          </w:p>
          <w:p w14:paraId="2D1C0794" w14:textId="77777777" w:rsidR="00DD07C4" w:rsidRDefault="00DD07C4" w:rsidP="002A56E7">
            <w:pPr>
              <w:pStyle w:val="Normal1"/>
            </w:pPr>
            <w:r>
              <w:rPr>
                <w:highlight w:val="white"/>
              </w:rPr>
              <w:t xml:space="preserve">early Hebrew processes </w:t>
            </w:r>
          </w:p>
          <w:p w14:paraId="275B8904" w14:textId="77777777" w:rsidR="00DD07C4" w:rsidRDefault="00DD07C4" w:rsidP="002A56E7">
            <w:pPr>
              <w:pStyle w:val="Normal1"/>
            </w:pPr>
            <w:r>
              <w:rPr>
                <w:highlight w:val="white"/>
              </w:rPr>
              <w:t xml:space="preserve">early Greek processes </w:t>
            </w:r>
          </w:p>
          <w:p w14:paraId="7DA42688" w14:textId="77777777" w:rsidR="00DD07C4" w:rsidRDefault="00DD07C4" w:rsidP="002A56E7">
            <w:pPr>
              <w:pStyle w:val="Normal1"/>
            </w:pPr>
            <w:r>
              <w:rPr>
                <w:highlight w:val="white"/>
              </w:rPr>
              <w:t xml:space="preserve">early Roman processes </w:t>
            </w:r>
          </w:p>
          <w:p w14:paraId="1D672592" w14:textId="77777777" w:rsidR="00DD07C4" w:rsidRDefault="00DD07C4" w:rsidP="002A56E7">
            <w:pPr>
              <w:pStyle w:val="Normal1"/>
            </w:pPr>
            <w:r>
              <w:rPr>
                <w:highlight w:val="white"/>
              </w:rPr>
              <w:t xml:space="preserve">early Christian processes </w:t>
            </w:r>
          </w:p>
          <w:p w14:paraId="191916C0" w14:textId="77777777" w:rsidR="00DD07C4" w:rsidRDefault="00DD07C4" w:rsidP="002A56E7">
            <w:pPr>
              <w:pStyle w:val="Normal1"/>
            </w:pPr>
            <w:r>
              <w:rPr>
                <w:highlight w:val="white"/>
              </w:rPr>
              <w:t xml:space="preserve">early Scandinavian processes </w:t>
            </w:r>
          </w:p>
          <w:p w14:paraId="728A8CE1" w14:textId="77777777" w:rsidR="00DD07C4" w:rsidRDefault="00DD07C4" w:rsidP="002A56E7">
            <w:pPr>
              <w:pStyle w:val="Normal1"/>
            </w:pPr>
            <w:r>
              <w:rPr>
                <w:highlight w:val="white"/>
              </w:rPr>
              <w:t xml:space="preserve">modern embalming </w:t>
            </w:r>
          </w:p>
          <w:p w14:paraId="484B785E" w14:textId="77777777" w:rsidR="00DD07C4" w:rsidRDefault="00DD07C4" w:rsidP="002A56E7">
            <w:pPr>
              <w:pStyle w:val="Normal1"/>
            </w:pPr>
            <w:r>
              <w:rPr>
                <w:highlight w:val="white"/>
              </w:rPr>
              <w:t>individuals in history of embalming</w:t>
            </w:r>
          </w:p>
        </w:tc>
      </w:tr>
      <w:tr w:rsidR="00DD07C4" w14:paraId="5475BEBD" w14:textId="77777777" w:rsidTr="002A56E7">
        <w:tc>
          <w:tcPr>
            <w:tcW w:w="4828" w:type="dxa"/>
            <w:tcMar>
              <w:top w:w="100" w:type="dxa"/>
              <w:left w:w="100" w:type="dxa"/>
              <w:bottom w:w="100" w:type="dxa"/>
              <w:right w:w="100" w:type="dxa"/>
            </w:tcMar>
          </w:tcPr>
          <w:p w14:paraId="75FE4A33" w14:textId="77777777" w:rsidR="00DD07C4" w:rsidRDefault="00DD07C4" w:rsidP="002A56E7">
            <w:pPr>
              <w:pStyle w:val="Normal1"/>
              <w:jc w:val="right"/>
            </w:pPr>
            <w:r>
              <w:rPr>
                <w:highlight w:val="white"/>
              </w:rPr>
              <w:t>5</w:t>
            </w:r>
          </w:p>
        </w:tc>
        <w:tc>
          <w:tcPr>
            <w:tcW w:w="4532" w:type="dxa"/>
            <w:tcMar>
              <w:top w:w="100" w:type="dxa"/>
              <w:left w:w="100" w:type="dxa"/>
              <w:bottom w:w="100" w:type="dxa"/>
              <w:right w:w="100" w:type="dxa"/>
            </w:tcMar>
          </w:tcPr>
          <w:p w14:paraId="37718695" w14:textId="77777777" w:rsidR="00DD07C4" w:rsidRDefault="00DD07C4" w:rsidP="002A56E7">
            <w:pPr>
              <w:pStyle w:val="Normal1"/>
            </w:pPr>
            <w:r>
              <w:rPr>
                <w:highlight w:val="white"/>
              </w:rPr>
              <w:t xml:space="preserve">Historical social analysis: </w:t>
            </w:r>
          </w:p>
          <w:p w14:paraId="1944C5F1" w14:textId="77777777" w:rsidR="00DD07C4" w:rsidRDefault="00DD07C4" w:rsidP="002A56E7">
            <w:pPr>
              <w:pStyle w:val="Normal1"/>
            </w:pPr>
            <w:r>
              <w:rPr>
                <w:highlight w:val="white"/>
              </w:rPr>
              <w:t xml:space="preserve">the ancient religious and cultural beliefs of the Egyptians, Hebrews, Greeks, Romans, early Christians, and early Scandinavians </w:t>
            </w:r>
          </w:p>
          <w:p w14:paraId="7E6A70C9" w14:textId="77777777" w:rsidR="00DD07C4" w:rsidRDefault="00DD07C4" w:rsidP="002A56E7">
            <w:pPr>
              <w:pStyle w:val="Normal1"/>
            </w:pPr>
            <w:r>
              <w:rPr>
                <w:highlight w:val="white"/>
              </w:rPr>
              <w:t>early beliefs about cremation and burial with regard to the soul</w:t>
            </w:r>
          </w:p>
        </w:tc>
      </w:tr>
      <w:tr w:rsidR="00DD07C4" w14:paraId="3A5BE8CC" w14:textId="77777777" w:rsidTr="002A56E7">
        <w:tc>
          <w:tcPr>
            <w:tcW w:w="4828" w:type="dxa"/>
            <w:tcMar>
              <w:top w:w="100" w:type="dxa"/>
              <w:left w:w="100" w:type="dxa"/>
              <w:bottom w:w="100" w:type="dxa"/>
              <w:right w:w="100" w:type="dxa"/>
            </w:tcMar>
          </w:tcPr>
          <w:p w14:paraId="44232BE8" w14:textId="77777777" w:rsidR="00DD07C4" w:rsidRDefault="00DD07C4" w:rsidP="002A56E7">
            <w:pPr>
              <w:pStyle w:val="Normal1"/>
              <w:jc w:val="right"/>
            </w:pPr>
            <w:r>
              <w:rPr>
                <w:highlight w:val="white"/>
              </w:rPr>
              <w:t>3.5</w:t>
            </w:r>
          </w:p>
        </w:tc>
        <w:tc>
          <w:tcPr>
            <w:tcW w:w="4532" w:type="dxa"/>
            <w:tcMar>
              <w:top w:w="100" w:type="dxa"/>
              <w:left w:w="100" w:type="dxa"/>
              <w:bottom w:w="100" w:type="dxa"/>
              <w:right w:w="100" w:type="dxa"/>
            </w:tcMar>
          </w:tcPr>
          <w:p w14:paraId="1458358E" w14:textId="77777777" w:rsidR="00DD07C4" w:rsidRDefault="00DD07C4" w:rsidP="002A56E7">
            <w:pPr>
              <w:pStyle w:val="Normal1"/>
            </w:pPr>
            <w:r>
              <w:rPr>
                <w:highlight w:val="white"/>
              </w:rPr>
              <w:t xml:space="preserve">The Medieval Period: </w:t>
            </w:r>
          </w:p>
          <w:p w14:paraId="170B4D00" w14:textId="77777777" w:rsidR="00DD07C4" w:rsidRDefault="00DD07C4" w:rsidP="002A56E7">
            <w:pPr>
              <w:pStyle w:val="Normal1"/>
            </w:pPr>
            <w:r>
              <w:rPr>
                <w:highlight w:val="white"/>
              </w:rPr>
              <w:t xml:space="preserve">the society and the Church response to the plagues </w:t>
            </w:r>
          </w:p>
          <w:p w14:paraId="2795A642" w14:textId="77777777" w:rsidR="00DD07C4" w:rsidRDefault="00DD07C4" w:rsidP="002A56E7">
            <w:pPr>
              <w:pStyle w:val="Normal1"/>
            </w:pPr>
            <w:r>
              <w:rPr>
                <w:highlight w:val="white"/>
              </w:rPr>
              <w:t xml:space="preserve">the effect of plagues on burial practices </w:t>
            </w:r>
          </w:p>
          <w:p w14:paraId="331800BA" w14:textId="77777777" w:rsidR="00DD07C4" w:rsidRDefault="00DD07C4" w:rsidP="002A56E7">
            <w:pPr>
              <w:pStyle w:val="Normal1"/>
            </w:pPr>
            <w:r>
              <w:rPr>
                <w:highlight w:val="white"/>
              </w:rPr>
              <w:t xml:space="preserve">the change in religious and scientific viewpoints </w:t>
            </w:r>
          </w:p>
          <w:p w14:paraId="3AE0B5BD" w14:textId="77777777" w:rsidR="00DD07C4" w:rsidRDefault="00DD07C4" w:rsidP="002A56E7">
            <w:pPr>
              <w:pStyle w:val="Normal1"/>
            </w:pPr>
            <w:r>
              <w:rPr>
                <w:highlight w:val="white"/>
              </w:rPr>
              <w:t xml:space="preserve">the Purgatorial doctrine </w:t>
            </w:r>
          </w:p>
          <w:p w14:paraId="59A8E927" w14:textId="77777777" w:rsidR="00DD07C4" w:rsidRDefault="00DD07C4" w:rsidP="002A56E7">
            <w:pPr>
              <w:pStyle w:val="Normal1"/>
            </w:pPr>
            <w:r>
              <w:rPr>
                <w:highlight w:val="white"/>
              </w:rPr>
              <w:t xml:space="preserve">wakes </w:t>
            </w:r>
          </w:p>
          <w:p w14:paraId="400560AC" w14:textId="77777777" w:rsidR="00DD07C4" w:rsidRDefault="00DD07C4" w:rsidP="002A56E7">
            <w:pPr>
              <w:pStyle w:val="Normal1"/>
            </w:pPr>
            <w:r>
              <w:rPr>
                <w:highlight w:val="white"/>
              </w:rPr>
              <w:t xml:space="preserve">cemeteries </w:t>
            </w:r>
          </w:p>
          <w:p w14:paraId="295A88B8" w14:textId="77777777" w:rsidR="00DD07C4" w:rsidRDefault="00DD07C4" w:rsidP="002A56E7">
            <w:pPr>
              <w:pStyle w:val="Normal1"/>
            </w:pPr>
            <w:r>
              <w:rPr>
                <w:highlight w:val="white"/>
              </w:rPr>
              <w:t xml:space="preserve">death criers </w:t>
            </w:r>
          </w:p>
          <w:p w14:paraId="113BB358" w14:textId="77777777" w:rsidR="00DD07C4" w:rsidRDefault="00DD07C4" w:rsidP="002A56E7">
            <w:pPr>
              <w:pStyle w:val="Normal1"/>
            </w:pPr>
            <w:r>
              <w:rPr>
                <w:highlight w:val="white"/>
              </w:rPr>
              <w:t>general living conditions and the family unit</w:t>
            </w:r>
          </w:p>
        </w:tc>
      </w:tr>
      <w:tr w:rsidR="00DD07C4" w14:paraId="70CAAC08" w14:textId="77777777" w:rsidTr="002A56E7">
        <w:tc>
          <w:tcPr>
            <w:tcW w:w="4828" w:type="dxa"/>
            <w:tcMar>
              <w:top w:w="100" w:type="dxa"/>
              <w:left w:w="100" w:type="dxa"/>
              <w:bottom w:w="100" w:type="dxa"/>
              <w:right w:w="100" w:type="dxa"/>
            </w:tcMar>
          </w:tcPr>
          <w:p w14:paraId="72FEABEE" w14:textId="77777777" w:rsidR="00DD07C4" w:rsidRDefault="00DD07C4" w:rsidP="002A56E7">
            <w:pPr>
              <w:pStyle w:val="Normal1"/>
              <w:jc w:val="right"/>
            </w:pPr>
            <w:r>
              <w:rPr>
                <w:highlight w:val="white"/>
              </w:rPr>
              <w:t>2.5</w:t>
            </w:r>
          </w:p>
        </w:tc>
        <w:tc>
          <w:tcPr>
            <w:tcW w:w="4532" w:type="dxa"/>
            <w:tcMar>
              <w:top w:w="100" w:type="dxa"/>
              <w:left w:w="100" w:type="dxa"/>
              <w:bottom w:w="100" w:type="dxa"/>
              <w:right w:w="100" w:type="dxa"/>
            </w:tcMar>
          </w:tcPr>
          <w:p w14:paraId="2F16B0CA" w14:textId="77777777" w:rsidR="00DD07C4" w:rsidRDefault="00DD07C4" w:rsidP="002A56E7">
            <w:pPr>
              <w:pStyle w:val="Normal1"/>
            </w:pPr>
            <w:r>
              <w:rPr>
                <w:highlight w:val="white"/>
              </w:rPr>
              <w:t xml:space="preserve">The sociology of change: </w:t>
            </w:r>
          </w:p>
          <w:p w14:paraId="1488FB72" w14:textId="77777777" w:rsidR="00DD07C4" w:rsidRDefault="00DD07C4" w:rsidP="002A56E7">
            <w:pPr>
              <w:pStyle w:val="Normal1"/>
            </w:pPr>
            <w:r>
              <w:rPr>
                <w:highlight w:val="white"/>
              </w:rPr>
              <w:t xml:space="preserve">agriculture </w:t>
            </w:r>
          </w:p>
          <w:p w14:paraId="6622F185" w14:textId="77777777" w:rsidR="00DD07C4" w:rsidRDefault="00DD07C4" w:rsidP="002A56E7">
            <w:pPr>
              <w:pStyle w:val="Normal1"/>
            </w:pPr>
            <w:r>
              <w:rPr>
                <w:highlight w:val="white"/>
              </w:rPr>
              <w:t xml:space="preserve">industrialization </w:t>
            </w:r>
          </w:p>
          <w:p w14:paraId="6598627E" w14:textId="77777777" w:rsidR="00DD07C4" w:rsidRDefault="00DD07C4" w:rsidP="002A56E7">
            <w:pPr>
              <w:pStyle w:val="Normal1"/>
            </w:pPr>
            <w:r>
              <w:rPr>
                <w:highlight w:val="white"/>
              </w:rPr>
              <w:t xml:space="preserve">urbanization </w:t>
            </w:r>
          </w:p>
          <w:p w14:paraId="22075A2F" w14:textId="77777777" w:rsidR="00DD07C4" w:rsidRDefault="00DD07C4" w:rsidP="002A56E7">
            <w:pPr>
              <w:pStyle w:val="Normal1"/>
            </w:pPr>
            <w:r>
              <w:rPr>
                <w:highlight w:val="white"/>
              </w:rPr>
              <w:lastRenderedPageBreak/>
              <w:t xml:space="preserve">changes in size and function of family </w:t>
            </w:r>
          </w:p>
          <w:p w14:paraId="0F1B91D2" w14:textId="77777777" w:rsidR="00DD07C4" w:rsidRDefault="00DD07C4" w:rsidP="002A56E7">
            <w:pPr>
              <w:pStyle w:val="Normal1"/>
            </w:pPr>
            <w:r>
              <w:rPr>
                <w:highlight w:val="white"/>
              </w:rPr>
              <w:t xml:space="preserve">changes in funeralization </w:t>
            </w:r>
          </w:p>
          <w:p w14:paraId="2FB5E97A" w14:textId="77777777" w:rsidR="00DD07C4" w:rsidRDefault="00DD07C4" w:rsidP="002A56E7">
            <w:pPr>
              <w:pStyle w:val="Normal1"/>
            </w:pPr>
            <w:r>
              <w:rPr>
                <w:highlight w:val="white"/>
              </w:rPr>
              <w:t>neo-local residence and immigration</w:t>
            </w:r>
          </w:p>
        </w:tc>
      </w:tr>
      <w:tr w:rsidR="00DD07C4" w14:paraId="0115C79A" w14:textId="77777777" w:rsidTr="002A56E7">
        <w:tc>
          <w:tcPr>
            <w:tcW w:w="4828" w:type="dxa"/>
            <w:tcMar>
              <w:top w:w="100" w:type="dxa"/>
              <w:left w:w="100" w:type="dxa"/>
              <w:bottom w:w="100" w:type="dxa"/>
              <w:right w:w="100" w:type="dxa"/>
            </w:tcMar>
          </w:tcPr>
          <w:p w14:paraId="2A36B062" w14:textId="77777777" w:rsidR="00DD07C4" w:rsidRDefault="00DD07C4" w:rsidP="002A56E7">
            <w:pPr>
              <w:pStyle w:val="Normal1"/>
              <w:jc w:val="right"/>
            </w:pPr>
            <w:r>
              <w:rPr>
                <w:highlight w:val="white"/>
              </w:rPr>
              <w:lastRenderedPageBreak/>
              <w:t>3</w:t>
            </w:r>
          </w:p>
        </w:tc>
        <w:tc>
          <w:tcPr>
            <w:tcW w:w="4532" w:type="dxa"/>
            <w:tcMar>
              <w:top w:w="100" w:type="dxa"/>
              <w:left w:w="100" w:type="dxa"/>
              <w:bottom w:w="100" w:type="dxa"/>
              <w:right w:w="100" w:type="dxa"/>
            </w:tcMar>
          </w:tcPr>
          <w:p w14:paraId="0F1974A6" w14:textId="77777777" w:rsidR="00DD07C4" w:rsidRDefault="00DD07C4" w:rsidP="002A56E7">
            <w:pPr>
              <w:pStyle w:val="Normal1"/>
            </w:pPr>
            <w:r>
              <w:rPr>
                <w:highlight w:val="white"/>
              </w:rPr>
              <w:t xml:space="preserve">Historical analysis: </w:t>
            </w:r>
          </w:p>
          <w:p w14:paraId="5E9CBDFF" w14:textId="77777777" w:rsidR="00DD07C4" w:rsidRDefault="00DD07C4" w:rsidP="002A56E7">
            <w:pPr>
              <w:pStyle w:val="Normal1"/>
            </w:pPr>
            <w:r>
              <w:rPr>
                <w:highlight w:val="white"/>
              </w:rPr>
              <w:t xml:space="preserve">the American Colonial Period and beyond </w:t>
            </w:r>
          </w:p>
          <w:p w14:paraId="3E31DA98" w14:textId="77777777" w:rsidR="00DD07C4" w:rsidRDefault="00DD07C4" w:rsidP="002A56E7">
            <w:pPr>
              <w:pStyle w:val="Normal1"/>
            </w:pPr>
            <w:r>
              <w:rPr>
                <w:highlight w:val="white"/>
              </w:rPr>
              <w:t xml:space="preserve">Christianity in the colonies, New England and Virginia </w:t>
            </w:r>
          </w:p>
          <w:p w14:paraId="199BD5D5" w14:textId="77777777" w:rsidR="00DD07C4" w:rsidRDefault="00DD07C4" w:rsidP="002A56E7">
            <w:pPr>
              <w:pStyle w:val="Normal1"/>
            </w:pPr>
            <w:r>
              <w:rPr>
                <w:highlight w:val="white"/>
              </w:rPr>
              <w:t xml:space="preserve">the effect of American Protestantism on funeralization </w:t>
            </w:r>
          </w:p>
          <w:p w14:paraId="0A671357" w14:textId="77777777" w:rsidR="00DD07C4" w:rsidRDefault="00DD07C4" w:rsidP="002A56E7">
            <w:pPr>
              <w:pStyle w:val="Normal1"/>
            </w:pPr>
            <w:r>
              <w:rPr>
                <w:highlight w:val="white"/>
              </w:rPr>
              <w:t xml:space="preserve">the expansion west </w:t>
            </w:r>
          </w:p>
          <w:p w14:paraId="2F5DA49B" w14:textId="77777777" w:rsidR="00DD07C4" w:rsidRDefault="00DD07C4" w:rsidP="002A56E7">
            <w:pPr>
              <w:pStyle w:val="Normal1"/>
            </w:pPr>
            <w:r>
              <w:rPr>
                <w:highlight w:val="white"/>
              </w:rPr>
              <w:t xml:space="preserve">secularization of funerals </w:t>
            </w:r>
          </w:p>
          <w:p w14:paraId="3680AA65" w14:textId="77777777" w:rsidR="00DD07C4" w:rsidRDefault="00DD07C4" w:rsidP="002A56E7">
            <w:pPr>
              <w:pStyle w:val="Normal1"/>
            </w:pPr>
            <w:r>
              <w:rPr>
                <w:highlight w:val="white"/>
              </w:rPr>
              <w:t>changes in transportation</w:t>
            </w:r>
          </w:p>
        </w:tc>
      </w:tr>
      <w:tr w:rsidR="00DD07C4" w14:paraId="73CBD21F" w14:textId="77777777" w:rsidTr="002A56E7">
        <w:tc>
          <w:tcPr>
            <w:tcW w:w="4828" w:type="dxa"/>
            <w:tcMar>
              <w:top w:w="100" w:type="dxa"/>
              <w:left w:w="100" w:type="dxa"/>
              <w:bottom w:w="100" w:type="dxa"/>
              <w:right w:w="100" w:type="dxa"/>
            </w:tcMar>
          </w:tcPr>
          <w:p w14:paraId="3B97096E"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2C519A6E" w14:textId="77777777" w:rsidR="00DD07C4" w:rsidRDefault="00DD07C4" w:rsidP="002A56E7">
            <w:pPr>
              <w:pStyle w:val="Normal1"/>
            </w:pPr>
            <w:r>
              <w:rPr>
                <w:highlight w:val="white"/>
              </w:rPr>
              <w:t xml:space="preserve">Early American undertaking: </w:t>
            </w:r>
          </w:p>
          <w:p w14:paraId="519E2841" w14:textId="77777777" w:rsidR="00DD07C4" w:rsidRDefault="00DD07C4" w:rsidP="002A56E7">
            <w:pPr>
              <w:pStyle w:val="Normal1"/>
            </w:pPr>
            <w:r>
              <w:rPr>
                <w:highlight w:val="white"/>
              </w:rPr>
              <w:t xml:space="preserve">those who lay out the dead </w:t>
            </w:r>
          </w:p>
          <w:p w14:paraId="3B7B2B97" w14:textId="77777777" w:rsidR="00DD07C4" w:rsidRDefault="00DD07C4" w:rsidP="002A56E7">
            <w:pPr>
              <w:pStyle w:val="Normal1"/>
            </w:pPr>
            <w:r>
              <w:rPr>
                <w:highlight w:val="white"/>
              </w:rPr>
              <w:t xml:space="preserve">tradesmen embalmers </w:t>
            </w:r>
          </w:p>
          <w:p w14:paraId="7F4421DC" w14:textId="77777777" w:rsidR="00DD07C4" w:rsidRDefault="00DD07C4" w:rsidP="002A56E7">
            <w:pPr>
              <w:pStyle w:val="Normal1"/>
            </w:pPr>
            <w:r>
              <w:rPr>
                <w:highlight w:val="white"/>
              </w:rPr>
              <w:t xml:space="preserve">municipal officers </w:t>
            </w:r>
          </w:p>
          <w:p w14:paraId="73D3E53D" w14:textId="77777777" w:rsidR="00DD07C4" w:rsidRDefault="00DD07C4" w:rsidP="002A56E7">
            <w:pPr>
              <w:pStyle w:val="Normal1"/>
            </w:pPr>
            <w:r>
              <w:rPr>
                <w:highlight w:val="white"/>
              </w:rPr>
              <w:t xml:space="preserve">changes in embalming and growing public awareness </w:t>
            </w:r>
          </w:p>
          <w:p w14:paraId="230E39CA" w14:textId="77777777" w:rsidR="00DD07C4" w:rsidRDefault="00DD07C4" w:rsidP="002A56E7">
            <w:pPr>
              <w:pStyle w:val="Normal1"/>
            </w:pPr>
            <w:r>
              <w:rPr>
                <w:highlight w:val="white"/>
              </w:rPr>
              <w:t>the pattern of 19th century funerals</w:t>
            </w:r>
          </w:p>
        </w:tc>
      </w:tr>
      <w:tr w:rsidR="00DD07C4" w14:paraId="7F830C26" w14:textId="77777777" w:rsidTr="002A56E7">
        <w:tc>
          <w:tcPr>
            <w:tcW w:w="4828" w:type="dxa"/>
            <w:tcMar>
              <w:top w:w="100" w:type="dxa"/>
              <w:left w:w="100" w:type="dxa"/>
              <w:bottom w:w="100" w:type="dxa"/>
              <w:right w:w="100" w:type="dxa"/>
            </w:tcMar>
          </w:tcPr>
          <w:p w14:paraId="6D48E3FF"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205FADD7" w14:textId="77777777" w:rsidR="00DD07C4" w:rsidRDefault="00DD07C4" w:rsidP="002A56E7">
            <w:pPr>
              <w:pStyle w:val="Normal1"/>
            </w:pPr>
            <w:r>
              <w:rPr>
                <w:highlight w:val="white"/>
              </w:rPr>
              <w:t xml:space="preserve">Funeral service as a developing profession: </w:t>
            </w:r>
          </w:p>
          <w:p w14:paraId="119CE2DB" w14:textId="77777777" w:rsidR="00DD07C4" w:rsidRDefault="00DD07C4" w:rsidP="002A56E7">
            <w:pPr>
              <w:pStyle w:val="Normal1"/>
            </w:pPr>
            <w:r>
              <w:rPr>
                <w:highlight w:val="white"/>
              </w:rPr>
              <w:t xml:space="preserve">other options regarding family location, transportation, and increases in disposable income </w:t>
            </w:r>
          </w:p>
          <w:p w14:paraId="4AB7A58E" w14:textId="77777777" w:rsidR="00DD07C4" w:rsidRDefault="00DD07C4" w:rsidP="002A56E7">
            <w:pPr>
              <w:pStyle w:val="Normal1"/>
            </w:pPr>
            <w:r>
              <w:rPr>
                <w:highlight w:val="white"/>
              </w:rPr>
              <w:t xml:space="preserve">changes in religious attitudes </w:t>
            </w:r>
          </w:p>
          <w:p w14:paraId="025702B2" w14:textId="77777777" w:rsidR="00DD07C4" w:rsidRDefault="00DD07C4" w:rsidP="002A56E7">
            <w:pPr>
              <w:pStyle w:val="Normal1"/>
            </w:pPr>
            <w:r>
              <w:rPr>
                <w:highlight w:val="white"/>
              </w:rPr>
              <w:t xml:space="preserve">the development of the casket and chemical industries </w:t>
            </w:r>
          </w:p>
          <w:p w14:paraId="5F0F0C6D" w14:textId="77777777" w:rsidR="00DD07C4" w:rsidRDefault="00DD07C4" w:rsidP="002A56E7">
            <w:pPr>
              <w:pStyle w:val="Normal1"/>
            </w:pPr>
            <w:r>
              <w:rPr>
                <w:highlight w:val="white"/>
              </w:rPr>
              <w:t xml:space="preserve">the rise of chemical companies and early mortuary science "educators" </w:t>
            </w:r>
          </w:p>
          <w:p w14:paraId="5F5CA06B" w14:textId="77777777" w:rsidR="00DD07C4" w:rsidRDefault="00DD07C4" w:rsidP="002A56E7">
            <w:pPr>
              <w:pStyle w:val="Normal1"/>
            </w:pPr>
            <w:r>
              <w:rPr>
                <w:highlight w:val="white"/>
              </w:rPr>
              <w:t>the development of funeral transportation to the modern funeral coach</w:t>
            </w:r>
          </w:p>
        </w:tc>
      </w:tr>
      <w:tr w:rsidR="00DD07C4" w14:paraId="22B8236A" w14:textId="77777777" w:rsidTr="002A56E7">
        <w:tc>
          <w:tcPr>
            <w:tcW w:w="4828" w:type="dxa"/>
            <w:tcMar>
              <w:top w:w="100" w:type="dxa"/>
              <w:left w:w="100" w:type="dxa"/>
              <w:bottom w:w="100" w:type="dxa"/>
              <w:right w:w="100" w:type="dxa"/>
            </w:tcMar>
          </w:tcPr>
          <w:p w14:paraId="6176017E" w14:textId="77777777" w:rsidR="00DD07C4" w:rsidRDefault="00DD07C4" w:rsidP="002A56E7">
            <w:pPr>
              <w:pStyle w:val="Normal1"/>
              <w:jc w:val="right"/>
            </w:pPr>
            <w:r>
              <w:rPr>
                <w:highlight w:val="white"/>
              </w:rPr>
              <w:t>4</w:t>
            </w:r>
          </w:p>
        </w:tc>
        <w:tc>
          <w:tcPr>
            <w:tcW w:w="4532" w:type="dxa"/>
            <w:tcMar>
              <w:top w:w="100" w:type="dxa"/>
              <w:left w:w="100" w:type="dxa"/>
              <w:bottom w:w="100" w:type="dxa"/>
              <w:right w:w="100" w:type="dxa"/>
            </w:tcMar>
          </w:tcPr>
          <w:p w14:paraId="07242A00" w14:textId="77777777" w:rsidR="00DD07C4" w:rsidRDefault="00DD07C4" w:rsidP="002A56E7">
            <w:pPr>
              <w:pStyle w:val="Normal1"/>
            </w:pPr>
            <w:r>
              <w:rPr>
                <w:highlight w:val="white"/>
              </w:rPr>
              <w:t xml:space="preserve">Twentieth Century changes in American families: </w:t>
            </w:r>
          </w:p>
          <w:p w14:paraId="116BF2B5" w14:textId="77777777" w:rsidR="00DD07C4" w:rsidRDefault="00DD07C4" w:rsidP="002A56E7">
            <w:pPr>
              <w:pStyle w:val="Normal1"/>
            </w:pPr>
            <w:r>
              <w:rPr>
                <w:highlight w:val="white"/>
              </w:rPr>
              <w:t xml:space="preserve">increased role of professional funeral directors </w:t>
            </w:r>
          </w:p>
          <w:p w14:paraId="754ABFC6" w14:textId="77777777" w:rsidR="00DD07C4" w:rsidRDefault="00DD07C4" w:rsidP="002A56E7">
            <w:pPr>
              <w:pStyle w:val="Normal1"/>
            </w:pPr>
            <w:r>
              <w:rPr>
                <w:highlight w:val="white"/>
              </w:rPr>
              <w:t xml:space="preserve">the rise of professional associations </w:t>
            </w:r>
          </w:p>
          <w:p w14:paraId="4FAC0DB5" w14:textId="77777777" w:rsidR="00DD07C4" w:rsidRDefault="00DD07C4" w:rsidP="002A56E7">
            <w:pPr>
              <w:pStyle w:val="Normal1"/>
            </w:pPr>
            <w:r>
              <w:rPr>
                <w:highlight w:val="white"/>
              </w:rPr>
              <w:t xml:space="preserve">the role of the professional associations </w:t>
            </w:r>
          </w:p>
          <w:p w14:paraId="1696BF7C" w14:textId="77777777" w:rsidR="00DD07C4" w:rsidRDefault="00DD07C4" w:rsidP="002A56E7">
            <w:pPr>
              <w:pStyle w:val="Normal1"/>
            </w:pPr>
            <w:r>
              <w:rPr>
                <w:highlight w:val="white"/>
              </w:rPr>
              <w:t xml:space="preserve">the increased quality of funeral service education </w:t>
            </w:r>
          </w:p>
          <w:p w14:paraId="303CACA6" w14:textId="77777777" w:rsidR="00DD07C4" w:rsidRDefault="00DD07C4" w:rsidP="002A56E7">
            <w:pPr>
              <w:pStyle w:val="Normal1"/>
            </w:pPr>
            <w:r>
              <w:rPr>
                <w:highlight w:val="white"/>
              </w:rPr>
              <w:t>the development of licensing and state and national board exams</w:t>
            </w:r>
          </w:p>
        </w:tc>
      </w:tr>
      <w:tr w:rsidR="00DD07C4" w14:paraId="611268F0" w14:textId="77777777" w:rsidTr="002A56E7">
        <w:tc>
          <w:tcPr>
            <w:tcW w:w="4828" w:type="dxa"/>
            <w:tcMar>
              <w:top w:w="100" w:type="dxa"/>
              <w:left w:w="100" w:type="dxa"/>
              <w:bottom w:w="100" w:type="dxa"/>
              <w:right w:w="100" w:type="dxa"/>
            </w:tcMar>
          </w:tcPr>
          <w:p w14:paraId="0D335B73" w14:textId="77777777" w:rsidR="00DD07C4" w:rsidRDefault="00DD07C4" w:rsidP="002A56E7">
            <w:pPr>
              <w:pStyle w:val="Normal1"/>
              <w:jc w:val="right"/>
            </w:pPr>
            <w:r>
              <w:rPr>
                <w:highlight w:val="white"/>
              </w:rPr>
              <w:lastRenderedPageBreak/>
              <w:t>4</w:t>
            </w:r>
          </w:p>
        </w:tc>
        <w:tc>
          <w:tcPr>
            <w:tcW w:w="4532" w:type="dxa"/>
            <w:tcMar>
              <w:top w:w="100" w:type="dxa"/>
              <w:left w:w="100" w:type="dxa"/>
              <w:bottom w:w="100" w:type="dxa"/>
              <w:right w:w="100" w:type="dxa"/>
            </w:tcMar>
          </w:tcPr>
          <w:p w14:paraId="0647F843" w14:textId="77777777" w:rsidR="00DD07C4" w:rsidRDefault="00DD07C4" w:rsidP="002A56E7">
            <w:pPr>
              <w:pStyle w:val="Normal1"/>
            </w:pPr>
            <w:r>
              <w:rPr>
                <w:highlight w:val="white"/>
              </w:rPr>
              <w:t xml:space="preserve">Contemporary funeral service: </w:t>
            </w:r>
          </w:p>
          <w:p w14:paraId="120BDFA2" w14:textId="77777777" w:rsidR="00DD07C4" w:rsidRDefault="00DD07C4" w:rsidP="002A56E7">
            <w:pPr>
              <w:pStyle w:val="Normal1"/>
            </w:pPr>
            <w:r>
              <w:rPr>
                <w:highlight w:val="white"/>
              </w:rPr>
              <w:t xml:space="preserve">opportunities and challenges of 21st century funeral service </w:t>
            </w:r>
          </w:p>
          <w:p w14:paraId="6C8F13A7" w14:textId="77777777" w:rsidR="00DD07C4" w:rsidRDefault="00DD07C4" w:rsidP="002A56E7">
            <w:pPr>
              <w:pStyle w:val="Normal1"/>
            </w:pPr>
            <w:r>
              <w:rPr>
                <w:highlight w:val="white"/>
              </w:rPr>
              <w:t xml:space="preserve">regulatory environment of funeral service </w:t>
            </w:r>
          </w:p>
          <w:p w14:paraId="47F1EAA6" w14:textId="77777777" w:rsidR="00DD07C4" w:rsidRDefault="00DD07C4" w:rsidP="002A56E7">
            <w:pPr>
              <w:pStyle w:val="Normal1"/>
            </w:pPr>
            <w:r>
              <w:rPr>
                <w:highlight w:val="white"/>
              </w:rPr>
              <w:t xml:space="preserve">role and responsibility of practitioner to society </w:t>
            </w:r>
          </w:p>
          <w:p w14:paraId="26C3BB3F" w14:textId="77777777" w:rsidR="00DD07C4" w:rsidRDefault="00DD07C4" w:rsidP="002A56E7">
            <w:pPr>
              <w:pStyle w:val="Normal1"/>
            </w:pPr>
            <w:r>
              <w:rPr>
                <w:highlight w:val="white"/>
              </w:rPr>
              <w:t xml:space="preserve">career opportunities within funeral service </w:t>
            </w:r>
          </w:p>
          <w:p w14:paraId="3DF32AAA" w14:textId="77777777" w:rsidR="00DD07C4" w:rsidRDefault="00DD07C4" w:rsidP="002A56E7">
            <w:pPr>
              <w:pStyle w:val="Normal1"/>
            </w:pPr>
            <w:r>
              <w:rPr>
                <w:highlight w:val="white"/>
              </w:rPr>
              <w:t xml:space="preserve">career opportunities in allied professions </w:t>
            </w:r>
          </w:p>
          <w:p w14:paraId="34B8A03D" w14:textId="77777777" w:rsidR="00DD07C4" w:rsidRDefault="00DD07C4" w:rsidP="002A56E7">
            <w:pPr>
              <w:pStyle w:val="Normal1"/>
            </w:pPr>
            <w:r>
              <w:rPr>
                <w:highlight w:val="white"/>
              </w:rPr>
              <w:t xml:space="preserve">forensic pathology (medico-legal): </w:t>
            </w:r>
          </w:p>
          <w:p w14:paraId="29E80DE4" w14:textId="77777777" w:rsidR="00DD07C4" w:rsidRDefault="00DD07C4" w:rsidP="002A56E7">
            <w:pPr>
              <w:pStyle w:val="Normal1"/>
            </w:pPr>
            <w:r>
              <w:rPr>
                <w:highlight w:val="white"/>
              </w:rPr>
              <w:t xml:space="preserve">coroner or medical examiner jurisdiction responsibilities </w:t>
            </w:r>
          </w:p>
          <w:p w14:paraId="4669B37A" w14:textId="77777777" w:rsidR="00DD07C4" w:rsidRDefault="00DD07C4" w:rsidP="002A56E7">
            <w:pPr>
              <w:pStyle w:val="Normal1"/>
            </w:pPr>
            <w:r>
              <w:rPr>
                <w:highlight w:val="white"/>
              </w:rPr>
              <w:t xml:space="preserve">qualifications </w:t>
            </w:r>
          </w:p>
          <w:p w14:paraId="60172C61" w14:textId="77777777" w:rsidR="00DD07C4" w:rsidRDefault="00DD07C4" w:rsidP="002A56E7">
            <w:pPr>
              <w:pStyle w:val="Normal1"/>
            </w:pPr>
            <w:r>
              <w:rPr>
                <w:highlight w:val="white"/>
              </w:rPr>
              <w:t xml:space="preserve">inquest </w:t>
            </w:r>
          </w:p>
          <w:p w14:paraId="740E7601" w14:textId="77777777" w:rsidR="00DD07C4" w:rsidRDefault="00DD07C4" w:rsidP="002A56E7">
            <w:pPr>
              <w:pStyle w:val="Normal1"/>
            </w:pPr>
            <w:r>
              <w:rPr>
                <w:highlight w:val="white"/>
              </w:rPr>
              <w:t xml:space="preserve">types of death with medico-legal potential </w:t>
            </w:r>
          </w:p>
          <w:p w14:paraId="69D1EC5D" w14:textId="77777777" w:rsidR="00DD07C4" w:rsidRDefault="00DD07C4" w:rsidP="002A56E7">
            <w:pPr>
              <w:pStyle w:val="Normal1"/>
            </w:pPr>
            <w:r>
              <w:rPr>
                <w:highlight w:val="white"/>
              </w:rPr>
              <w:t xml:space="preserve">injury or death by violence </w:t>
            </w:r>
          </w:p>
          <w:p w14:paraId="35658A1F" w14:textId="77777777" w:rsidR="00DD07C4" w:rsidRDefault="00DD07C4" w:rsidP="002A56E7">
            <w:pPr>
              <w:pStyle w:val="Normal1"/>
            </w:pPr>
            <w:r>
              <w:rPr>
                <w:highlight w:val="white"/>
              </w:rPr>
              <w:t xml:space="preserve">sudden and/or unexpected death </w:t>
            </w:r>
          </w:p>
          <w:p w14:paraId="1370950A" w14:textId="77777777" w:rsidR="00DD07C4" w:rsidRDefault="00DD07C4" w:rsidP="002A56E7">
            <w:pPr>
              <w:pStyle w:val="Normal1"/>
            </w:pPr>
            <w:r>
              <w:rPr>
                <w:highlight w:val="white"/>
              </w:rPr>
              <w:t>health/welfare/safety agencies, medical litigation, determination of jurisdiction</w:t>
            </w:r>
          </w:p>
        </w:tc>
      </w:tr>
      <w:tr w:rsidR="00DD07C4" w14:paraId="4531D884" w14:textId="77777777" w:rsidTr="002A56E7">
        <w:tc>
          <w:tcPr>
            <w:tcW w:w="4828" w:type="dxa"/>
            <w:tcMar>
              <w:top w:w="100" w:type="dxa"/>
              <w:left w:w="100" w:type="dxa"/>
              <w:bottom w:w="100" w:type="dxa"/>
              <w:right w:w="100" w:type="dxa"/>
            </w:tcMar>
          </w:tcPr>
          <w:p w14:paraId="1A50A3E5"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2AC4077" w14:textId="77777777" w:rsidR="00DD07C4" w:rsidRDefault="00DD07C4" w:rsidP="002A56E7">
            <w:pPr>
              <w:pStyle w:val="Normal1"/>
            </w:pPr>
            <w:r>
              <w:rPr>
                <w:highlight w:val="white"/>
              </w:rPr>
              <w:t>Final exam</w:t>
            </w:r>
          </w:p>
        </w:tc>
      </w:tr>
      <w:tr w:rsidR="00DD07C4" w14:paraId="056B8054" w14:textId="77777777" w:rsidTr="002A56E7">
        <w:tc>
          <w:tcPr>
            <w:tcW w:w="4828" w:type="dxa"/>
            <w:tcMar>
              <w:top w:w="100" w:type="dxa"/>
              <w:left w:w="100" w:type="dxa"/>
              <w:bottom w:w="100" w:type="dxa"/>
              <w:right w:w="100" w:type="dxa"/>
            </w:tcMar>
          </w:tcPr>
          <w:p w14:paraId="244C1E24" w14:textId="77777777" w:rsidR="00DD07C4" w:rsidRDefault="00DD07C4" w:rsidP="002A56E7">
            <w:pPr>
              <w:pStyle w:val="Normal1"/>
              <w:pBdr>
                <w:top w:val="single" w:sz="4" w:space="1" w:color="auto"/>
              </w:pBdr>
            </w:pPr>
          </w:p>
          <w:p w14:paraId="172D0AEB" w14:textId="77777777" w:rsidR="00DD07C4" w:rsidRDefault="00DD07C4" w:rsidP="002A56E7">
            <w:pPr>
              <w:pStyle w:val="Normal1"/>
            </w:pPr>
          </w:p>
        </w:tc>
        <w:tc>
          <w:tcPr>
            <w:tcW w:w="4532" w:type="dxa"/>
            <w:tcMar>
              <w:top w:w="100" w:type="dxa"/>
              <w:left w:w="100" w:type="dxa"/>
              <w:bottom w:w="100" w:type="dxa"/>
              <w:right w:w="100" w:type="dxa"/>
            </w:tcMar>
          </w:tcPr>
          <w:p w14:paraId="3608A9EC" w14:textId="77777777" w:rsidR="00DD07C4" w:rsidRDefault="00DD07C4" w:rsidP="002A56E7">
            <w:pPr>
              <w:pStyle w:val="Normal1"/>
            </w:pPr>
          </w:p>
        </w:tc>
      </w:tr>
      <w:tr w:rsidR="00DD07C4" w14:paraId="19610608" w14:textId="77777777" w:rsidTr="002A56E7">
        <w:tc>
          <w:tcPr>
            <w:tcW w:w="4828" w:type="dxa"/>
            <w:tcMar>
              <w:top w:w="100" w:type="dxa"/>
              <w:left w:w="100" w:type="dxa"/>
              <w:bottom w:w="100" w:type="dxa"/>
              <w:right w:w="100" w:type="dxa"/>
            </w:tcMar>
          </w:tcPr>
          <w:p w14:paraId="0826D5D5" w14:textId="77777777" w:rsidR="00DD07C4" w:rsidRDefault="00DD07C4" w:rsidP="002A56E7">
            <w:pPr>
              <w:pStyle w:val="Normal1"/>
              <w:jc w:val="right"/>
            </w:pPr>
            <w:r>
              <w:rPr>
                <w:b/>
                <w:highlight w:val="white"/>
              </w:rPr>
              <w:t>36</w:t>
            </w:r>
          </w:p>
        </w:tc>
        <w:tc>
          <w:tcPr>
            <w:tcW w:w="4532" w:type="dxa"/>
            <w:tcMar>
              <w:top w:w="100" w:type="dxa"/>
              <w:left w:w="100" w:type="dxa"/>
              <w:bottom w:w="100" w:type="dxa"/>
              <w:right w:w="100" w:type="dxa"/>
            </w:tcMar>
          </w:tcPr>
          <w:p w14:paraId="54E61283" w14:textId="77777777" w:rsidR="00DD07C4" w:rsidRDefault="00DD07C4" w:rsidP="002A56E7">
            <w:pPr>
              <w:pStyle w:val="Normal1"/>
            </w:pPr>
            <w:r>
              <w:rPr>
                <w:b/>
                <w:highlight w:val="white"/>
              </w:rPr>
              <w:t>Total Hours</w:t>
            </w:r>
          </w:p>
        </w:tc>
      </w:tr>
    </w:tbl>
    <w:p w14:paraId="3A311D99" w14:textId="77777777" w:rsidR="00DD07C4" w:rsidRDefault="00DD07C4" w:rsidP="00DD07C4">
      <w:pPr>
        <w:pStyle w:val="Normal1"/>
        <w:pBdr>
          <w:top w:val="single" w:sz="4" w:space="1" w:color="auto"/>
        </w:pBdr>
      </w:pPr>
    </w:p>
    <w:p w14:paraId="0949555F" w14:textId="77777777" w:rsidR="00DD07C4" w:rsidRDefault="00DD07C4" w:rsidP="00DD07C4">
      <w:pPr>
        <w:pStyle w:val="Normal1"/>
      </w:pPr>
    </w:p>
    <w:p w14:paraId="5D5CC85F" w14:textId="77777777" w:rsidR="00DD07C4" w:rsidRDefault="00DD07C4" w:rsidP="00DD07C4">
      <w:pPr>
        <w:pStyle w:val="Heading3"/>
        <w:spacing w:before="280"/>
      </w:pPr>
      <w:bookmarkStart w:id="13" w:name="h.3h7ltmdjr71e" w:colFirst="0" w:colLast="0"/>
      <w:bookmarkStart w:id="14" w:name="_Toc264816071"/>
      <w:bookmarkEnd w:id="13"/>
      <w:r>
        <w:rPr>
          <w:b/>
          <w:sz w:val="26"/>
        </w:rPr>
        <w:t>Section 5: Instructional Delivery Modalities</w:t>
      </w:r>
      <w:bookmarkEnd w:id="14"/>
    </w:p>
    <w:p w14:paraId="4B7FBA74" w14:textId="77777777" w:rsidR="00DD07C4" w:rsidRDefault="00DD07C4" w:rsidP="00DD07C4">
      <w:pPr>
        <w:pStyle w:val="Normal1"/>
      </w:pPr>
      <w:r>
        <w:rPr>
          <w:i/>
        </w:rPr>
        <w:t>This course may be taught using the following instructional delivery modalities:</w:t>
      </w:r>
    </w:p>
    <w:p w14:paraId="7E20DB17" w14:textId="77777777" w:rsidR="00DD07C4" w:rsidRDefault="00DD07C4" w:rsidP="00DD07C4">
      <w:pPr>
        <w:pStyle w:val="Normal1"/>
        <w:numPr>
          <w:ilvl w:val="0"/>
          <w:numId w:val="61"/>
        </w:numPr>
        <w:ind w:hanging="359"/>
        <w:contextualSpacing/>
      </w:pPr>
      <w:r>
        <w:t>In-Person</w:t>
      </w:r>
    </w:p>
    <w:p w14:paraId="4D81F139" w14:textId="77777777" w:rsidR="00DD07C4" w:rsidRDefault="00DD07C4" w:rsidP="00DD07C4">
      <w:pPr>
        <w:pStyle w:val="Normal1"/>
        <w:numPr>
          <w:ilvl w:val="0"/>
          <w:numId w:val="61"/>
        </w:numPr>
        <w:ind w:hanging="359"/>
        <w:contextualSpacing/>
      </w:pPr>
      <w:r>
        <w:t>Internet/Online</w:t>
      </w:r>
    </w:p>
    <w:p w14:paraId="0D0FF8E4" w14:textId="77777777" w:rsidR="00DD07C4" w:rsidRDefault="00DD07C4" w:rsidP="00DD07C4">
      <w:pPr>
        <w:pStyle w:val="Normal1"/>
        <w:pBdr>
          <w:top w:val="single" w:sz="4" w:space="1" w:color="auto"/>
        </w:pBdr>
      </w:pPr>
    </w:p>
    <w:p w14:paraId="38CC0CDC" w14:textId="77777777" w:rsidR="00DD07C4" w:rsidRDefault="00DD07C4" w:rsidP="00DD07C4">
      <w:pPr>
        <w:pStyle w:val="Normal1"/>
      </w:pPr>
    </w:p>
    <w:p w14:paraId="07161916" w14:textId="77777777" w:rsidR="00DD07C4" w:rsidRDefault="00DD07C4" w:rsidP="00DD07C4">
      <w:pPr>
        <w:pStyle w:val="Heading3"/>
        <w:spacing w:before="280"/>
      </w:pPr>
      <w:bookmarkStart w:id="15" w:name="h.mgbgj62w6ea8" w:colFirst="0" w:colLast="0"/>
      <w:bookmarkStart w:id="16" w:name="_Toc264816072"/>
      <w:bookmarkEnd w:id="15"/>
      <w:r>
        <w:rPr>
          <w:b/>
          <w:sz w:val="26"/>
        </w:rPr>
        <w:t>Section 6: Instruction Methods and In-class Activities</w:t>
      </w:r>
      <w:bookmarkEnd w:id="16"/>
    </w:p>
    <w:p w14:paraId="75CD0734" w14:textId="77777777" w:rsidR="00DD07C4" w:rsidRDefault="00DD07C4" w:rsidP="00DD07C4">
      <w:pPr>
        <w:pStyle w:val="Normal1"/>
      </w:pPr>
      <w:r>
        <w:rPr>
          <w:b/>
          <w:i/>
        </w:rPr>
        <w:t>In-Person Delivery Modality</w:t>
      </w:r>
    </w:p>
    <w:p w14:paraId="559A4828" w14:textId="77777777" w:rsidR="00DD07C4" w:rsidRDefault="00DD07C4" w:rsidP="00DD07C4">
      <w:pPr>
        <w:pStyle w:val="Normal1"/>
      </w:pPr>
      <w:r>
        <w:t xml:space="preserve">Lecture, discussion, group work, role-playing, field trips, and media presentations. </w:t>
      </w:r>
    </w:p>
    <w:p w14:paraId="1ACF0086" w14:textId="77777777" w:rsidR="00DD07C4" w:rsidRDefault="00DD07C4" w:rsidP="00DD07C4">
      <w:pPr>
        <w:pStyle w:val="Normal1"/>
      </w:pPr>
    </w:p>
    <w:p w14:paraId="1253CDEE" w14:textId="77777777" w:rsidR="00DD07C4" w:rsidRDefault="00DD07C4" w:rsidP="00DD07C4">
      <w:pPr>
        <w:pStyle w:val="Normal1"/>
      </w:pPr>
      <w:r>
        <w:rPr>
          <w:b/>
          <w:i/>
        </w:rPr>
        <w:t>Internet/Online Delivery Modality</w:t>
      </w:r>
    </w:p>
    <w:p w14:paraId="340FCE3F" w14:textId="77777777" w:rsidR="00DD07C4" w:rsidRDefault="00DD07C4" w:rsidP="00DD07C4">
      <w:pPr>
        <w:pStyle w:val="Normal1"/>
      </w:pPr>
      <w:r>
        <w:t xml:space="preserve">Lecture, discussion boards, group work, role-playing, field trips, and media presentations. </w:t>
      </w:r>
    </w:p>
    <w:p w14:paraId="5D6815DC" w14:textId="77777777" w:rsidR="00DD07C4" w:rsidRDefault="00DD07C4" w:rsidP="00DD07C4">
      <w:pPr>
        <w:pStyle w:val="Normal1"/>
      </w:pPr>
    </w:p>
    <w:p w14:paraId="7D1B83FE" w14:textId="77777777" w:rsidR="00DD07C4" w:rsidRDefault="00DD07C4" w:rsidP="00DD07C4">
      <w:pPr>
        <w:pStyle w:val="Normal1"/>
      </w:pPr>
    </w:p>
    <w:p w14:paraId="23A396C5" w14:textId="77777777" w:rsidR="00DD07C4" w:rsidRDefault="00DD07C4" w:rsidP="00DD07C4">
      <w:pPr>
        <w:pStyle w:val="Normal1"/>
        <w:pBdr>
          <w:top w:val="single" w:sz="4" w:space="1" w:color="auto"/>
        </w:pBdr>
      </w:pPr>
    </w:p>
    <w:p w14:paraId="55DBC1D5" w14:textId="77777777" w:rsidR="00DD07C4" w:rsidRDefault="00DD07C4" w:rsidP="00DD07C4">
      <w:pPr>
        <w:pStyle w:val="Normal1"/>
      </w:pPr>
    </w:p>
    <w:p w14:paraId="6AA7E00B" w14:textId="77777777" w:rsidR="00DD07C4" w:rsidRDefault="00DD07C4" w:rsidP="00DD07C4">
      <w:pPr>
        <w:pStyle w:val="Heading3"/>
        <w:spacing w:before="280"/>
      </w:pPr>
      <w:bookmarkStart w:id="17" w:name="h.4ieaush5w4gt" w:colFirst="0" w:colLast="0"/>
      <w:bookmarkStart w:id="18" w:name="_Toc264816073"/>
      <w:bookmarkEnd w:id="17"/>
      <w:r>
        <w:rPr>
          <w:b/>
          <w:sz w:val="26"/>
        </w:rPr>
        <w:t>Section 7: Typical Homework Assignments</w:t>
      </w:r>
      <w:bookmarkEnd w:id="18"/>
    </w:p>
    <w:p w14:paraId="454AF3C4" w14:textId="77777777" w:rsidR="00DD07C4" w:rsidRDefault="00DD07C4" w:rsidP="00DD07C4">
      <w:pPr>
        <w:pStyle w:val="Normal1"/>
      </w:pPr>
      <w:r>
        <w:rPr>
          <w:b/>
          <w:i/>
        </w:rPr>
        <w:t>In-Person Delivery Modality</w:t>
      </w:r>
    </w:p>
    <w:p w14:paraId="67768403" w14:textId="77777777" w:rsidR="00DD07C4" w:rsidRDefault="00DD07C4" w:rsidP="00DD07C4">
      <w:pPr>
        <w:pStyle w:val="Normal1"/>
      </w:pPr>
      <w:r>
        <w:t xml:space="preserve">Example #1: </w:t>
      </w:r>
    </w:p>
    <w:p w14:paraId="48B350D0" w14:textId="77777777" w:rsidR="00DD07C4" w:rsidRDefault="00DD07C4" w:rsidP="00DD07C4">
      <w:pPr>
        <w:pStyle w:val="Normal1"/>
      </w:pPr>
      <w:r>
        <w:t xml:space="preserve">Research a historical method of preservation and prepare a 5-minute presentation. </w:t>
      </w:r>
    </w:p>
    <w:p w14:paraId="223020B8" w14:textId="77777777" w:rsidR="00DD07C4" w:rsidRDefault="00DD07C4" w:rsidP="00DD07C4">
      <w:pPr>
        <w:pStyle w:val="Normal1"/>
      </w:pPr>
    </w:p>
    <w:p w14:paraId="2B63EE90" w14:textId="77777777" w:rsidR="00DD07C4" w:rsidRDefault="00DD07C4" w:rsidP="00DD07C4">
      <w:pPr>
        <w:pStyle w:val="Normal1"/>
      </w:pPr>
      <w:r>
        <w:t xml:space="preserve">Example #2: </w:t>
      </w:r>
    </w:p>
    <w:p w14:paraId="33C3DB3C" w14:textId="77777777" w:rsidR="00DD07C4" w:rsidRDefault="00DD07C4" w:rsidP="00DD07C4">
      <w:pPr>
        <w:pStyle w:val="Normal1"/>
      </w:pPr>
      <w:r>
        <w:t>Write a two- to three-page research paper emphasizing the similarities and differences between the role of the early American undertaker and the modern day funeral director and/or embalmer.</w:t>
      </w:r>
    </w:p>
    <w:p w14:paraId="7BBE6D3A" w14:textId="77777777" w:rsidR="00DD07C4" w:rsidRDefault="00DD07C4" w:rsidP="00DD07C4">
      <w:pPr>
        <w:pStyle w:val="Normal1"/>
      </w:pPr>
      <w:r>
        <w:rPr>
          <w:b/>
          <w:i/>
        </w:rPr>
        <w:t>Internet/Online Delivery Modality</w:t>
      </w:r>
    </w:p>
    <w:p w14:paraId="53714181" w14:textId="77777777" w:rsidR="00DD07C4" w:rsidRDefault="00DD07C4" w:rsidP="00DD07C4">
      <w:pPr>
        <w:pStyle w:val="Normal1"/>
      </w:pPr>
      <w:r>
        <w:t xml:space="preserve">Example #1: </w:t>
      </w:r>
    </w:p>
    <w:p w14:paraId="3AEAE062" w14:textId="77777777" w:rsidR="00DD07C4" w:rsidRDefault="00DD07C4" w:rsidP="00DD07C4">
      <w:pPr>
        <w:pStyle w:val="Normal1"/>
      </w:pPr>
      <w:r>
        <w:t xml:space="preserve">Research a historical method of preservation and prepare a 5-minute presentation. </w:t>
      </w:r>
    </w:p>
    <w:p w14:paraId="5FAEE65E" w14:textId="77777777" w:rsidR="00DD07C4" w:rsidRDefault="00DD07C4" w:rsidP="00DD07C4">
      <w:pPr>
        <w:pStyle w:val="Normal1"/>
      </w:pPr>
    </w:p>
    <w:p w14:paraId="53C88B06" w14:textId="77777777" w:rsidR="00DD07C4" w:rsidRDefault="00DD07C4" w:rsidP="00DD07C4">
      <w:pPr>
        <w:pStyle w:val="Normal1"/>
      </w:pPr>
      <w:r>
        <w:t xml:space="preserve">Example #2: </w:t>
      </w:r>
    </w:p>
    <w:p w14:paraId="4F8A4E14" w14:textId="77777777" w:rsidR="00DD07C4" w:rsidRDefault="00DD07C4" w:rsidP="00DD07C4">
      <w:pPr>
        <w:pStyle w:val="Normal1"/>
      </w:pPr>
      <w:r>
        <w:t>Write a two- to three-page research paper emphasizing the similarities and differences between the role of the early American undertaker and the modern day funeral director and/or embalmer.</w:t>
      </w:r>
    </w:p>
    <w:p w14:paraId="07E23A7F" w14:textId="77777777" w:rsidR="00DD07C4" w:rsidRDefault="00DD07C4" w:rsidP="00DD07C4">
      <w:pPr>
        <w:pStyle w:val="Normal1"/>
        <w:pBdr>
          <w:top w:val="single" w:sz="4" w:space="1" w:color="auto"/>
        </w:pBdr>
      </w:pPr>
    </w:p>
    <w:p w14:paraId="0CEADCD4" w14:textId="77777777" w:rsidR="00DD07C4" w:rsidRDefault="00DD07C4" w:rsidP="00DD07C4">
      <w:pPr>
        <w:pStyle w:val="Normal1"/>
      </w:pPr>
    </w:p>
    <w:p w14:paraId="29265775" w14:textId="77777777" w:rsidR="00DD07C4" w:rsidRDefault="00DD07C4" w:rsidP="00DD07C4">
      <w:pPr>
        <w:pStyle w:val="Heading3"/>
        <w:spacing w:before="280"/>
      </w:pPr>
      <w:bookmarkStart w:id="19" w:name="h.7vf22u1krjuy" w:colFirst="0" w:colLast="0"/>
      <w:bookmarkStart w:id="20" w:name="_Toc264816074"/>
      <w:bookmarkEnd w:id="19"/>
      <w:r>
        <w:rPr>
          <w:b/>
          <w:sz w:val="26"/>
        </w:rPr>
        <w:t>Section 8: Evaluation and Assessment Methods</w:t>
      </w:r>
      <w:bookmarkEnd w:id="20"/>
    </w:p>
    <w:p w14:paraId="3EF5DDF3" w14:textId="77777777" w:rsidR="00DD07C4" w:rsidRDefault="00DD07C4" w:rsidP="00DD07C4">
      <w:pPr>
        <w:pStyle w:val="Normal1"/>
      </w:pPr>
      <w:r>
        <w:rPr>
          <w:b/>
          <w:i/>
        </w:rPr>
        <w:t>In-Person Delivery Modality</w:t>
      </w:r>
    </w:p>
    <w:p w14:paraId="795080D3" w14:textId="77777777" w:rsidR="00DD07C4" w:rsidRDefault="00DD07C4" w:rsidP="00DD07C4">
      <w:pPr>
        <w:pStyle w:val="Normal1"/>
      </w:pPr>
      <w:r>
        <w:t>Examinations, assigned research projects, writing assignments that demonstrate reflection on readings, and oral presentations</w:t>
      </w:r>
    </w:p>
    <w:p w14:paraId="206B1EC8" w14:textId="77777777" w:rsidR="00DD07C4" w:rsidRDefault="00DD07C4" w:rsidP="00DD07C4">
      <w:pPr>
        <w:pStyle w:val="Normal1"/>
      </w:pPr>
      <w:r>
        <w:rPr>
          <w:b/>
          <w:i/>
        </w:rPr>
        <w:t>Internet/Online Delivery Modality</w:t>
      </w:r>
    </w:p>
    <w:p w14:paraId="4888A982" w14:textId="77777777" w:rsidR="00DD07C4" w:rsidRDefault="00DD07C4" w:rsidP="00DD07C4">
      <w:pPr>
        <w:pStyle w:val="Normal1"/>
      </w:pPr>
      <w:r>
        <w:t>Examinations, assigned research projects, writing assignments that demonstrate reflection on readings, and oral presentations</w:t>
      </w:r>
    </w:p>
    <w:p w14:paraId="3DDBCBAD" w14:textId="77777777" w:rsidR="00DD07C4" w:rsidRDefault="00DD07C4" w:rsidP="00DD07C4">
      <w:pPr>
        <w:pStyle w:val="Normal1"/>
        <w:pBdr>
          <w:top w:val="single" w:sz="4" w:space="1" w:color="auto"/>
        </w:pBdr>
      </w:pPr>
    </w:p>
    <w:p w14:paraId="34217175" w14:textId="77777777" w:rsidR="00DD07C4" w:rsidRDefault="00DD07C4" w:rsidP="00DD07C4">
      <w:pPr>
        <w:pStyle w:val="Normal1"/>
      </w:pPr>
    </w:p>
    <w:p w14:paraId="020A6588" w14:textId="77777777" w:rsidR="00DD07C4" w:rsidRDefault="00DD07C4" w:rsidP="00DD07C4">
      <w:pPr>
        <w:pStyle w:val="Heading3"/>
        <w:spacing w:before="280"/>
      </w:pPr>
      <w:bookmarkStart w:id="21" w:name="h.k76g336r9wki" w:colFirst="0" w:colLast="0"/>
      <w:bookmarkStart w:id="22" w:name="_Toc264816075"/>
      <w:bookmarkEnd w:id="21"/>
      <w:r>
        <w:rPr>
          <w:b/>
          <w:sz w:val="26"/>
        </w:rPr>
        <w:t>Section 9: Allocation of Instructional Time (Distance Education)</w:t>
      </w:r>
      <w:bookmarkEnd w:id="22"/>
    </w:p>
    <w:tbl>
      <w:tblPr>
        <w:tblW w:w="9360" w:type="dxa"/>
        <w:tblLayout w:type="fixed"/>
        <w:tblLook w:val="0600" w:firstRow="0" w:lastRow="0" w:firstColumn="0" w:lastColumn="0" w:noHBand="1" w:noVBand="1"/>
      </w:tblPr>
      <w:tblGrid>
        <w:gridCol w:w="5103"/>
        <w:gridCol w:w="4257"/>
      </w:tblGrid>
      <w:tr w:rsidR="00DD07C4" w14:paraId="73C9E080" w14:textId="77777777" w:rsidTr="002A56E7">
        <w:tc>
          <w:tcPr>
            <w:tcW w:w="5103" w:type="dxa"/>
            <w:tcMar>
              <w:top w:w="100" w:type="dxa"/>
              <w:left w:w="100" w:type="dxa"/>
              <w:bottom w:w="100" w:type="dxa"/>
              <w:right w:w="100" w:type="dxa"/>
            </w:tcMar>
          </w:tcPr>
          <w:p w14:paraId="63E5C595" w14:textId="77777777" w:rsidR="00DD07C4" w:rsidRDefault="00DD07C4" w:rsidP="002A56E7">
            <w:pPr>
              <w:pStyle w:val="Normal1"/>
            </w:pPr>
            <w:r>
              <w:rPr>
                <w:b/>
                <w:i/>
                <w:highlight w:val="white"/>
              </w:rPr>
              <w:t>Internet/Online Delivery Modality</w:t>
            </w:r>
          </w:p>
          <w:p w14:paraId="00D9C14C" w14:textId="77777777" w:rsidR="00DD07C4" w:rsidRDefault="00DD07C4" w:rsidP="002A56E7">
            <w:pPr>
              <w:pStyle w:val="Normal1"/>
            </w:pPr>
            <w:r>
              <w:rPr>
                <w:i/>
                <w:highlight w:val="white"/>
              </w:rPr>
              <w:t>For this modality, the course's 36 instructional hours are typically allocated as follows:</w:t>
            </w:r>
          </w:p>
        </w:tc>
        <w:tc>
          <w:tcPr>
            <w:tcW w:w="4257" w:type="dxa"/>
            <w:tcMar>
              <w:top w:w="100" w:type="dxa"/>
              <w:left w:w="100" w:type="dxa"/>
              <w:bottom w:w="100" w:type="dxa"/>
              <w:right w:w="100" w:type="dxa"/>
            </w:tcMar>
          </w:tcPr>
          <w:p w14:paraId="3CD934C3" w14:textId="77777777" w:rsidR="00DD07C4" w:rsidRDefault="00DD07C4" w:rsidP="002A56E7">
            <w:pPr>
              <w:pStyle w:val="Normal1"/>
            </w:pPr>
          </w:p>
        </w:tc>
      </w:tr>
      <w:tr w:rsidR="00DD07C4" w14:paraId="731C6A1E" w14:textId="77777777" w:rsidTr="002A56E7">
        <w:tc>
          <w:tcPr>
            <w:tcW w:w="5103" w:type="dxa"/>
            <w:tcMar>
              <w:top w:w="100" w:type="dxa"/>
              <w:left w:w="100" w:type="dxa"/>
              <w:bottom w:w="100" w:type="dxa"/>
              <w:right w:w="100" w:type="dxa"/>
            </w:tcMar>
          </w:tcPr>
          <w:p w14:paraId="22B674A1"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4CA50E24" w14:textId="77777777" w:rsidR="00DD07C4" w:rsidRDefault="00DD07C4" w:rsidP="002A56E7">
            <w:pPr>
              <w:pStyle w:val="Normal1"/>
            </w:pPr>
            <w:r>
              <w:rPr>
                <w:b/>
                <w:highlight w:val="white"/>
              </w:rPr>
              <w:t>Type</w:t>
            </w:r>
          </w:p>
        </w:tc>
      </w:tr>
      <w:tr w:rsidR="00DD07C4" w14:paraId="5F230571" w14:textId="77777777" w:rsidTr="002A56E7">
        <w:tc>
          <w:tcPr>
            <w:tcW w:w="5103" w:type="dxa"/>
            <w:tcMar>
              <w:top w:w="100" w:type="dxa"/>
              <w:left w:w="100" w:type="dxa"/>
              <w:bottom w:w="100" w:type="dxa"/>
              <w:right w:w="100" w:type="dxa"/>
            </w:tcMar>
          </w:tcPr>
          <w:p w14:paraId="24200872" w14:textId="77777777" w:rsidR="00DD07C4" w:rsidRDefault="00DD07C4" w:rsidP="002A56E7">
            <w:pPr>
              <w:pStyle w:val="Normal1"/>
            </w:pPr>
            <w:r>
              <w:rPr>
                <w:highlight w:val="white"/>
              </w:rPr>
              <w:t>16</w:t>
            </w:r>
          </w:p>
        </w:tc>
        <w:tc>
          <w:tcPr>
            <w:tcW w:w="4257" w:type="dxa"/>
            <w:tcMar>
              <w:top w:w="100" w:type="dxa"/>
              <w:left w:w="100" w:type="dxa"/>
              <w:bottom w:w="100" w:type="dxa"/>
              <w:right w:w="100" w:type="dxa"/>
            </w:tcMar>
          </w:tcPr>
          <w:p w14:paraId="7BF0C784" w14:textId="77777777" w:rsidR="00DD07C4" w:rsidRDefault="00DD07C4" w:rsidP="002A56E7">
            <w:pPr>
              <w:pStyle w:val="Normal1"/>
            </w:pPr>
            <w:r>
              <w:rPr>
                <w:highlight w:val="white"/>
              </w:rPr>
              <w:t>Course Web Pages</w:t>
            </w:r>
          </w:p>
        </w:tc>
      </w:tr>
      <w:tr w:rsidR="00DD07C4" w14:paraId="673E8646" w14:textId="77777777" w:rsidTr="002A56E7">
        <w:tc>
          <w:tcPr>
            <w:tcW w:w="5103" w:type="dxa"/>
            <w:tcMar>
              <w:top w:w="100" w:type="dxa"/>
              <w:left w:w="100" w:type="dxa"/>
              <w:bottom w:w="100" w:type="dxa"/>
              <w:right w:w="100" w:type="dxa"/>
            </w:tcMar>
          </w:tcPr>
          <w:p w14:paraId="5D94AEDE" w14:textId="77777777" w:rsidR="00DD07C4" w:rsidRDefault="00DD07C4" w:rsidP="002A56E7">
            <w:pPr>
              <w:pStyle w:val="Normal1"/>
            </w:pPr>
            <w:r>
              <w:rPr>
                <w:highlight w:val="white"/>
              </w:rPr>
              <w:t>11</w:t>
            </w:r>
          </w:p>
        </w:tc>
        <w:tc>
          <w:tcPr>
            <w:tcW w:w="4257" w:type="dxa"/>
            <w:tcMar>
              <w:top w:w="100" w:type="dxa"/>
              <w:left w:w="100" w:type="dxa"/>
              <w:bottom w:w="100" w:type="dxa"/>
              <w:right w:w="100" w:type="dxa"/>
            </w:tcMar>
          </w:tcPr>
          <w:p w14:paraId="2C056D4A" w14:textId="77777777" w:rsidR="00DD07C4" w:rsidRDefault="00DD07C4" w:rsidP="002A56E7">
            <w:pPr>
              <w:pStyle w:val="Normal1"/>
            </w:pPr>
            <w:r>
              <w:rPr>
                <w:highlight w:val="white"/>
              </w:rPr>
              <w:t>Asynchronous Online Communication</w:t>
            </w:r>
          </w:p>
        </w:tc>
      </w:tr>
      <w:tr w:rsidR="00DD07C4" w14:paraId="4DC30AE3" w14:textId="77777777" w:rsidTr="002A56E7">
        <w:tc>
          <w:tcPr>
            <w:tcW w:w="5103" w:type="dxa"/>
            <w:tcMar>
              <w:top w:w="100" w:type="dxa"/>
              <w:left w:w="100" w:type="dxa"/>
              <w:bottom w:w="100" w:type="dxa"/>
              <w:right w:w="100" w:type="dxa"/>
            </w:tcMar>
          </w:tcPr>
          <w:p w14:paraId="64B215D3" w14:textId="77777777" w:rsidR="00DD07C4" w:rsidRDefault="00DD07C4" w:rsidP="002A56E7">
            <w:pPr>
              <w:pStyle w:val="Normal1"/>
            </w:pPr>
            <w:r>
              <w:rPr>
                <w:highlight w:val="white"/>
              </w:rPr>
              <w:t>9</w:t>
            </w:r>
          </w:p>
        </w:tc>
        <w:tc>
          <w:tcPr>
            <w:tcW w:w="4257" w:type="dxa"/>
            <w:tcMar>
              <w:top w:w="100" w:type="dxa"/>
              <w:left w:w="100" w:type="dxa"/>
              <w:bottom w:w="100" w:type="dxa"/>
              <w:right w:w="100" w:type="dxa"/>
            </w:tcMar>
          </w:tcPr>
          <w:p w14:paraId="1EFC3D29" w14:textId="77777777" w:rsidR="00DD07C4" w:rsidRDefault="00DD07C4" w:rsidP="002A56E7">
            <w:pPr>
              <w:pStyle w:val="Normal1"/>
            </w:pPr>
            <w:r>
              <w:rPr>
                <w:highlight w:val="white"/>
              </w:rPr>
              <w:t>Online Assessment Activities</w:t>
            </w:r>
          </w:p>
        </w:tc>
      </w:tr>
      <w:tr w:rsidR="00DD07C4" w14:paraId="1F407E32" w14:textId="77777777" w:rsidTr="002A56E7">
        <w:tc>
          <w:tcPr>
            <w:tcW w:w="5103" w:type="dxa"/>
            <w:tcMar>
              <w:top w:w="100" w:type="dxa"/>
              <w:left w:w="100" w:type="dxa"/>
              <w:bottom w:w="100" w:type="dxa"/>
              <w:right w:w="100" w:type="dxa"/>
            </w:tcMar>
          </w:tcPr>
          <w:p w14:paraId="4E857AC2" w14:textId="77777777" w:rsidR="00DD07C4" w:rsidRDefault="00DD07C4" w:rsidP="002A56E7">
            <w:pPr>
              <w:pStyle w:val="Normal1"/>
              <w:pBdr>
                <w:top w:val="single" w:sz="4" w:space="1" w:color="auto"/>
              </w:pBdr>
            </w:pPr>
          </w:p>
          <w:p w14:paraId="71C34B93" w14:textId="77777777" w:rsidR="00DD07C4" w:rsidRDefault="00DD07C4" w:rsidP="002A56E7">
            <w:pPr>
              <w:pStyle w:val="Normal1"/>
            </w:pPr>
          </w:p>
        </w:tc>
        <w:tc>
          <w:tcPr>
            <w:tcW w:w="4257" w:type="dxa"/>
            <w:tcMar>
              <w:top w:w="100" w:type="dxa"/>
              <w:left w:w="100" w:type="dxa"/>
              <w:bottom w:w="100" w:type="dxa"/>
              <w:right w:w="100" w:type="dxa"/>
            </w:tcMar>
          </w:tcPr>
          <w:p w14:paraId="6C374434" w14:textId="77777777" w:rsidR="00DD07C4" w:rsidRDefault="00DD07C4" w:rsidP="002A56E7">
            <w:pPr>
              <w:pStyle w:val="Normal1"/>
            </w:pPr>
          </w:p>
        </w:tc>
      </w:tr>
      <w:tr w:rsidR="00DD07C4" w14:paraId="7D351E86" w14:textId="77777777" w:rsidTr="002A56E7">
        <w:tc>
          <w:tcPr>
            <w:tcW w:w="5103" w:type="dxa"/>
            <w:tcMar>
              <w:top w:w="100" w:type="dxa"/>
              <w:left w:w="100" w:type="dxa"/>
              <w:bottom w:w="100" w:type="dxa"/>
              <w:right w:w="100" w:type="dxa"/>
            </w:tcMar>
          </w:tcPr>
          <w:p w14:paraId="08360F05" w14:textId="77777777" w:rsidR="00DD07C4" w:rsidRDefault="00DD07C4" w:rsidP="002A56E7">
            <w:pPr>
              <w:pStyle w:val="Normal1"/>
            </w:pPr>
            <w:r>
              <w:rPr>
                <w:b/>
                <w:highlight w:val="white"/>
              </w:rPr>
              <w:t>36</w:t>
            </w:r>
          </w:p>
        </w:tc>
        <w:tc>
          <w:tcPr>
            <w:tcW w:w="4257" w:type="dxa"/>
            <w:tcMar>
              <w:top w:w="100" w:type="dxa"/>
              <w:left w:w="100" w:type="dxa"/>
              <w:bottom w:w="100" w:type="dxa"/>
              <w:right w:w="100" w:type="dxa"/>
            </w:tcMar>
          </w:tcPr>
          <w:p w14:paraId="1CEAF7E7" w14:textId="77777777" w:rsidR="00DD07C4" w:rsidRDefault="00DD07C4" w:rsidP="002A56E7">
            <w:pPr>
              <w:pStyle w:val="Normal1"/>
            </w:pPr>
            <w:r>
              <w:rPr>
                <w:b/>
                <w:highlight w:val="white"/>
              </w:rPr>
              <w:t>Total Hours</w:t>
            </w:r>
          </w:p>
        </w:tc>
      </w:tr>
    </w:tbl>
    <w:p w14:paraId="79E0F110" w14:textId="77777777" w:rsidR="00DD07C4" w:rsidRDefault="00DD07C4" w:rsidP="00DD07C4">
      <w:pPr>
        <w:pStyle w:val="Heading3"/>
        <w:spacing w:before="280"/>
      </w:pPr>
      <w:bookmarkStart w:id="23" w:name="h.lo74w7bnekcy" w:colFirst="0" w:colLast="0"/>
      <w:bookmarkStart w:id="24" w:name="_Toc264816076"/>
      <w:bookmarkEnd w:id="23"/>
      <w:r>
        <w:rPr>
          <w:b/>
          <w:sz w:val="26"/>
        </w:rPr>
        <w:t>Section 10: Regular Instructional Contact (Distance Education)</w:t>
      </w:r>
      <w:bookmarkEnd w:id="24"/>
    </w:p>
    <w:tbl>
      <w:tblPr>
        <w:tblW w:w="9360" w:type="dxa"/>
        <w:tblLayout w:type="fixed"/>
        <w:tblLook w:val="0600" w:firstRow="0" w:lastRow="0" w:firstColumn="0" w:lastColumn="0" w:noHBand="1" w:noVBand="1"/>
      </w:tblPr>
      <w:tblGrid>
        <w:gridCol w:w="5154"/>
        <w:gridCol w:w="4206"/>
      </w:tblGrid>
      <w:tr w:rsidR="00DD07C4" w14:paraId="497643B1" w14:textId="77777777" w:rsidTr="002A56E7">
        <w:tc>
          <w:tcPr>
            <w:tcW w:w="5154" w:type="dxa"/>
            <w:tcMar>
              <w:top w:w="100" w:type="dxa"/>
              <w:left w:w="100" w:type="dxa"/>
              <w:bottom w:w="100" w:type="dxa"/>
              <w:right w:w="100" w:type="dxa"/>
            </w:tcMar>
          </w:tcPr>
          <w:p w14:paraId="458CF2B7" w14:textId="77777777" w:rsidR="00DD07C4" w:rsidRDefault="00DD07C4" w:rsidP="002A56E7">
            <w:pPr>
              <w:pStyle w:val="Normal1"/>
            </w:pPr>
            <w:r>
              <w:rPr>
                <w:b/>
                <w:i/>
                <w:highlight w:val="white"/>
              </w:rPr>
              <w:t>Internet/Online Delivery Modality</w:t>
            </w:r>
          </w:p>
          <w:p w14:paraId="4B4832B8" w14:textId="77777777" w:rsidR="00DD07C4" w:rsidRDefault="00DD07C4" w:rsidP="002A56E7">
            <w:pPr>
              <w:pStyle w:val="Normal1"/>
            </w:pPr>
            <w:r>
              <w:rPr>
                <w:i/>
                <w:highlight w:val="white"/>
              </w:rPr>
              <w:t>For this modality, the minimum number of instructional contacts</w:t>
            </w:r>
          </w:p>
          <w:p w14:paraId="2BCE8753" w14:textId="77777777" w:rsidR="00DD07C4" w:rsidRDefault="00DD07C4" w:rsidP="002A56E7">
            <w:pPr>
              <w:pStyle w:val="Normal1"/>
            </w:pPr>
            <w:r>
              <w:rPr>
                <w:i/>
                <w:highlight w:val="white"/>
              </w:rPr>
              <w:t>a single student may typically expect to have with the professor are:</w:t>
            </w:r>
          </w:p>
        </w:tc>
        <w:tc>
          <w:tcPr>
            <w:tcW w:w="4206" w:type="dxa"/>
            <w:tcMar>
              <w:top w:w="100" w:type="dxa"/>
              <w:left w:w="100" w:type="dxa"/>
              <w:bottom w:w="100" w:type="dxa"/>
              <w:right w:w="100" w:type="dxa"/>
            </w:tcMar>
          </w:tcPr>
          <w:p w14:paraId="2D2A43C2" w14:textId="77777777" w:rsidR="00DD07C4" w:rsidRDefault="00DD07C4" w:rsidP="002A56E7">
            <w:pPr>
              <w:pStyle w:val="Normal1"/>
            </w:pPr>
          </w:p>
        </w:tc>
      </w:tr>
      <w:tr w:rsidR="00DD07C4" w14:paraId="02546533" w14:textId="77777777" w:rsidTr="002A56E7">
        <w:tc>
          <w:tcPr>
            <w:tcW w:w="5154" w:type="dxa"/>
            <w:tcMar>
              <w:top w:w="100" w:type="dxa"/>
              <w:left w:w="100" w:type="dxa"/>
              <w:bottom w:w="100" w:type="dxa"/>
              <w:right w:w="100" w:type="dxa"/>
            </w:tcMar>
          </w:tcPr>
          <w:p w14:paraId="590FAB73" w14:textId="77777777" w:rsidR="00DD07C4" w:rsidRDefault="00DD07C4" w:rsidP="002A56E7">
            <w:pPr>
              <w:pStyle w:val="Normal1"/>
            </w:pPr>
            <w:r>
              <w:rPr>
                <w:b/>
                <w:highlight w:val="white"/>
              </w:rPr>
              <w:t>Number of Contacts</w:t>
            </w:r>
          </w:p>
        </w:tc>
        <w:tc>
          <w:tcPr>
            <w:tcW w:w="4206" w:type="dxa"/>
            <w:tcMar>
              <w:top w:w="100" w:type="dxa"/>
              <w:left w:w="100" w:type="dxa"/>
              <w:bottom w:w="100" w:type="dxa"/>
              <w:right w:w="100" w:type="dxa"/>
            </w:tcMar>
          </w:tcPr>
          <w:p w14:paraId="493145ED" w14:textId="77777777" w:rsidR="00DD07C4" w:rsidRDefault="00DD07C4" w:rsidP="002A56E7">
            <w:pPr>
              <w:pStyle w:val="Normal1"/>
            </w:pPr>
            <w:r>
              <w:rPr>
                <w:b/>
                <w:highlight w:val="white"/>
              </w:rPr>
              <w:t>Type of Contact</w:t>
            </w:r>
          </w:p>
        </w:tc>
      </w:tr>
      <w:tr w:rsidR="00DD07C4" w14:paraId="5B8E42EE" w14:textId="77777777" w:rsidTr="002A56E7">
        <w:tc>
          <w:tcPr>
            <w:tcW w:w="5154" w:type="dxa"/>
            <w:tcMar>
              <w:top w:w="100" w:type="dxa"/>
              <w:left w:w="100" w:type="dxa"/>
              <w:bottom w:w="100" w:type="dxa"/>
              <w:right w:w="100" w:type="dxa"/>
            </w:tcMar>
          </w:tcPr>
          <w:p w14:paraId="7ABB0FAB" w14:textId="77777777" w:rsidR="00DD07C4" w:rsidRDefault="00DD07C4" w:rsidP="002A56E7">
            <w:pPr>
              <w:pStyle w:val="Normal1"/>
            </w:pPr>
            <w:r>
              <w:rPr>
                <w:highlight w:val="white"/>
              </w:rPr>
              <w:t>29</w:t>
            </w:r>
          </w:p>
        </w:tc>
        <w:tc>
          <w:tcPr>
            <w:tcW w:w="4206" w:type="dxa"/>
            <w:tcMar>
              <w:top w:w="100" w:type="dxa"/>
              <w:left w:w="100" w:type="dxa"/>
              <w:bottom w:w="100" w:type="dxa"/>
              <w:right w:w="100" w:type="dxa"/>
            </w:tcMar>
          </w:tcPr>
          <w:p w14:paraId="75551186" w14:textId="77777777" w:rsidR="00DD07C4" w:rsidRDefault="00DD07C4" w:rsidP="002A56E7">
            <w:pPr>
              <w:pStyle w:val="Normal1"/>
            </w:pPr>
            <w:r>
              <w:rPr>
                <w:i/>
                <w:highlight w:val="white"/>
              </w:rPr>
              <w:t>Other:</w:t>
            </w:r>
            <w:r>
              <w:rPr>
                <w:highlight w:val="white"/>
              </w:rPr>
              <w:t xml:space="preserve"> The instructor will use a variety of online communication methods for a total of 29 contacts.</w:t>
            </w:r>
          </w:p>
        </w:tc>
      </w:tr>
      <w:tr w:rsidR="00DD07C4" w14:paraId="59521D93" w14:textId="77777777" w:rsidTr="002A56E7">
        <w:tc>
          <w:tcPr>
            <w:tcW w:w="5154" w:type="dxa"/>
            <w:tcMar>
              <w:top w:w="100" w:type="dxa"/>
              <w:left w:w="100" w:type="dxa"/>
              <w:bottom w:w="100" w:type="dxa"/>
              <w:right w:w="100" w:type="dxa"/>
            </w:tcMar>
          </w:tcPr>
          <w:p w14:paraId="7BAA8B09" w14:textId="77777777" w:rsidR="00DD07C4" w:rsidRDefault="00DD07C4" w:rsidP="002A56E7">
            <w:pPr>
              <w:pStyle w:val="Normal1"/>
              <w:pBdr>
                <w:top w:val="single" w:sz="4" w:space="1" w:color="auto"/>
              </w:pBdr>
            </w:pPr>
          </w:p>
          <w:p w14:paraId="58A4CBA8" w14:textId="77777777" w:rsidR="00DD07C4" w:rsidRDefault="00DD07C4" w:rsidP="002A56E7">
            <w:pPr>
              <w:pStyle w:val="Normal1"/>
            </w:pPr>
          </w:p>
        </w:tc>
        <w:tc>
          <w:tcPr>
            <w:tcW w:w="4206" w:type="dxa"/>
            <w:tcMar>
              <w:top w:w="100" w:type="dxa"/>
              <w:left w:w="100" w:type="dxa"/>
              <w:bottom w:w="100" w:type="dxa"/>
              <w:right w:w="100" w:type="dxa"/>
            </w:tcMar>
          </w:tcPr>
          <w:p w14:paraId="4525E1BE" w14:textId="77777777" w:rsidR="00DD07C4" w:rsidRDefault="00DD07C4" w:rsidP="002A56E7">
            <w:pPr>
              <w:pStyle w:val="Normal1"/>
            </w:pPr>
          </w:p>
        </w:tc>
      </w:tr>
      <w:tr w:rsidR="00DD07C4" w14:paraId="7BE08805" w14:textId="77777777" w:rsidTr="002A56E7">
        <w:tc>
          <w:tcPr>
            <w:tcW w:w="5154" w:type="dxa"/>
            <w:tcMar>
              <w:top w:w="100" w:type="dxa"/>
              <w:left w:w="100" w:type="dxa"/>
              <w:bottom w:w="100" w:type="dxa"/>
              <w:right w:w="100" w:type="dxa"/>
            </w:tcMar>
          </w:tcPr>
          <w:p w14:paraId="3E456B4A" w14:textId="77777777" w:rsidR="00DD07C4" w:rsidRDefault="00DD07C4" w:rsidP="002A56E7">
            <w:pPr>
              <w:pStyle w:val="Normal1"/>
            </w:pPr>
            <w:r>
              <w:rPr>
                <w:b/>
                <w:highlight w:val="white"/>
              </w:rPr>
              <w:t>29</w:t>
            </w:r>
          </w:p>
        </w:tc>
        <w:tc>
          <w:tcPr>
            <w:tcW w:w="4206" w:type="dxa"/>
            <w:tcMar>
              <w:top w:w="100" w:type="dxa"/>
              <w:left w:w="100" w:type="dxa"/>
              <w:bottom w:w="100" w:type="dxa"/>
              <w:right w:w="100" w:type="dxa"/>
            </w:tcMar>
          </w:tcPr>
          <w:p w14:paraId="0831DC63" w14:textId="77777777" w:rsidR="00DD07C4" w:rsidRDefault="00DD07C4" w:rsidP="002A56E7">
            <w:pPr>
              <w:pStyle w:val="Normal1"/>
            </w:pPr>
            <w:r>
              <w:rPr>
                <w:b/>
                <w:highlight w:val="white"/>
              </w:rPr>
              <w:t>Total Contacts</w:t>
            </w:r>
          </w:p>
        </w:tc>
      </w:tr>
    </w:tbl>
    <w:p w14:paraId="6FCF21A6" w14:textId="77777777" w:rsidR="00DD07C4" w:rsidRDefault="00DD07C4" w:rsidP="00DD07C4">
      <w:pPr>
        <w:pStyle w:val="Heading3"/>
        <w:spacing w:before="280"/>
      </w:pPr>
      <w:bookmarkStart w:id="25" w:name="h.5s5bkji01ixd" w:colFirst="0" w:colLast="0"/>
      <w:bookmarkStart w:id="26" w:name="_Toc264816077"/>
      <w:bookmarkEnd w:id="25"/>
      <w:r>
        <w:rPr>
          <w:b/>
          <w:sz w:val="26"/>
        </w:rPr>
        <w:t>Section 11: Representative List of Textbooks</w:t>
      </w:r>
      <w:bookmarkEnd w:id="26"/>
    </w:p>
    <w:p w14:paraId="784AC4A1" w14:textId="77777777" w:rsidR="00DD07C4" w:rsidRDefault="00DD07C4" w:rsidP="00DD07C4">
      <w:pPr>
        <w:pStyle w:val="Normal1"/>
        <w:numPr>
          <w:ilvl w:val="0"/>
          <w:numId w:val="30"/>
        </w:numPr>
        <w:ind w:hanging="359"/>
        <w:contextualSpacing/>
      </w:pPr>
      <w:r>
        <w:t xml:space="preserve">Haberstein, R. W., and Lamers, W. M. (2011). </w:t>
      </w:r>
      <w:r>
        <w:rPr>
          <w:i/>
        </w:rPr>
        <w:t>The History of American Funeral Directing</w:t>
      </w:r>
      <w:r>
        <w:t xml:space="preserve"> (7th ed.). Burton &amp; Mayer, Inc. [ISBN: 9789607446008]</w:t>
      </w:r>
    </w:p>
    <w:p w14:paraId="676640E8" w14:textId="77777777" w:rsidR="00DD07C4" w:rsidRDefault="00DD07C4" w:rsidP="00DD07C4">
      <w:pPr>
        <w:pStyle w:val="Normal1"/>
        <w:pBdr>
          <w:top w:val="single" w:sz="4" w:space="1" w:color="auto"/>
        </w:pBdr>
      </w:pPr>
    </w:p>
    <w:p w14:paraId="58D4FE30" w14:textId="77777777" w:rsidR="00DD07C4" w:rsidRDefault="00DD07C4" w:rsidP="00DD07C4">
      <w:pPr>
        <w:pStyle w:val="Normal1"/>
      </w:pPr>
    </w:p>
    <w:p w14:paraId="7E286594" w14:textId="77777777" w:rsidR="00DD07C4" w:rsidRDefault="00DD07C4" w:rsidP="00DD07C4">
      <w:pPr>
        <w:pStyle w:val="Heading3"/>
        <w:spacing w:before="280"/>
      </w:pPr>
      <w:bookmarkStart w:id="27" w:name="h.b9jla9q55zry" w:colFirst="0" w:colLast="0"/>
      <w:bookmarkStart w:id="28" w:name="_Toc264816078"/>
      <w:bookmarkEnd w:id="27"/>
      <w:r>
        <w:rPr>
          <w:b/>
          <w:sz w:val="26"/>
        </w:rPr>
        <w:t>Section 12: Additional Course Information</w:t>
      </w:r>
      <w:bookmarkEnd w:id="28"/>
    </w:p>
    <w:tbl>
      <w:tblPr>
        <w:tblW w:w="9235" w:type="dxa"/>
        <w:tblLayout w:type="fixed"/>
        <w:tblLook w:val="0600" w:firstRow="0" w:lastRow="0" w:firstColumn="0" w:lastColumn="0" w:noHBand="1" w:noVBand="1"/>
      </w:tblPr>
      <w:tblGrid>
        <w:gridCol w:w="4775"/>
        <w:gridCol w:w="4460"/>
      </w:tblGrid>
      <w:tr w:rsidR="00DD07C4" w14:paraId="1BC710E2" w14:textId="77777777" w:rsidTr="002A56E7">
        <w:tc>
          <w:tcPr>
            <w:tcW w:w="4775" w:type="dxa"/>
            <w:tcMar>
              <w:top w:w="100" w:type="dxa"/>
              <w:left w:w="100" w:type="dxa"/>
              <w:bottom w:w="100" w:type="dxa"/>
              <w:right w:w="100" w:type="dxa"/>
            </w:tcMar>
          </w:tcPr>
          <w:p w14:paraId="6ECDDF6A"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6B00E110" w14:textId="77777777" w:rsidR="00DD07C4" w:rsidRDefault="00DD07C4" w:rsidP="002A56E7">
            <w:pPr>
              <w:pStyle w:val="Normal1"/>
            </w:pPr>
            <w:r>
              <w:rPr>
                <w:highlight w:val="white"/>
              </w:rPr>
              <w:t>Mortuary Science</w:t>
            </w:r>
          </w:p>
        </w:tc>
      </w:tr>
      <w:tr w:rsidR="00DD07C4" w14:paraId="50DAA380" w14:textId="77777777" w:rsidTr="002A56E7">
        <w:tc>
          <w:tcPr>
            <w:tcW w:w="4775" w:type="dxa"/>
            <w:tcMar>
              <w:top w:w="100" w:type="dxa"/>
              <w:left w:w="100" w:type="dxa"/>
              <w:bottom w:w="100" w:type="dxa"/>
              <w:right w:w="100" w:type="dxa"/>
            </w:tcMar>
          </w:tcPr>
          <w:p w14:paraId="3EDF817F"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1F77C559" w14:textId="77777777" w:rsidR="00DD07C4" w:rsidRDefault="00DD07C4" w:rsidP="002A56E7">
            <w:pPr>
              <w:pStyle w:val="Normal1"/>
            </w:pPr>
            <w:r>
              <w:rPr>
                <w:highlight w:val="white"/>
              </w:rPr>
              <w:t>Intro to Funeral Service</w:t>
            </w:r>
          </w:p>
        </w:tc>
      </w:tr>
      <w:tr w:rsidR="00DD07C4" w14:paraId="7E95513C" w14:textId="77777777" w:rsidTr="002A56E7">
        <w:tc>
          <w:tcPr>
            <w:tcW w:w="4775" w:type="dxa"/>
            <w:tcMar>
              <w:top w:w="100" w:type="dxa"/>
              <w:left w:w="100" w:type="dxa"/>
              <w:bottom w:w="100" w:type="dxa"/>
              <w:right w:w="100" w:type="dxa"/>
            </w:tcMar>
          </w:tcPr>
          <w:p w14:paraId="6EBF39DE"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391BE7B8" w14:textId="77777777" w:rsidR="00DD07C4" w:rsidRDefault="00DD07C4" w:rsidP="002A56E7">
            <w:pPr>
              <w:pStyle w:val="Normal1"/>
            </w:pPr>
            <w:r>
              <w:rPr>
                <w:highlight w:val="white"/>
              </w:rPr>
              <w:t>Letter Grade</w:t>
            </w:r>
          </w:p>
        </w:tc>
      </w:tr>
      <w:tr w:rsidR="00DD07C4" w14:paraId="5932B894" w14:textId="77777777" w:rsidTr="002A56E7">
        <w:tc>
          <w:tcPr>
            <w:tcW w:w="4775" w:type="dxa"/>
            <w:tcMar>
              <w:top w:w="100" w:type="dxa"/>
              <w:left w:w="100" w:type="dxa"/>
              <w:bottom w:w="100" w:type="dxa"/>
              <w:right w:w="100" w:type="dxa"/>
            </w:tcMar>
          </w:tcPr>
          <w:p w14:paraId="415A715E"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45BC05AE" w14:textId="77777777" w:rsidR="00DD07C4" w:rsidRDefault="00DD07C4" w:rsidP="002A56E7">
            <w:pPr>
              <w:pStyle w:val="Normal1"/>
            </w:pPr>
            <w:r>
              <w:rPr>
                <w:highlight w:val="white"/>
              </w:rPr>
              <w:t>This course may be taken 1 time for credit.</w:t>
            </w:r>
          </w:p>
        </w:tc>
      </w:tr>
      <w:tr w:rsidR="00DD07C4" w14:paraId="08993B0E" w14:textId="77777777" w:rsidTr="002A56E7">
        <w:tc>
          <w:tcPr>
            <w:tcW w:w="4775" w:type="dxa"/>
            <w:tcMar>
              <w:top w:w="100" w:type="dxa"/>
              <w:left w:w="100" w:type="dxa"/>
              <w:bottom w:w="100" w:type="dxa"/>
              <w:right w:w="100" w:type="dxa"/>
            </w:tcMar>
          </w:tcPr>
          <w:p w14:paraId="09DFF3D7"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6F9A2C0F" w14:textId="77777777" w:rsidR="00DD07C4" w:rsidRDefault="00DD07C4" w:rsidP="002A56E7">
            <w:pPr>
              <w:pStyle w:val="Normal1"/>
            </w:pPr>
            <w:r>
              <w:rPr>
                <w:highlight w:val="white"/>
              </w:rPr>
              <w:t>Not Part of a Family</w:t>
            </w:r>
          </w:p>
        </w:tc>
      </w:tr>
      <w:tr w:rsidR="00DD07C4" w14:paraId="0A4EC649" w14:textId="77777777" w:rsidTr="002A56E7">
        <w:tc>
          <w:tcPr>
            <w:tcW w:w="4775" w:type="dxa"/>
            <w:tcMar>
              <w:top w:w="100" w:type="dxa"/>
              <w:left w:w="100" w:type="dxa"/>
              <w:bottom w:w="100" w:type="dxa"/>
              <w:right w:w="100" w:type="dxa"/>
            </w:tcMar>
          </w:tcPr>
          <w:p w14:paraId="797B4872"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09973EBE" w14:textId="77777777" w:rsidR="00DD07C4" w:rsidRDefault="00DD07C4" w:rsidP="002A56E7">
            <w:pPr>
              <w:pStyle w:val="Normal1"/>
            </w:pPr>
            <w:r>
              <w:rPr>
                <w:highlight w:val="white"/>
              </w:rPr>
              <w:t>None.</w:t>
            </w:r>
          </w:p>
        </w:tc>
      </w:tr>
      <w:tr w:rsidR="00DD07C4" w14:paraId="0B5D6DA2" w14:textId="77777777" w:rsidTr="002A56E7">
        <w:tc>
          <w:tcPr>
            <w:tcW w:w="4775" w:type="dxa"/>
            <w:tcMar>
              <w:top w:w="100" w:type="dxa"/>
              <w:left w:w="100" w:type="dxa"/>
              <w:bottom w:w="100" w:type="dxa"/>
              <w:right w:w="100" w:type="dxa"/>
            </w:tcMar>
          </w:tcPr>
          <w:p w14:paraId="0B198809"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6D846682" w14:textId="77777777" w:rsidR="00DD07C4" w:rsidRDefault="00DD07C4" w:rsidP="002A56E7">
            <w:pPr>
              <w:pStyle w:val="Normal1"/>
            </w:pPr>
            <w:r>
              <w:rPr>
                <w:highlight w:val="white"/>
              </w:rPr>
              <w:t xml:space="preserve">1255.00 </w:t>
            </w:r>
            <w:r>
              <w:rPr>
                <w:i/>
                <w:highlight w:val="white"/>
              </w:rPr>
              <w:t>(Mortuary Science)</w:t>
            </w:r>
          </w:p>
        </w:tc>
      </w:tr>
      <w:tr w:rsidR="00DD07C4" w14:paraId="48709F86" w14:textId="77777777" w:rsidTr="002A56E7">
        <w:tc>
          <w:tcPr>
            <w:tcW w:w="4775" w:type="dxa"/>
            <w:tcMar>
              <w:top w:w="100" w:type="dxa"/>
              <w:left w:w="100" w:type="dxa"/>
              <w:bottom w:w="100" w:type="dxa"/>
              <w:right w:w="100" w:type="dxa"/>
            </w:tcMar>
          </w:tcPr>
          <w:p w14:paraId="1A43A29E" w14:textId="77777777" w:rsidR="00DD07C4" w:rsidRDefault="00DD07C4" w:rsidP="002A56E7">
            <w:pPr>
              <w:pStyle w:val="Normal1"/>
            </w:pPr>
            <w:r>
              <w:rPr>
                <w:b/>
                <w:highlight w:val="white"/>
              </w:rPr>
              <w:lastRenderedPageBreak/>
              <w:t>Student Accountability Model (SAM) Code:</w:t>
            </w:r>
          </w:p>
        </w:tc>
        <w:tc>
          <w:tcPr>
            <w:tcW w:w="4460" w:type="dxa"/>
            <w:tcMar>
              <w:top w:w="100" w:type="dxa"/>
              <w:left w:w="100" w:type="dxa"/>
              <w:bottom w:w="100" w:type="dxa"/>
              <w:right w:w="100" w:type="dxa"/>
            </w:tcMar>
          </w:tcPr>
          <w:p w14:paraId="2FC234CE" w14:textId="77777777" w:rsidR="00DD07C4" w:rsidRDefault="00DD07C4" w:rsidP="002A56E7">
            <w:pPr>
              <w:pStyle w:val="Normal1"/>
            </w:pPr>
            <w:r>
              <w:rPr>
                <w:highlight w:val="white"/>
              </w:rPr>
              <w:t xml:space="preserve">D </w:t>
            </w:r>
            <w:r>
              <w:rPr>
                <w:i/>
                <w:highlight w:val="white"/>
              </w:rPr>
              <w:t>(Possibly Occupational)</w:t>
            </w:r>
          </w:p>
        </w:tc>
      </w:tr>
    </w:tbl>
    <w:p w14:paraId="23A4A59B" w14:textId="77777777" w:rsidR="00DD07C4" w:rsidRDefault="00DD07C4" w:rsidP="00DD07C4">
      <w:pPr>
        <w:pStyle w:val="Normal1"/>
        <w:pBdr>
          <w:top w:val="single" w:sz="4" w:space="1" w:color="auto"/>
        </w:pBdr>
      </w:pPr>
    </w:p>
    <w:p w14:paraId="7E72018C" w14:textId="77777777" w:rsidR="00DD07C4" w:rsidRDefault="00DD07C4" w:rsidP="00DD07C4">
      <w:pPr>
        <w:pStyle w:val="Normal1"/>
      </w:pPr>
    </w:p>
    <w:p w14:paraId="76B25AAE" w14:textId="77777777" w:rsidR="00DD07C4" w:rsidRDefault="00DD07C4" w:rsidP="00DD07C4">
      <w:pPr>
        <w:pStyle w:val="Heading3"/>
        <w:spacing w:before="280"/>
      </w:pPr>
      <w:bookmarkStart w:id="29" w:name="h.sx1prbp5jxuo" w:colFirst="0" w:colLast="0"/>
      <w:bookmarkStart w:id="30" w:name="_Toc264816079"/>
      <w:bookmarkEnd w:id="29"/>
      <w:r>
        <w:rPr>
          <w:b/>
          <w:sz w:val="26"/>
        </w:rPr>
        <w:t>Section 13: Advisory Justification</w:t>
      </w:r>
      <w:bookmarkEnd w:id="30"/>
    </w:p>
    <w:tbl>
      <w:tblPr>
        <w:tblW w:w="9220" w:type="dxa"/>
        <w:tblLayout w:type="fixed"/>
        <w:tblLook w:val="0600" w:firstRow="0" w:lastRow="0" w:firstColumn="0" w:lastColumn="0" w:noHBand="1" w:noVBand="1"/>
      </w:tblPr>
      <w:tblGrid>
        <w:gridCol w:w="1730"/>
        <w:gridCol w:w="7490"/>
      </w:tblGrid>
      <w:tr w:rsidR="00DD07C4" w14:paraId="21A41EAA" w14:textId="77777777" w:rsidTr="002A56E7">
        <w:tc>
          <w:tcPr>
            <w:tcW w:w="1730" w:type="dxa"/>
            <w:tcMar>
              <w:top w:w="100" w:type="dxa"/>
              <w:left w:w="100" w:type="dxa"/>
              <w:bottom w:w="100" w:type="dxa"/>
              <w:right w:w="100" w:type="dxa"/>
            </w:tcMar>
          </w:tcPr>
          <w:p w14:paraId="334DCB1C" w14:textId="77777777" w:rsidR="00DD07C4" w:rsidRDefault="00DD07C4" w:rsidP="002A56E7">
            <w:pPr>
              <w:pStyle w:val="Normal1"/>
            </w:pPr>
            <w:r>
              <w:rPr>
                <w:b/>
                <w:highlight w:val="white"/>
              </w:rPr>
              <w:t>Advisory:</w:t>
            </w:r>
          </w:p>
        </w:tc>
        <w:tc>
          <w:tcPr>
            <w:tcW w:w="7490" w:type="dxa"/>
            <w:tcMar>
              <w:top w:w="100" w:type="dxa"/>
              <w:left w:w="100" w:type="dxa"/>
              <w:bottom w:w="100" w:type="dxa"/>
              <w:right w:w="100" w:type="dxa"/>
            </w:tcMar>
          </w:tcPr>
          <w:p w14:paraId="4A75BB6D" w14:textId="77777777" w:rsidR="00DD07C4" w:rsidRDefault="00DD07C4" w:rsidP="002A56E7">
            <w:pPr>
              <w:pStyle w:val="Normal1"/>
            </w:pPr>
            <w:r>
              <w:rPr>
                <w:i/>
                <w:highlight w:val="white"/>
              </w:rPr>
              <w:t>ENGWR 300, ENGWR 480, or ESLW 340</w:t>
            </w:r>
          </w:p>
        </w:tc>
      </w:tr>
      <w:tr w:rsidR="00DD07C4" w14:paraId="2DCBC031" w14:textId="77777777" w:rsidTr="002A56E7">
        <w:tc>
          <w:tcPr>
            <w:tcW w:w="1730" w:type="dxa"/>
            <w:tcMar>
              <w:top w:w="100" w:type="dxa"/>
              <w:left w:w="100" w:type="dxa"/>
              <w:bottom w:w="100" w:type="dxa"/>
              <w:right w:w="100" w:type="dxa"/>
            </w:tcMar>
          </w:tcPr>
          <w:p w14:paraId="30391FF9"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1A8C607C" w14:textId="77777777" w:rsidR="00DD07C4" w:rsidRDefault="00DD07C4" w:rsidP="002A56E7">
            <w:pPr>
              <w:pStyle w:val="Normal1"/>
            </w:pPr>
            <w:r>
              <w:rPr>
                <w:i/>
                <w:highlight w:val="white"/>
              </w:rPr>
              <w:t>ENGWR 300: College Composition</w:t>
            </w:r>
          </w:p>
          <w:p w14:paraId="165E4466" w14:textId="77777777" w:rsidR="00DD07C4" w:rsidRDefault="00DD07C4" w:rsidP="002A56E7">
            <w:pPr>
              <w:pStyle w:val="Normal1"/>
            </w:pPr>
            <w:r>
              <w:rPr>
                <w:highlight w:val="white"/>
              </w:rPr>
              <w:t>The following ENGWR 300 advisory skills are recommended in order to be successful in the course:</w:t>
            </w:r>
          </w:p>
          <w:p w14:paraId="3972BE3E" w14:textId="77777777" w:rsidR="00DD07C4" w:rsidRDefault="00DD07C4" w:rsidP="002A56E7">
            <w:pPr>
              <w:pStyle w:val="Normal1"/>
              <w:numPr>
                <w:ilvl w:val="0"/>
                <w:numId w:val="42"/>
              </w:numPr>
              <w:ind w:hanging="359"/>
              <w:contextualSpacing/>
            </w:pPr>
            <w:r>
              <w:rPr>
                <w:highlight w:val="white"/>
              </w:rPr>
              <w:t>assess complex texts for audience, purpose, tone, and development.</w:t>
            </w:r>
          </w:p>
          <w:p w14:paraId="01F92B6A" w14:textId="77777777" w:rsidR="00DD07C4" w:rsidRDefault="00DD07C4" w:rsidP="002A56E7">
            <w:pPr>
              <w:pStyle w:val="Normal1"/>
              <w:numPr>
                <w:ilvl w:val="0"/>
                <w:numId w:val="42"/>
              </w:numPr>
              <w:ind w:hanging="359"/>
              <w:contextualSpacing/>
            </w:pPr>
            <w:r>
              <w:rPr>
                <w:highlight w:val="white"/>
              </w:rPr>
              <w:t>evaluate arguments for logical consistencies and fallacies.</w:t>
            </w:r>
          </w:p>
          <w:p w14:paraId="4F0341A5" w14:textId="77777777" w:rsidR="00DD07C4" w:rsidRDefault="00DD07C4" w:rsidP="002A56E7">
            <w:pPr>
              <w:pStyle w:val="Normal1"/>
              <w:numPr>
                <w:ilvl w:val="0"/>
                <w:numId w:val="42"/>
              </w:numPr>
              <w:ind w:hanging="359"/>
              <w:contextualSpacing/>
            </w:pPr>
            <w:r>
              <w:rPr>
                <w:highlight w:val="white"/>
              </w:rPr>
              <w:t>synthesize concepts and evidence from complex texts and sources.</w:t>
            </w:r>
          </w:p>
          <w:p w14:paraId="4AFA435D" w14:textId="77777777" w:rsidR="00DD07C4" w:rsidRDefault="00DD07C4" w:rsidP="002A56E7">
            <w:pPr>
              <w:pStyle w:val="Normal1"/>
              <w:numPr>
                <w:ilvl w:val="0"/>
                <w:numId w:val="42"/>
              </w:numPr>
              <w:ind w:hanging="359"/>
              <w:contextualSpacing/>
            </w:pPr>
            <w:r>
              <w:rPr>
                <w:highlight w:val="white"/>
              </w:rPr>
              <w:t>compose effective transfer-level essays.</w:t>
            </w:r>
          </w:p>
          <w:p w14:paraId="7DF73141" w14:textId="77777777" w:rsidR="00DD07C4" w:rsidRDefault="00DD07C4" w:rsidP="002A56E7">
            <w:pPr>
              <w:pStyle w:val="Normal1"/>
              <w:numPr>
                <w:ilvl w:val="0"/>
                <w:numId w:val="42"/>
              </w:numPr>
              <w:ind w:hanging="359"/>
              <w:contextualSpacing/>
            </w:pPr>
            <w:r>
              <w:rPr>
                <w:highlight w:val="white"/>
              </w:rPr>
              <w:t>incorporate a variety of rhetorical strategies.</w:t>
            </w:r>
          </w:p>
          <w:p w14:paraId="0F298F17" w14:textId="77777777" w:rsidR="00DD07C4" w:rsidRDefault="00DD07C4" w:rsidP="002A56E7">
            <w:pPr>
              <w:pStyle w:val="Normal1"/>
              <w:numPr>
                <w:ilvl w:val="0"/>
                <w:numId w:val="42"/>
              </w:numPr>
              <w:ind w:hanging="359"/>
              <w:contextualSpacing/>
            </w:pPr>
            <w:r>
              <w:rPr>
                <w:highlight w:val="white"/>
              </w:rPr>
              <w:t>integrate sources using appropriate citation and formatting standards.</w:t>
            </w:r>
          </w:p>
          <w:p w14:paraId="48631E3A" w14:textId="77777777" w:rsidR="00DD07C4" w:rsidRDefault="00DD07C4" w:rsidP="002A56E7">
            <w:pPr>
              <w:pStyle w:val="Normal1"/>
              <w:numPr>
                <w:ilvl w:val="0"/>
                <w:numId w:val="42"/>
              </w:numPr>
              <w:ind w:hanging="359"/>
              <w:contextualSpacing/>
            </w:pPr>
            <w:r>
              <w:rPr>
                <w:highlight w:val="white"/>
              </w:rPr>
              <w:t>construct grammatically correct sentences employing a variety of structures and transfer-level diction.</w:t>
            </w:r>
          </w:p>
          <w:p w14:paraId="1D8B6BBE" w14:textId="77777777" w:rsidR="00DD07C4" w:rsidRDefault="00DD07C4" w:rsidP="002A56E7">
            <w:pPr>
              <w:pStyle w:val="Normal1"/>
            </w:pPr>
            <w:r>
              <w:rPr>
                <w:i/>
                <w:highlight w:val="white"/>
              </w:rPr>
              <w:t>ENGWR 480: Honors College Composition</w:t>
            </w:r>
          </w:p>
          <w:p w14:paraId="08B1153E" w14:textId="77777777" w:rsidR="00DD07C4" w:rsidRDefault="00DD07C4" w:rsidP="002A56E7">
            <w:pPr>
              <w:pStyle w:val="Normal1"/>
            </w:pPr>
            <w:r>
              <w:rPr>
                <w:highlight w:val="white"/>
              </w:rPr>
              <w:t>The following ENGWR 480 advisory skills are recommended in order to be successful in the course:</w:t>
            </w:r>
          </w:p>
          <w:p w14:paraId="0C88AE5D" w14:textId="77777777" w:rsidR="00DD07C4" w:rsidRDefault="00DD07C4" w:rsidP="002A56E7">
            <w:pPr>
              <w:pStyle w:val="Normal1"/>
              <w:numPr>
                <w:ilvl w:val="0"/>
                <w:numId w:val="86"/>
              </w:numPr>
              <w:ind w:hanging="359"/>
              <w:contextualSpacing/>
            </w:pPr>
            <w:r>
              <w:rPr>
                <w:highlight w:val="white"/>
              </w:rPr>
              <w:t>evaluate one full-length volume of non-fiction for style, tone, and content</w:t>
            </w:r>
          </w:p>
          <w:p w14:paraId="7295DA28" w14:textId="77777777" w:rsidR="00DD07C4" w:rsidRDefault="00DD07C4" w:rsidP="002A56E7">
            <w:pPr>
              <w:pStyle w:val="Normal1"/>
              <w:numPr>
                <w:ilvl w:val="0"/>
                <w:numId w:val="86"/>
              </w:numPr>
              <w:ind w:hanging="359"/>
              <w:contextualSpacing/>
            </w:pPr>
            <w:r>
              <w:rPr>
                <w:highlight w:val="white"/>
              </w:rPr>
              <w:t>compose carefully reasoned essays, using various rhetorical strategies</w:t>
            </w:r>
          </w:p>
          <w:p w14:paraId="79DF2F75" w14:textId="77777777" w:rsidR="00DD07C4" w:rsidRDefault="00DD07C4" w:rsidP="002A56E7">
            <w:pPr>
              <w:pStyle w:val="Normal1"/>
              <w:numPr>
                <w:ilvl w:val="0"/>
                <w:numId w:val="86"/>
              </w:numPr>
              <w:ind w:hanging="359"/>
              <w:contextualSpacing/>
            </w:pPr>
            <w:r>
              <w:rPr>
                <w:highlight w:val="white"/>
              </w:rPr>
              <w:t>research informational resources to gather information</w:t>
            </w:r>
          </w:p>
          <w:p w14:paraId="022C9052" w14:textId="77777777" w:rsidR="00DD07C4" w:rsidRDefault="00DD07C4" w:rsidP="002A56E7">
            <w:pPr>
              <w:pStyle w:val="Normal1"/>
              <w:numPr>
                <w:ilvl w:val="0"/>
                <w:numId w:val="86"/>
              </w:numPr>
              <w:ind w:hanging="359"/>
              <w:contextualSpacing/>
            </w:pPr>
            <w:r>
              <w:rPr>
                <w:highlight w:val="white"/>
              </w:rPr>
              <w:t>apply complex critical thinking skills by defining issues; gathering, analyzing, evaluating, and synthesizing ideas; and developing conclusions</w:t>
            </w:r>
          </w:p>
          <w:p w14:paraId="02A9542A" w14:textId="77777777" w:rsidR="00DD07C4" w:rsidRDefault="00DD07C4" w:rsidP="002A56E7">
            <w:pPr>
              <w:pStyle w:val="Normal1"/>
              <w:numPr>
                <w:ilvl w:val="0"/>
                <w:numId w:val="86"/>
              </w:numPr>
              <w:ind w:hanging="359"/>
              <w:contextualSpacing/>
            </w:pPr>
            <w:r>
              <w:rPr>
                <w:highlight w:val="white"/>
              </w:rPr>
              <w:t>evaluate sources</w:t>
            </w:r>
          </w:p>
          <w:p w14:paraId="350E6F7B" w14:textId="77777777" w:rsidR="00DD07C4" w:rsidRDefault="00DD07C4" w:rsidP="002A56E7">
            <w:pPr>
              <w:pStyle w:val="Normal1"/>
              <w:numPr>
                <w:ilvl w:val="0"/>
                <w:numId w:val="86"/>
              </w:numPr>
              <w:ind w:hanging="359"/>
              <w:contextualSpacing/>
            </w:pPr>
            <w:r>
              <w:rPr>
                <w:highlight w:val="white"/>
              </w:rPr>
              <w:t>collaborate in presenting responses, analyses, and evaluations of reading and writing assignments</w:t>
            </w:r>
          </w:p>
          <w:p w14:paraId="05D79035" w14:textId="77777777" w:rsidR="00DD07C4" w:rsidRDefault="00DD07C4" w:rsidP="002A56E7">
            <w:pPr>
              <w:pStyle w:val="Normal1"/>
              <w:numPr>
                <w:ilvl w:val="0"/>
                <w:numId w:val="86"/>
              </w:numPr>
              <w:ind w:hanging="359"/>
              <w:contextualSpacing/>
            </w:pPr>
            <w:r>
              <w:rPr>
                <w:highlight w:val="white"/>
              </w:rPr>
              <w:t>organize and present individual project results</w:t>
            </w:r>
          </w:p>
          <w:p w14:paraId="39C3FAE0" w14:textId="77777777" w:rsidR="00DD07C4" w:rsidRDefault="00DD07C4" w:rsidP="002A56E7">
            <w:pPr>
              <w:pStyle w:val="Normal1"/>
            </w:pPr>
            <w:r>
              <w:rPr>
                <w:i/>
                <w:highlight w:val="white"/>
              </w:rPr>
              <w:t>ESLW 340: Advanced Composition</w:t>
            </w:r>
          </w:p>
          <w:p w14:paraId="2E7C3101" w14:textId="77777777" w:rsidR="00DD07C4" w:rsidRDefault="00DD07C4" w:rsidP="002A56E7">
            <w:pPr>
              <w:pStyle w:val="Normal1"/>
            </w:pPr>
            <w:r>
              <w:rPr>
                <w:highlight w:val="white"/>
              </w:rPr>
              <w:t>The following ESLW 340 advisory skills are recommended in order to be successful in the course:</w:t>
            </w:r>
          </w:p>
          <w:p w14:paraId="6D70ADBB" w14:textId="77777777" w:rsidR="00DD07C4" w:rsidRDefault="00DD07C4" w:rsidP="002A56E7">
            <w:pPr>
              <w:pStyle w:val="Normal1"/>
              <w:numPr>
                <w:ilvl w:val="0"/>
                <w:numId w:val="82"/>
              </w:numPr>
              <w:ind w:hanging="359"/>
              <w:contextualSpacing/>
            </w:pPr>
            <w:r>
              <w:rPr>
                <w:highlight w:val="white"/>
              </w:rPr>
              <w:t>evaluate a variety of complex reading selections by critically analyzing, critiquing, and responding to readings both in-class and outside of class.</w:t>
            </w:r>
          </w:p>
          <w:p w14:paraId="16C5CBE2" w14:textId="77777777" w:rsidR="00DD07C4" w:rsidRDefault="00DD07C4" w:rsidP="002A56E7">
            <w:pPr>
              <w:pStyle w:val="Normal1"/>
              <w:numPr>
                <w:ilvl w:val="0"/>
                <w:numId w:val="82"/>
              </w:numPr>
              <w:ind w:hanging="359"/>
              <w:contextualSpacing/>
            </w:pPr>
            <w:r>
              <w:rPr>
                <w:highlight w:val="white"/>
              </w:rPr>
              <w:lastRenderedPageBreak/>
              <w:t>synthesize information by paraphrasing, quoting, and summarizing readings to integrate outside sources into writing.</w:t>
            </w:r>
          </w:p>
          <w:p w14:paraId="3D2B54C6" w14:textId="77777777" w:rsidR="00DD07C4" w:rsidRDefault="00DD07C4" w:rsidP="002A56E7">
            <w:pPr>
              <w:pStyle w:val="Normal1"/>
              <w:numPr>
                <w:ilvl w:val="0"/>
                <w:numId w:val="82"/>
              </w:numPr>
              <w:ind w:hanging="359"/>
              <w:contextualSpacing/>
            </w:pPr>
            <w:r>
              <w:rPr>
                <w:highlight w:val="white"/>
              </w:rPr>
              <w:t>formulate and support conclusions by using a variety of rhetorical modes to prove or show a point and purpose to a specific audience.</w:t>
            </w:r>
          </w:p>
          <w:p w14:paraId="42600832" w14:textId="77777777" w:rsidR="00DD07C4" w:rsidRDefault="00DD07C4" w:rsidP="002A56E7">
            <w:pPr>
              <w:pStyle w:val="Normal1"/>
              <w:numPr>
                <w:ilvl w:val="0"/>
                <w:numId w:val="82"/>
              </w:numPr>
              <w:ind w:hanging="359"/>
              <w:contextualSpacing/>
            </w:pPr>
            <w:r>
              <w:rPr>
                <w:highlight w:val="white"/>
              </w:rPr>
              <w:t>write clear, well-developed essays on academic topics.</w:t>
            </w:r>
          </w:p>
          <w:p w14:paraId="79273EF3" w14:textId="77777777" w:rsidR="00DD07C4" w:rsidRDefault="00DD07C4" w:rsidP="002A56E7">
            <w:pPr>
              <w:pStyle w:val="Normal1"/>
              <w:numPr>
                <w:ilvl w:val="0"/>
                <w:numId w:val="82"/>
              </w:numPr>
              <w:ind w:hanging="359"/>
              <w:contextualSpacing/>
            </w:pPr>
            <w:r>
              <w:rPr>
                <w:highlight w:val="white"/>
              </w:rPr>
              <w:t>demonstrate a mastery of English writing style, grammar, vocabulary, and mechanics by revising, proofreading and editing writing effectively.</w:t>
            </w:r>
          </w:p>
          <w:p w14:paraId="71A6F9D8" w14:textId="77777777" w:rsidR="00DD07C4" w:rsidRDefault="00DD07C4" w:rsidP="002A56E7">
            <w:pPr>
              <w:pStyle w:val="Normal1"/>
              <w:numPr>
                <w:ilvl w:val="0"/>
                <w:numId w:val="82"/>
              </w:numPr>
              <w:ind w:hanging="359"/>
              <w:contextualSpacing/>
            </w:pPr>
            <w:r>
              <w:rPr>
                <w:highlight w:val="white"/>
              </w:rPr>
              <w:t>discriminate between and apply Modern Language Association (MLA) and American Psychological Association (APA) documentation format appropriately by using library resources, including a variety of reference works, in the preparation of a fully documented research paper.</w:t>
            </w:r>
          </w:p>
        </w:tc>
      </w:tr>
    </w:tbl>
    <w:p w14:paraId="7C98E0DA" w14:textId="77777777" w:rsidR="00DD07C4" w:rsidRDefault="00DD07C4" w:rsidP="00DD07C4">
      <w:pPr>
        <w:pStyle w:val="Normal1"/>
        <w:pBdr>
          <w:top w:val="single" w:sz="4" w:space="1" w:color="auto"/>
        </w:pBdr>
      </w:pPr>
    </w:p>
    <w:p w14:paraId="0FF70F39" w14:textId="77777777" w:rsidR="00DD07C4" w:rsidRDefault="00DD07C4" w:rsidP="00DD07C4">
      <w:pPr>
        <w:pStyle w:val="Normal1"/>
      </w:pPr>
    </w:p>
    <w:p w14:paraId="140FB349" w14:textId="77777777" w:rsidR="00DD07C4" w:rsidRDefault="00DD07C4" w:rsidP="00DD07C4">
      <w:pPr>
        <w:pStyle w:val="Heading3"/>
        <w:spacing w:before="280"/>
      </w:pPr>
      <w:bookmarkStart w:id="31" w:name="h.5hz6qzv9zzos" w:colFirst="0" w:colLast="0"/>
      <w:bookmarkStart w:id="32" w:name="_Toc264816080"/>
      <w:bookmarkEnd w:id="31"/>
      <w:r>
        <w:rPr>
          <w:b/>
          <w:sz w:val="26"/>
        </w:rPr>
        <w:t>Section 14: Relationship to College Programs</w:t>
      </w:r>
      <w:bookmarkEnd w:id="32"/>
    </w:p>
    <w:tbl>
      <w:tblPr>
        <w:tblW w:w="9220" w:type="dxa"/>
        <w:tblLayout w:type="fixed"/>
        <w:tblLook w:val="0600" w:firstRow="0" w:lastRow="0" w:firstColumn="0" w:lastColumn="0" w:noHBand="1" w:noVBand="1"/>
      </w:tblPr>
      <w:tblGrid>
        <w:gridCol w:w="1805"/>
        <w:gridCol w:w="7415"/>
      </w:tblGrid>
      <w:tr w:rsidR="00DD07C4" w14:paraId="16FE2F33" w14:textId="77777777" w:rsidTr="002A56E7">
        <w:tc>
          <w:tcPr>
            <w:tcW w:w="1805" w:type="dxa"/>
            <w:tcMar>
              <w:top w:w="100" w:type="dxa"/>
              <w:left w:w="100" w:type="dxa"/>
              <w:bottom w:w="100" w:type="dxa"/>
              <w:right w:w="100" w:type="dxa"/>
            </w:tcMar>
          </w:tcPr>
          <w:p w14:paraId="395DA620"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58BAF2B7"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2B1E211C" w14:textId="77777777" w:rsidTr="002A56E7">
        <w:tc>
          <w:tcPr>
            <w:tcW w:w="1805" w:type="dxa"/>
            <w:tcMar>
              <w:top w:w="100" w:type="dxa"/>
              <w:left w:w="100" w:type="dxa"/>
              <w:bottom w:w="100" w:type="dxa"/>
              <w:right w:w="100" w:type="dxa"/>
            </w:tcMar>
          </w:tcPr>
          <w:p w14:paraId="30656D67" w14:textId="77777777" w:rsidR="00DD07C4" w:rsidRDefault="00DD07C4" w:rsidP="002A56E7">
            <w:pPr>
              <w:pStyle w:val="Normal1"/>
            </w:pPr>
            <w:r>
              <w:rPr>
                <w:b/>
                <w:highlight w:val="white"/>
              </w:rPr>
              <w:t>Degrees and</w:t>
            </w:r>
          </w:p>
          <w:p w14:paraId="3E22D2E6"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59018A29" w14:textId="77777777" w:rsidR="00DD07C4" w:rsidRDefault="002D4796" w:rsidP="002A56E7">
            <w:pPr>
              <w:pStyle w:val="Normal1"/>
            </w:pPr>
            <w:hyperlink r:id="rId19">
              <w:r w:rsidR="00DD07C4">
                <w:rPr>
                  <w:highlight w:val="white"/>
                </w:rPr>
                <w:t>Funeral Service Education (A.S. Degree)</w:t>
              </w:r>
            </w:hyperlink>
          </w:p>
        </w:tc>
      </w:tr>
      <w:tr w:rsidR="00DD07C4" w14:paraId="12C8504A" w14:textId="77777777" w:rsidTr="002A56E7">
        <w:tc>
          <w:tcPr>
            <w:tcW w:w="1805" w:type="dxa"/>
            <w:tcMar>
              <w:top w:w="100" w:type="dxa"/>
              <w:left w:w="100" w:type="dxa"/>
              <w:bottom w:w="100" w:type="dxa"/>
              <w:right w:w="100" w:type="dxa"/>
            </w:tcMar>
          </w:tcPr>
          <w:p w14:paraId="3DE8FD53"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2E4B1DF0" w14:textId="77777777" w:rsidR="00DD07C4" w:rsidRDefault="00DD07C4" w:rsidP="002A56E7">
            <w:pPr>
              <w:pStyle w:val="Normal1"/>
            </w:pPr>
            <w:r>
              <w:rPr>
                <w:highlight w:val="white"/>
              </w:rPr>
              <w:t>FSE 310</w:t>
            </w:r>
          </w:p>
        </w:tc>
      </w:tr>
      <w:tr w:rsidR="00DD07C4" w14:paraId="1570BB61" w14:textId="77777777" w:rsidTr="002A56E7">
        <w:tc>
          <w:tcPr>
            <w:tcW w:w="1805" w:type="dxa"/>
            <w:tcMar>
              <w:top w:w="100" w:type="dxa"/>
              <w:left w:w="100" w:type="dxa"/>
              <w:bottom w:w="100" w:type="dxa"/>
              <w:right w:w="100" w:type="dxa"/>
            </w:tcMar>
          </w:tcPr>
          <w:p w14:paraId="29BCE107"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4E11A195" w14:textId="77777777" w:rsidR="00DD07C4" w:rsidRDefault="00DD07C4" w:rsidP="002A56E7">
            <w:pPr>
              <w:pStyle w:val="Normal1"/>
            </w:pPr>
            <w:r>
              <w:rPr>
                <w:highlight w:val="white"/>
              </w:rPr>
              <w:t>BIOL 103</w:t>
            </w:r>
          </w:p>
        </w:tc>
      </w:tr>
      <w:tr w:rsidR="00DD07C4" w14:paraId="23A2EEDA" w14:textId="77777777" w:rsidTr="002A56E7">
        <w:tc>
          <w:tcPr>
            <w:tcW w:w="1805" w:type="dxa"/>
            <w:tcMar>
              <w:top w:w="100" w:type="dxa"/>
              <w:left w:w="100" w:type="dxa"/>
              <w:bottom w:w="100" w:type="dxa"/>
              <w:right w:w="100" w:type="dxa"/>
            </w:tcMar>
          </w:tcPr>
          <w:p w14:paraId="20D14172"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16C877A7" w14:textId="77777777" w:rsidR="00DD07C4" w:rsidRDefault="00DD07C4" w:rsidP="002A56E7">
            <w:pPr>
              <w:pStyle w:val="Normal1"/>
            </w:pPr>
            <w:r>
              <w:rPr>
                <w:highlight w:val="white"/>
              </w:rPr>
              <w:t>None.</w:t>
            </w:r>
          </w:p>
        </w:tc>
      </w:tr>
    </w:tbl>
    <w:p w14:paraId="3CB1E8FA" w14:textId="77777777" w:rsidR="00DD07C4" w:rsidRDefault="00DD07C4" w:rsidP="00DD07C4">
      <w:pPr>
        <w:pStyle w:val="Normal1"/>
        <w:pBdr>
          <w:top w:val="single" w:sz="4" w:space="1" w:color="auto"/>
        </w:pBdr>
      </w:pPr>
    </w:p>
    <w:p w14:paraId="1043991D" w14:textId="77777777" w:rsidR="00DD07C4" w:rsidRDefault="00DD07C4" w:rsidP="00DD07C4">
      <w:pPr>
        <w:pStyle w:val="Normal1"/>
      </w:pPr>
    </w:p>
    <w:p w14:paraId="0C559C4B" w14:textId="77777777" w:rsidR="00DD07C4" w:rsidRDefault="00DD07C4" w:rsidP="00DD07C4">
      <w:pPr>
        <w:pStyle w:val="Heading3"/>
        <w:spacing w:before="280"/>
      </w:pPr>
      <w:bookmarkStart w:id="33" w:name="h.ja027x8myj2g" w:colFirst="0" w:colLast="0"/>
      <w:bookmarkStart w:id="34" w:name="_Toc264816081"/>
      <w:bookmarkEnd w:id="33"/>
      <w:r>
        <w:rPr>
          <w:b/>
          <w:sz w:val="26"/>
        </w:rPr>
        <w:t>Section 15: Relationship to Transfer Institutions</w:t>
      </w:r>
      <w:bookmarkEnd w:id="34"/>
    </w:p>
    <w:tbl>
      <w:tblPr>
        <w:tblW w:w="4675" w:type="dxa"/>
        <w:tblLayout w:type="fixed"/>
        <w:tblLook w:val="0600" w:firstRow="0" w:lastRow="0" w:firstColumn="0" w:lastColumn="0" w:noHBand="1" w:noVBand="1"/>
      </w:tblPr>
      <w:tblGrid>
        <w:gridCol w:w="1925"/>
        <w:gridCol w:w="2750"/>
      </w:tblGrid>
      <w:tr w:rsidR="00DD07C4" w14:paraId="0354FBE3" w14:textId="77777777" w:rsidTr="002A56E7">
        <w:tc>
          <w:tcPr>
            <w:tcW w:w="1925" w:type="dxa"/>
            <w:tcMar>
              <w:top w:w="100" w:type="dxa"/>
              <w:left w:w="100" w:type="dxa"/>
              <w:bottom w:w="100" w:type="dxa"/>
              <w:right w:w="100" w:type="dxa"/>
            </w:tcMar>
          </w:tcPr>
          <w:p w14:paraId="4B59A9E9"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49D8201E" w14:textId="77777777" w:rsidR="00DD07C4" w:rsidRDefault="00DD07C4" w:rsidP="002A56E7">
            <w:pPr>
              <w:pStyle w:val="Normal1"/>
            </w:pPr>
            <w:r>
              <w:rPr>
                <w:i/>
                <w:highlight w:val="white"/>
              </w:rPr>
              <w:t>Approved: Jun 01, 2013</w:t>
            </w:r>
          </w:p>
        </w:tc>
      </w:tr>
    </w:tbl>
    <w:p w14:paraId="6E4FF6E6" w14:textId="77777777" w:rsidR="00DD07C4" w:rsidRDefault="00DD07C4" w:rsidP="00DD07C4">
      <w:pPr>
        <w:pStyle w:val="Normal1"/>
        <w:pBdr>
          <w:top w:val="single" w:sz="4" w:space="1" w:color="auto"/>
        </w:pBdr>
      </w:pPr>
    </w:p>
    <w:p w14:paraId="0CBFC1AF" w14:textId="77777777" w:rsidR="00DD07C4" w:rsidRDefault="00DD07C4" w:rsidP="00DD07C4">
      <w:pPr>
        <w:pStyle w:val="Normal1"/>
      </w:pPr>
    </w:p>
    <w:p w14:paraId="3375FED0" w14:textId="77777777" w:rsidR="00DD07C4" w:rsidRDefault="00DD07C4" w:rsidP="00DD07C4">
      <w:pPr>
        <w:pStyle w:val="Heading3"/>
        <w:spacing w:before="280"/>
      </w:pPr>
      <w:bookmarkStart w:id="35" w:name="h.mxqkit3vgt2i" w:colFirst="0" w:colLast="0"/>
      <w:bookmarkStart w:id="36" w:name="_Toc264816082"/>
      <w:bookmarkEnd w:id="35"/>
      <w:r>
        <w:rPr>
          <w:b/>
          <w:sz w:val="26"/>
        </w:rPr>
        <w:lastRenderedPageBreak/>
        <w:t>Section 16: Digital Signatures</w:t>
      </w:r>
      <w:bookmarkEnd w:id="36"/>
    </w:p>
    <w:tbl>
      <w:tblPr>
        <w:tblW w:w="6850" w:type="dxa"/>
        <w:tblLayout w:type="fixed"/>
        <w:tblLook w:val="0600" w:firstRow="0" w:lastRow="0" w:firstColumn="0" w:lastColumn="0" w:noHBand="1" w:noVBand="1"/>
      </w:tblPr>
      <w:tblGrid>
        <w:gridCol w:w="2555"/>
        <w:gridCol w:w="4295"/>
      </w:tblGrid>
      <w:tr w:rsidR="00DD07C4" w14:paraId="05559771" w14:textId="77777777" w:rsidTr="002A56E7">
        <w:tc>
          <w:tcPr>
            <w:tcW w:w="2555" w:type="dxa"/>
            <w:tcMar>
              <w:top w:w="100" w:type="dxa"/>
              <w:left w:w="100" w:type="dxa"/>
              <w:bottom w:w="100" w:type="dxa"/>
              <w:right w:w="100" w:type="dxa"/>
            </w:tcMar>
          </w:tcPr>
          <w:p w14:paraId="50BD39CB" w14:textId="77777777" w:rsidR="00DD07C4" w:rsidRDefault="00DD07C4" w:rsidP="002A56E7">
            <w:pPr>
              <w:pStyle w:val="Normal1"/>
            </w:pPr>
            <w:r>
              <w:rPr>
                <w:b/>
                <w:highlight w:val="white"/>
              </w:rPr>
              <w:t>Faculty Initiator:</w:t>
            </w:r>
          </w:p>
        </w:tc>
        <w:tc>
          <w:tcPr>
            <w:tcW w:w="4295" w:type="dxa"/>
            <w:tcMar>
              <w:top w:w="100" w:type="dxa"/>
              <w:left w:w="100" w:type="dxa"/>
              <w:bottom w:w="100" w:type="dxa"/>
              <w:right w:w="100" w:type="dxa"/>
            </w:tcMar>
          </w:tcPr>
          <w:p w14:paraId="065EFE7C" w14:textId="77777777" w:rsidR="00DD07C4" w:rsidRDefault="002D4796" w:rsidP="002A56E7">
            <w:pPr>
              <w:pStyle w:val="Normal1"/>
            </w:pPr>
            <w:hyperlink r:id="rId20">
              <w:r w:rsidR="00DD07C4">
                <w:rPr>
                  <w:highlight w:val="white"/>
                </w:rPr>
                <w:t>Aron Davis</w:t>
              </w:r>
            </w:hyperlink>
          </w:p>
        </w:tc>
      </w:tr>
      <w:tr w:rsidR="00DD07C4" w14:paraId="111CFC5A" w14:textId="77777777" w:rsidTr="002A56E7">
        <w:tc>
          <w:tcPr>
            <w:tcW w:w="2555" w:type="dxa"/>
            <w:tcMar>
              <w:top w:w="100" w:type="dxa"/>
              <w:left w:w="100" w:type="dxa"/>
              <w:bottom w:w="100" w:type="dxa"/>
              <w:right w:w="100" w:type="dxa"/>
            </w:tcMar>
          </w:tcPr>
          <w:p w14:paraId="3F9F8CF6" w14:textId="77777777" w:rsidR="00DD07C4" w:rsidRDefault="00DD07C4" w:rsidP="002A56E7">
            <w:pPr>
              <w:pStyle w:val="Normal1"/>
            </w:pPr>
            <w:r>
              <w:rPr>
                <w:b/>
                <w:highlight w:val="white"/>
              </w:rPr>
              <w:t>Department/Subject:</w:t>
            </w:r>
          </w:p>
        </w:tc>
        <w:tc>
          <w:tcPr>
            <w:tcW w:w="4295" w:type="dxa"/>
            <w:tcMar>
              <w:top w:w="100" w:type="dxa"/>
              <w:left w:w="100" w:type="dxa"/>
              <w:bottom w:w="100" w:type="dxa"/>
              <w:right w:w="100" w:type="dxa"/>
            </w:tcMar>
          </w:tcPr>
          <w:p w14:paraId="66EF9B12" w14:textId="77777777" w:rsidR="00DD07C4" w:rsidRDefault="00DD07C4" w:rsidP="002A56E7">
            <w:pPr>
              <w:pStyle w:val="Normal1"/>
            </w:pPr>
            <w:r>
              <w:rPr>
                <w:highlight w:val="white"/>
              </w:rPr>
              <w:t>FSE</w:t>
            </w:r>
          </w:p>
        </w:tc>
      </w:tr>
      <w:tr w:rsidR="00DD07C4" w14:paraId="79995542" w14:textId="77777777" w:rsidTr="002A56E7">
        <w:tc>
          <w:tcPr>
            <w:tcW w:w="2555" w:type="dxa"/>
            <w:tcMar>
              <w:top w:w="100" w:type="dxa"/>
              <w:left w:w="100" w:type="dxa"/>
              <w:bottom w:w="100" w:type="dxa"/>
              <w:right w:w="100" w:type="dxa"/>
            </w:tcMar>
          </w:tcPr>
          <w:p w14:paraId="2009B102" w14:textId="77777777" w:rsidR="00DD07C4" w:rsidRDefault="00DD07C4" w:rsidP="002A56E7">
            <w:pPr>
              <w:pStyle w:val="Normal1"/>
            </w:pPr>
            <w:r>
              <w:rPr>
                <w:b/>
                <w:highlight w:val="white"/>
              </w:rPr>
              <w:t>Department Vote:</w:t>
            </w:r>
          </w:p>
        </w:tc>
        <w:tc>
          <w:tcPr>
            <w:tcW w:w="4295" w:type="dxa"/>
            <w:tcMar>
              <w:top w:w="100" w:type="dxa"/>
              <w:left w:w="100" w:type="dxa"/>
              <w:bottom w:w="100" w:type="dxa"/>
              <w:right w:w="100" w:type="dxa"/>
            </w:tcMar>
          </w:tcPr>
          <w:p w14:paraId="2ED868ED"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12DF48A4" w14:textId="77777777" w:rsidTr="002A56E7">
              <w:tc>
                <w:tcPr>
                  <w:tcW w:w="1235" w:type="dxa"/>
                  <w:tcMar>
                    <w:top w:w="100" w:type="dxa"/>
                    <w:left w:w="100" w:type="dxa"/>
                    <w:bottom w:w="100" w:type="dxa"/>
                    <w:right w:w="100" w:type="dxa"/>
                  </w:tcMar>
                </w:tcPr>
                <w:p w14:paraId="3F3E25B6"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4E399A3F" w14:textId="77777777" w:rsidR="00DD07C4" w:rsidRDefault="00DD07C4" w:rsidP="002A56E7">
                  <w:pPr>
                    <w:pStyle w:val="Normal1"/>
                  </w:pPr>
                  <w:r>
                    <w:rPr>
                      <w:highlight w:val="white"/>
                    </w:rPr>
                    <w:t>1</w:t>
                  </w:r>
                </w:p>
              </w:tc>
            </w:tr>
            <w:tr w:rsidR="00DD07C4" w14:paraId="6DAE8B78" w14:textId="77777777" w:rsidTr="002A56E7">
              <w:tc>
                <w:tcPr>
                  <w:tcW w:w="1235" w:type="dxa"/>
                  <w:tcMar>
                    <w:top w:w="100" w:type="dxa"/>
                    <w:left w:w="100" w:type="dxa"/>
                    <w:bottom w:w="100" w:type="dxa"/>
                    <w:right w:w="100" w:type="dxa"/>
                  </w:tcMar>
                </w:tcPr>
                <w:p w14:paraId="1AF288AF"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65725187" w14:textId="77777777" w:rsidR="00DD07C4" w:rsidRDefault="00DD07C4" w:rsidP="002A56E7">
                  <w:pPr>
                    <w:pStyle w:val="Normal1"/>
                  </w:pPr>
                  <w:r>
                    <w:rPr>
                      <w:highlight w:val="white"/>
                    </w:rPr>
                    <w:t>0</w:t>
                  </w:r>
                </w:p>
              </w:tc>
            </w:tr>
            <w:tr w:rsidR="00DD07C4" w14:paraId="1B822EB6" w14:textId="77777777" w:rsidTr="002A56E7">
              <w:tc>
                <w:tcPr>
                  <w:tcW w:w="1235" w:type="dxa"/>
                  <w:tcMar>
                    <w:top w:w="100" w:type="dxa"/>
                    <w:left w:w="100" w:type="dxa"/>
                    <w:bottom w:w="100" w:type="dxa"/>
                    <w:right w:w="100" w:type="dxa"/>
                  </w:tcMar>
                </w:tcPr>
                <w:p w14:paraId="5C297C38"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3E8F5379" w14:textId="77777777" w:rsidR="00DD07C4" w:rsidRDefault="00DD07C4" w:rsidP="002A56E7">
                  <w:pPr>
                    <w:pStyle w:val="Normal1"/>
                  </w:pPr>
                  <w:r>
                    <w:rPr>
                      <w:highlight w:val="white"/>
                    </w:rPr>
                    <w:t>0</w:t>
                  </w:r>
                </w:p>
              </w:tc>
            </w:tr>
            <w:tr w:rsidR="00DD07C4" w14:paraId="6EF88EFD" w14:textId="77777777" w:rsidTr="002A56E7">
              <w:tc>
                <w:tcPr>
                  <w:tcW w:w="1235" w:type="dxa"/>
                  <w:tcMar>
                    <w:top w:w="100" w:type="dxa"/>
                    <w:left w:w="100" w:type="dxa"/>
                    <w:bottom w:w="100" w:type="dxa"/>
                    <w:right w:w="100" w:type="dxa"/>
                  </w:tcMar>
                </w:tcPr>
                <w:p w14:paraId="6C46C937" w14:textId="77777777" w:rsidR="00DD07C4" w:rsidRDefault="00DD07C4" w:rsidP="002A56E7">
                  <w:pPr>
                    <w:pStyle w:val="Normal1"/>
                    <w:pBdr>
                      <w:top w:val="single" w:sz="4" w:space="1" w:color="auto"/>
                    </w:pBdr>
                  </w:pPr>
                </w:p>
                <w:p w14:paraId="72A23FA9" w14:textId="77777777" w:rsidR="00DD07C4" w:rsidRDefault="00DD07C4" w:rsidP="002A56E7">
                  <w:pPr>
                    <w:pStyle w:val="Normal1"/>
                  </w:pPr>
                </w:p>
              </w:tc>
              <w:tc>
                <w:tcPr>
                  <w:tcW w:w="350" w:type="dxa"/>
                  <w:tcMar>
                    <w:top w:w="100" w:type="dxa"/>
                    <w:left w:w="100" w:type="dxa"/>
                    <w:bottom w:w="100" w:type="dxa"/>
                    <w:right w:w="100" w:type="dxa"/>
                  </w:tcMar>
                </w:tcPr>
                <w:p w14:paraId="557119D3" w14:textId="77777777" w:rsidR="00DD07C4" w:rsidRDefault="00DD07C4" w:rsidP="002A56E7">
                  <w:pPr>
                    <w:pStyle w:val="Normal1"/>
                  </w:pPr>
                </w:p>
              </w:tc>
            </w:tr>
            <w:tr w:rsidR="00DD07C4" w14:paraId="786872DB" w14:textId="77777777" w:rsidTr="002A56E7">
              <w:tc>
                <w:tcPr>
                  <w:tcW w:w="1235" w:type="dxa"/>
                  <w:tcMar>
                    <w:top w:w="100" w:type="dxa"/>
                    <w:left w:w="100" w:type="dxa"/>
                    <w:bottom w:w="100" w:type="dxa"/>
                    <w:right w:w="100" w:type="dxa"/>
                  </w:tcMar>
                </w:tcPr>
                <w:p w14:paraId="509269DC"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1BF3F0C5" w14:textId="77777777" w:rsidR="00DD07C4" w:rsidRDefault="00DD07C4" w:rsidP="002A56E7">
                  <w:pPr>
                    <w:pStyle w:val="Normal1"/>
                  </w:pPr>
                  <w:r>
                    <w:rPr>
                      <w:highlight w:val="white"/>
                    </w:rPr>
                    <w:t>1</w:t>
                  </w:r>
                </w:p>
              </w:tc>
            </w:tr>
          </w:tbl>
          <w:p w14:paraId="5A0B2BBA" w14:textId="77777777" w:rsidR="00DD07C4" w:rsidRDefault="00DD07C4" w:rsidP="002A56E7">
            <w:pPr>
              <w:pStyle w:val="Normal1"/>
            </w:pPr>
          </w:p>
        </w:tc>
      </w:tr>
      <w:tr w:rsidR="00DD07C4" w14:paraId="1C546613" w14:textId="77777777" w:rsidTr="002A56E7">
        <w:tc>
          <w:tcPr>
            <w:tcW w:w="2555" w:type="dxa"/>
            <w:tcMar>
              <w:top w:w="100" w:type="dxa"/>
              <w:left w:w="100" w:type="dxa"/>
              <w:bottom w:w="100" w:type="dxa"/>
              <w:right w:w="100" w:type="dxa"/>
            </w:tcMar>
          </w:tcPr>
          <w:p w14:paraId="0A68CB40" w14:textId="77777777" w:rsidR="00DD07C4" w:rsidRDefault="00DD07C4" w:rsidP="002A56E7">
            <w:pPr>
              <w:pStyle w:val="Normal1"/>
            </w:pPr>
            <w:r>
              <w:rPr>
                <w:b/>
                <w:highlight w:val="white"/>
              </w:rPr>
              <w:t>Department Chair/</w:t>
            </w:r>
          </w:p>
          <w:p w14:paraId="714A1CE8" w14:textId="77777777" w:rsidR="00DD07C4" w:rsidRDefault="00DD07C4" w:rsidP="002A56E7">
            <w:pPr>
              <w:pStyle w:val="Normal1"/>
            </w:pPr>
            <w:r>
              <w:rPr>
                <w:b/>
                <w:highlight w:val="white"/>
              </w:rPr>
              <w:t>Designated Contact:</w:t>
            </w:r>
          </w:p>
        </w:tc>
        <w:tc>
          <w:tcPr>
            <w:tcW w:w="4295" w:type="dxa"/>
            <w:tcMar>
              <w:top w:w="100" w:type="dxa"/>
              <w:left w:w="100" w:type="dxa"/>
              <w:bottom w:w="100" w:type="dxa"/>
              <w:right w:w="100" w:type="dxa"/>
            </w:tcMar>
          </w:tcPr>
          <w:p w14:paraId="4343D523" w14:textId="77777777" w:rsidR="00DD07C4" w:rsidRDefault="002D4796" w:rsidP="002A56E7">
            <w:pPr>
              <w:pStyle w:val="Normal1"/>
            </w:pPr>
            <w:hyperlink r:id="rId21">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10, 2011)</w:t>
            </w:r>
          </w:p>
        </w:tc>
      </w:tr>
      <w:tr w:rsidR="00DD07C4" w14:paraId="615316BA" w14:textId="77777777" w:rsidTr="002A56E7">
        <w:tc>
          <w:tcPr>
            <w:tcW w:w="2555" w:type="dxa"/>
            <w:tcMar>
              <w:top w:w="100" w:type="dxa"/>
              <w:left w:w="100" w:type="dxa"/>
              <w:bottom w:w="100" w:type="dxa"/>
              <w:right w:w="100" w:type="dxa"/>
            </w:tcMar>
          </w:tcPr>
          <w:p w14:paraId="6CDCAFE1" w14:textId="77777777" w:rsidR="00DD07C4" w:rsidRDefault="00DD07C4" w:rsidP="002A56E7">
            <w:pPr>
              <w:pStyle w:val="Normal1"/>
            </w:pPr>
            <w:r>
              <w:rPr>
                <w:b/>
                <w:highlight w:val="white"/>
              </w:rPr>
              <w:t>Librarian:</w:t>
            </w:r>
          </w:p>
        </w:tc>
        <w:tc>
          <w:tcPr>
            <w:tcW w:w="4295" w:type="dxa"/>
            <w:tcMar>
              <w:top w:w="100" w:type="dxa"/>
              <w:left w:w="100" w:type="dxa"/>
              <w:bottom w:w="100" w:type="dxa"/>
              <w:right w:w="100" w:type="dxa"/>
            </w:tcMar>
          </w:tcPr>
          <w:p w14:paraId="695447CB" w14:textId="77777777" w:rsidR="00DD07C4" w:rsidRDefault="00DD07C4" w:rsidP="002A56E7">
            <w:pPr>
              <w:pStyle w:val="Normal1"/>
            </w:pPr>
          </w:p>
        </w:tc>
      </w:tr>
      <w:tr w:rsidR="00DD07C4" w14:paraId="63D56F28" w14:textId="77777777" w:rsidTr="002A56E7">
        <w:tc>
          <w:tcPr>
            <w:tcW w:w="2555" w:type="dxa"/>
            <w:tcMar>
              <w:top w:w="100" w:type="dxa"/>
              <w:left w:w="100" w:type="dxa"/>
              <w:bottom w:w="100" w:type="dxa"/>
              <w:right w:w="100" w:type="dxa"/>
            </w:tcMar>
          </w:tcPr>
          <w:p w14:paraId="4B9BD18F" w14:textId="77777777" w:rsidR="00DD07C4" w:rsidRDefault="00DD07C4" w:rsidP="002A56E7">
            <w:pPr>
              <w:pStyle w:val="Normal1"/>
            </w:pPr>
            <w:r>
              <w:rPr>
                <w:b/>
                <w:highlight w:val="white"/>
              </w:rPr>
              <w:t>Division Dean:</w:t>
            </w:r>
          </w:p>
        </w:tc>
        <w:tc>
          <w:tcPr>
            <w:tcW w:w="4295" w:type="dxa"/>
            <w:tcMar>
              <w:top w:w="100" w:type="dxa"/>
              <w:left w:w="100" w:type="dxa"/>
              <w:bottom w:w="100" w:type="dxa"/>
              <w:right w:w="100" w:type="dxa"/>
            </w:tcMar>
          </w:tcPr>
          <w:p w14:paraId="33C33BAF" w14:textId="77777777" w:rsidR="00DD07C4" w:rsidRDefault="002D4796" w:rsidP="002A56E7">
            <w:pPr>
              <w:pStyle w:val="Normal1"/>
            </w:pPr>
            <w:hyperlink r:id="rId22">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Sep 28, 2011)</w:t>
            </w:r>
          </w:p>
        </w:tc>
      </w:tr>
      <w:tr w:rsidR="00DD07C4" w14:paraId="3CFD138F" w14:textId="77777777" w:rsidTr="002A56E7">
        <w:tc>
          <w:tcPr>
            <w:tcW w:w="2555" w:type="dxa"/>
            <w:tcMar>
              <w:top w:w="100" w:type="dxa"/>
              <w:left w:w="100" w:type="dxa"/>
              <w:bottom w:w="100" w:type="dxa"/>
              <w:right w:w="100" w:type="dxa"/>
            </w:tcMar>
          </w:tcPr>
          <w:p w14:paraId="0E162F6B" w14:textId="77777777" w:rsidR="00DD07C4" w:rsidRDefault="00DD07C4" w:rsidP="002A56E7">
            <w:pPr>
              <w:pStyle w:val="Normal1"/>
            </w:pPr>
            <w:r>
              <w:rPr>
                <w:b/>
                <w:highlight w:val="white"/>
              </w:rPr>
              <w:t>CRC Contact:</w:t>
            </w:r>
          </w:p>
        </w:tc>
        <w:tc>
          <w:tcPr>
            <w:tcW w:w="4295" w:type="dxa"/>
            <w:tcMar>
              <w:top w:w="100" w:type="dxa"/>
              <w:left w:w="100" w:type="dxa"/>
              <w:bottom w:w="100" w:type="dxa"/>
              <w:right w:w="100" w:type="dxa"/>
            </w:tcMar>
          </w:tcPr>
          <w:p w14:paraId="0425E634" w14:textId="77777777" w:rsidR="00DD07C4" w:rsidRDefault="002D4796" w:rsidP="002A56E7">
            <w:pPr>
              <w:pStyle w:val="Normal1"/>
            </w:pPr>
            <w:hyperlink r:id="rId23">
              <w:r w:rsidR="00DD07C4">
                <w:rPr>
                  <w:highlight w:val="white"/>
                </w:rPr>
                <w:t>Cori Burns</w:t>
              </w:r>
            </w:hyperlink>
            <w:r w:rsidR="00DD07C4">
              <w:rPr>
                <w:highlight w:val="white"/>
              </w:rPr>
              <w:t xml:space="preserve"> (</w:t>
            </w:r>
            <w:r w:rsidR="00DD07C4">
              <w:rPr>
                <w:b/>
                <w:highlight w:val="white"/>
              </w:rPr>
              <w:t>Signed:</w:t>
            </w:r>
            <w:r w:rsidR="00DD07C4">
              <w:rPr>
                <w:highlight w:val="white"/>
              </w:rPr>
              <w:t xml:space="preserve"> Sep 28, 2011)</w:t>
            </w:r>
          </w:p>
        </w:tc>
      </w:tr>
      <w:tr w:rsidR="00DD07C4" w14:paraId="0EDFFCE8" w14:textId="77777777" w:rsidTr="002A56E7">
        <w:tc>
          <w:tcPr>
            <w:tcW w:w="2555" w:type="dxa"/>
            <w:tcMar>
              <w:top w:w="100" w:type="dxa"/>
              <w:left w:w="100" w:type="dxa"/>
              <w:bottom w:w="100" w:type="dxa"/>
              <w:right w:w="100" w:type="dxa"/>
            </w:tcMar>
          </w:tcPr>
          <w:p w14:paraId="53E43767" w14:textId="77777777" w:rsidR="00DD07C4" w:rsidRDefault="00DD07C4" w:rsidP="002A56E7">
            <w:pPr>
              <w:pStyle w:val="Normal1"/>
            </w:pPr>
            <w:r>
              <w:rPr>
                <w:b/>
                <w:highlight w:val="white"/>
              </w:rPr>
              <w:t>FLC Contact:</w:t>
            </w:r>
          </w:p>
        </w:tc>
        <w:tc>
          <w:tcPr>
            <w:tcW w:w="4295" w:type="dxa"/>
            <w:tcMar>
              <w:top w:w="100" w:type="dxa"/>
              <w:left w:w="100" w:type="dxa"/>
              <w:bottom w:w="100" w:type="dxa"/>
              <w:right w:w="100" w:type="dxa"/>
            </w:tcMar>
          </w:tcPr>
          <w:p w14:paraId="752E5E2E" w14:textId="77777777" w:rsidR="00DD07C4" w:rsidRDefault="002D4796" w:rsidP="002A56E7">
            <w:pPr>
              <w:pStyle w:val="Normal1"/>
            </w:pPr>
            <w:hyperlink r:id="rId24">
              <w:r w:rsidR="00DD07C4">
                <w:rPr>
                  <w:highlight w:val="white"/>
                </w:rPr>
                <w:t>Kristi Church</w:t>
              </w:r>
            </w:hyperlink>
            <w:r w:rsidR="00DD07C4">
              <w:rPr>
                <w:highlight w:val="white"/>
              </w:rPr>
              <w:t xml:space="preserve"> (</w:t>
            </w:r>
            <w:r w:rsidR="00DD07C4">
              <w:rPr>
                <w:b/>
                <w:highlight w:val="white"/>
              </w:rPr>
              <w:t>Signed:</w:t>
            </w:r>
            <w:r w:rsidR="00DD07C4">
              <w:rPr>
                <w:highlight w:val="white"/>
              </w:rPr>
              <w:t xml:space="preserve"> Sep 29, 2011)</w:t>
            </w:r>
          </w:p>
        </w:tc>
      </w:tr>
      <w:tr w:rsidR="00DD07C4" w14:paraId="3733AC41" w14:textId="77777777" w:rsidTr="002A56E7">
        <w:tc>
          <w:tcPr>
            <w:tcW w:w="2555" w:type="dxa"/>
            <w:tcMar>
              <w:top w:w="100" w:type="dxa"/>
              <w:left w:w="100" w:type="dxa"/>
              <w:bottom w:w="100" w:type="dxa"/>
              <w:right w:w="100" w:type="dxa"/>
            </w:tcMar>
          </w:tcPr>
          <w:p w14:paraId="41F5FCDD" w14:textId="77777777" w:rsidR="00DD07C4" w:rsidRDefault="00DD07C4" w:rsidP="002A56E7">
            <w:pPr>
              <w:pStyle w:val="Normal1"/>
            </w:pPr>
            <w:r>
              <w:rPr>
                <w:b/>
                <w:highlight w:val="white"/>
              </w:rPr>
              <w:t>SCC Contact:</w:t>
            </w:r>
          </w:p>
        </w:tc>
        <w:tc>
          <w:tcPr>
            <w:tcW w:w="4295" w:type="dxa"/>
            <w:tcMar>
              <w:top w:w="100" w:type="dxa"/>
              <w:left w:w="100" w:type="dxa"/>
              <w:bottom w:w="100" w:type="dxa"/>
              <w:right w:w="100" w:type="dxa"/>
            </w:tcMar>
          </w:tcPr>
          <w:p w14:paraId="14F2870D" w14:textId="77777777" w:rsidR="00DD07C4" w:rsidRDefault="002D4796" w:rsidP="002A56E7">
            <w:pPr>
              <w:pStyle w:val="Normal1"/>
            </w:pPr>
            <w:hyperlink r:id="rId25">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Oct 03, 2011)</w:t>
            </w:r>
          </w:p>
        </w:tc>
      </w:tr>
    </w:tbl>
    <w:p w14:paraId="54640BBC" w14:textId="77777777" w:rsidR="00DD07C4" w:rsidRDefault="00DD07C4" w:rsidP="00DD07C4">
      <w:pPr>
        <w:pStyle w:val="Normal1"/>
      </w:pPr>
    </w:p>
    <w:p w14:paraId="1D230823" w14:textId="77777777" w:rsidR="00DD07C4" w:rsidRDefault="00DD07C4" w:rsidP="00DD07C4">
      <w:r>
        <w:br w:type="page"/>
      </w:r>
    </w:p>
    <w:p w14:paraId="27A53565" w14:textId="77777777" w:rsidR="00DD07C4" w:rsidRDefault="00DD07C4" w:rsidP="00DD07C4">
      <w:pPr>
        <w:pStyle w:val="Heading3"/>
        <w:spacing w:before="280"/>
      </w:pPr>
      <w:bookmarkStart w:id="37" w:name="_Toc264816083"/>
      <w:r>
        <w:rPr>
          <w:b/>
          <w:sz w:val="26"/>
        </w:rPr>
        <w:lastRenderedPageBreak/>
        <w:t>Course Outline</w:t>
      </w:r>
      <w:bookmarkEnd w:id="37"/>
    </w:p>
    <w:p w14:paraId="07FE3C09" w14:textId="77777777" w:rsidR="00DD07C4" w:rsidRDefault="00DD07C4" w:rsidP="00DD07C4">
      <w:pPr>
        <w:pStyle w:val="Heading3"/>
        <w:spacing w:before="280"/>
      </w:pPr>
      <w:bookmarkStart w:id="38" w:name="_Toc264816084"/>
      <w:r>
        <w:rPr>
          <w:b/>
          <w:sz w:val="26"/>
        </w:rPr>
        <w:t>American River College</w:t>
      </w:r>
      <w:bookmarkEnd w:id="38"/>
    </w:p>
    <w:p w14:paraId="3F51DEAA" w14:textId="77777777" w:rsidR="00DD07C4" w:rsidRDefault="00DD07C4" w:rsidP="00DD07C4">
      <w:pPr>
        <w:pStyle w:val="Heading3"/>
        <w:spacing w:before="280"/>
      </w:pPr>
      <w:bookmarkStart w:id="39" w:name="h.ofjquv21m7a7" w:colFirst="0" w:colLast="0"/>
      <w:bookmarkStart w:id="40" w:name="_Toc264816085"/>
      <w:bookmarkEnd w:id="39"/>
      <w:r>
        <w:rPr>
          <w:b/>
          <w:sz w:val="26"/>
        </w:rPr>
        <w:t>Los Rios Community College District</w:t>
      </w:r>
      <w:bookmarkEnd w:id="40"/>
    </w:p>
    <w:p w14:paraId="42D7FED8" w14:textId="77777777" w:rsidR="00DD07C4" w:rsidRDefault="00DD07C4" w:rsidP="00DD07C4">
      <w:pPr>
        <w:pStyle w:val="Normal1"/>
        <w:pBdr>
          <w:top w:val="single" w:sz="4" w:space="1" w:color="auto"/>
        </w:pBdr>
      </w:pPr>
    </w:p>
    <w:p w14:paraId="73586B33" w14:textId="77777777" w:rsidR="00DD07C4" w:rsidRDefault="00DD07C4" w:rsidP="00DD07C4">
      <w:pPr>
        <w:pStyle w:val="Normal1"/>
      </w:pPr>
    </w:p>
    <w:p w14:paraId="22156F5A" w14:textId="77777777" w:rsidR="00DD07C4" w:rsidRDefault="00DD07C4" w:rsidP="00DD07C4">
      <w:pPr>
        <w:pStyle w:val="Heading3"/>
        <w:spacing w:before="280"/>
      </w:pPr>
      <w:bookmarkStart w:id="41" w:name="h.sq4s9nna6tjw" w:colFirst="0" w:colLast="0"/>
      <w:bookmarkStart w:id="42" w:name="_Toc264816086"/>
      <w:bookmarkEnd w:id="41"/>
      <w:r>
        <w:rPr>
          <w:b/>
          <w:sz w:val="26"/>
        </w:rPr>
        <w:t>Section 1: Curriculum Cycle Information</w:t>
      </w:r>
      <w:bookmarkEnd w:id="42"/>
    </w:p>
    <w:tbl>
      <w:tblPr>
        <w:tblW w:w="6220" w:type="dxa"/>
        <w:tblLayout w:type="fixed"/>
        <w:tblLook w:val="0600" w:firstRow="0" w:lastRow="0" w:firstColumn="0" w:lastColumn="0" w:noHBand="1" w:noVBand="1"/>
      </w:tblPr>
      <w:tblGrid>
        <w:gridCol w:w="2975"/>
        <w:gridCol w:w="3245"/>
      </w:tblGrid>
      <w:tr w:rsidR="00DD07C4" w14:paraId="13D518FE" w14:textId="77777777" w:rsidTr="002A56E7">
        <w:tc>
          <w:tcPr>
            <w:tcW w:w="2975" w:type="dxa"/>
            <w:tcMar>
              <w:top w:w="100" w:type="dxa"/>
              <w:left w:w="100" w:type="dxa"/>
              <w:bottom w:w="100" w:type="dxa"/>
              <w:right w:w="100" w:type="dxa"/>
            </w:tcMar>
          </w:tcPr>
          <w:p w14:paraId="2B5D91DC" w14:textId="77777777" w:rsidR="00DD07C4" w:rsidRDefault="002D4796" w:rsidP="002A56E7">
            <w:pPr>
              <w:pStyle w:val="Normal1"/>
            </w:pPr>
            <w:hyperlink r:id="rId26">
              <w:r w:rsidR="00DD07C4">
                <w:rPr>
                  <w:b/>
                  <w:highlight w:val="white"/>
                </w:rPr>
                <w:t>Course:</w:t>
              </w:r>
            </w:hyperlink>
          </w:p>
        </w:tc>
        <w:tc>
          <w:tcPr>
            <w:tcW w:w="3245" w:type="dxa"/>
            <w:tcMar>
              <w:top w:w="100" w:type="dxa"/>
              <w:left w:w="100" w:type="dxa"/>
              <w:bottom w:w="100" w:type="dxa"/>
              <w:right w:w="100" w:type="dxa"/>
            </w:tcMar>
          </w:tcPr>
          <w:p w14:paraId="3FB1674F" w14:textId="77777777" w:rsidR="00DD07C4" w:rsidRDefault="00DD07C4" w:rsidP="002A56E7">
            <w:pPr>
              <w:pStyle w:val="Normal1"/>
            </w:pPr>
            <w:r>
              <w:rPr>
                <w:highlight w:val="white"/>
              </w:rPr>
              <w:t>FSE 310: Funeral Directing I</w:t>
            </w:r>
          </w:p>
        </w:tc>
      </w:tr>
      <w:tr w:rsidR="00DD07C4" w14:paraId="7175EE79" w14:textId="77777777" w:rsidTr="002A56E7">
        <w:tc>
          <w:tcPr>
            <w:tcW w:w="2975" w:type="dxa"/>
            <w:tcMar>
              <w:top w:w="100" w:type="dxa"/>
              <w:left w:w="100" w:type="dxa"/>
              <w:bottom w:w="100" w:type="dxa"/>
              <w:right w:w="100" w:type="dxa"/>
            </w:tcMar>
          </w:tcPr>
          <w:p w14:paraId="712C9333" w14:textId="77777777" w:rsidR="00DD07C4" w:rsidRDefault="00DD07C4" w:rsidP="002A56E7">
            <w:pPr>
              <w:pStyle w:val="Normal1"/>
            </w:pPr>
            <w:r>
              <w:rPr>
                <w:b/>
                <w:highlight w:val="white"/>
              </w:rPr>
              <w:t>Outline Status:</w:t>
            </w:r>
          </w:p>
        </w:tc>
        <w:tc>
          <w:tcPr>
            <w:tcW w:w="3245" w:type="dxa"/>
            <w:tcMar>
              <w:top w:w="100" w:type="dxa"/>
              <w:left w:w="100" w:type="dxa"/>
              <w:bottom w:w="100" w:type="dxa"/>
              <w:right w:w="100" w:type="dxa"/>
            </w:tcMar>
          </w:tcPr>
          <w:p w14:paraId="5617FDF1" w14:textId="77777777" w:rsidR="00DD07C4" w:rsidRDefault="00DD07C4" w:rsidP="002A56E7">
            <w:pPr>
              <w:pStyle w:val="Normal1"/>
            </w:pPr>
            <w:r>
              <w:rPr>
                <w:highlight w:val="white"/>
              </w:rPr>
              <w:t>Catalog</w:t>
            </w:r>
          </w:p>
        </w:tc>
      </w:tr>
      <w:tr w:rsidR="00DD07C4" w14:paraId="3345636A" w14:textId="77777777" w:rsidTr="002A56E7">
        <w:tc>
          <w:tcPr>
            <w:tcW w:w="2975" w:type="dxa"/>
            <w:tcMar>
              <w:top w:w="100" w:type="dxa"/>
              <w:left w:w="100" w:type="dxa"/>
              <w:bottom w:w="100" w:type="dxa"/>
              <w:right w:w="100" w:type="dxa"/>
            </w:tcMar>
          </w:tcPr>
          <w:p w14:paraId="544A95B0" w14:textId="77777777" w:rsidR="00DD07C4" w:rsidRDefault="00DD07C4" w:rsidP="002A56E7">
            <w:pPr>
              <w:pStyle w:val="Normal1"/>
            </w:pPr>
            <w:r>
              <w:rPr>
                <w:b/>
                <w:highlight w:val="white"/>
              </w:rPr>
              <w:t>Last Full Review:</w:t>
            </w:r>
          </w:p>
        </w:tc>
        <w:tc>
          <w:tcPr>
            <w:tcW w:w="3245" w:type="dxa"/>
            <w:tcMar>
              <w:top w:w="100" w:type="dxa"/>
              <w:left w:w="100" w:type="dxa"/>
              <w:bottom w:w="100" w:type="dxa"/>
              <w:right w:w="100" w:type="dxa"/>
            </w:tcMar>
          </w:tcPr>
          <w:p w14:paraId="4C5D52FC" w14:textId="77777777" w:rsidR="00DD07C4" w:rsidRDefault="00DD07C4" w:rsidP="002A56E7">
            <w:pPr>
              <w:pStyle w:val="Normal1"/>
            </w:pPr>
            <w:r>
              <w:rPr>
                <w:highlight w:val="white"/>
              </w:rPr>
              <w:t>Aug 30, 2012</w:t>
            </w:r>
          </w:p>
        </w:tc>
      </w:tr>
      <w:tr w:rsidR="00DD07C4" w14:paraId="3B19FDCA" w14:textId="77777777" w:rsidTr="002A56E7">
        <w:tc>
          <w:tcPr>
            <w:tcW w:w="2975" w:type="dxa"/>
            <w:tcMar>
              <w:top w:w="100" w:type="dxa"/>
              <w:left w:w="100" w:type="dxa"/>
              <w:bottom w:w="100" w:type="dxa"/>
              <w:right w:w="100" w:type="dxa"/>
            </w:tcMar>
          </w:tcPr>
          <w:p w14:paraId="0803B97F" w14:textId="77777777" w:rsidR="00DD07C4" w:rsidRDefault="00DD07C4" w:rsidP="002A56E7">
            <w:pPr>
              <w:pStyle w:val="Normal1"/>
            </w:pPr>
            <w:r>
              <w:rPr>
                <w:b/>
                <w:highlight w:val="white"/>
              </w:rPr>
              <w:t>Last Curriculum Action:</w:t>
            </w:r>
          </w:p>
        </w:tc>
        <w:tc>
          <w:tcPr>
            <w:tcW w:w="3245" w:type="dxa"/>
            <w:tcMar>
              <w:top w:w="100" w:type="dxa"/>
              <w:left w:w="100" w:type="dxa"/>
              <w:bottom w:w="100" w:type="dxa"/>
              <w:right w:w="100" w:type="dxa"/>
            </w:tcMar>
          </w:tcPr>
          <w:p w14:paraId="11EFE467" w14:textId="77777777" w:rsidR="00DD07C4" w:rsidRDefault="00DD07C4" w:rsidP="002A56E7">
            <w:pPr>
              <w:pStyle w:val="Normal1"/>
            </w:pPr>
            <w:r>
              <w:rPr>
                <w:highlight w:val="white"/>
              </w:rPr>
              <w:t>Dec 04, 2012</w:t>
            </w:r>
          </w:p>
        </w:tc>
      </w:tr>
      <w:tr w:rsidR="00DD07C4" w14:paraId="30BDC8CE" w14:textId="77777777" w:rsidTr="002A56E7">
        <w:tc>
          <w:tcPr>
            <w:tcW w:w="2975" w:type="dxa"/>
            <w:tcMar>
              <w:top w:w="100" w:type="dxa"/>
              <w:left w:w="100" w:type="dxa"/>
              <w:bottom w:w="100" w:type="dxa"/>
              <w:right w:w="100" w:type="dxa"/>
            </w:tcMar>
          </w:tcPr>
          <w:p w14:paraId="6F29F4F6" w14:textId="77777777" w:rsidR="00DD07C4" w:rsidRDefault="00DD07C4" w:rsidP="002A56E7">
            <w:pPr>
              <w:pStyle w:val="Normal1"/>
            </w:pPr>
            <w:r>
              <w:rPr>
                <w:b/>
                <w:highlight w:val="white"/>
              </w:rPr>
              <w:t>Effective Date:</w:t>
            </w:r>
          </w:p>
        </w:tc>
        <w:tc>
          <w:tcPr>
            <w:tcW w:w="3245" w:type="dxa"/>
            <w:tcMar>
              <w:top w:w="100" w:type="dxa"/>
              <w:left w:w="100" w:type="dxa"/>
              <w:bottom w:w="100" w:type="dxa"/>
              <w:right w:w="100" w:type="dxa"/>
            </w:tcMar>
          </w:tcPr>
          <w:p w14:paraId="37A7859E" w14:textId="77777777" w:rsidR="00DD07C4" w:rsidRDefault="00DD07C4" w:rsidP="002A56E7">
            <w:pPr>
              <w:pStyle w:val="Normal1"/>
            </w:pPr>
            <w:r>
              <w:rPr>
                <w:highlight w:val="white"/>
              </w:rPr>
              <w:t>Jun 01, 2013</w:t>
            </w:r>
          </w:p>
        </w:tc>
      </w:tr>
      <w:tr w:rsidR="00DD07C4" w14:paraId="09B0931A" w14:textId="77777777" w:rsidTr="002A56E7">
        <w:tc>
          <w:tcPr>
            <w:tcW w:w="2975" w:type="dxa"/>
            <w:tcMar>
              <w:top w:w="100" w:type="dxa"/>
              <w:left w:w="100" w:type="dxa"/>
              <w:bottom w:w="100" w:type="dxa"/>
              <w:right w:w="100" w:type="dxa"/>
            </w:tcMar>
          </w:tcPr>
          <w:p w14:paraId="7BCD4878" w14:textId="77777777" w:rsidR="00DD07C4" w:rsidRDefault="00DD07C4" w:rsidP="002A56E7">
            <w:pPr>
              <w:pStyle w:val="Normal1"/>
            </w:pPr>
            <w:r>
              <w:rPr>
                <w:b/>
                <w:highlight w:val="white"/>
              </w:rPr>
              <w:t>Official:</w:t>
            </w:r>
          </w:p>
        </w:tc>
        <w:tc>
          <w:tcPr>
            <w:tcW w:w="3245" w:type="dxa"/>
            <w:tcMar>
              <w:top w:w="100" w:type="dxa"/>
              <w:left w:w="100" w:type="dxa"/>
              <w:bottom w:w="100" w:type="dxa"/>
              <w:right w:w="100" w:type="dxa"/>
            </w:tcMar>
          </w:tcPr>
          <w:p w14:paraId="0D62284C" w14:textId="77777777" w:rsidR="00DD07C4" w:rsidRDefault="00DD07C4" w:rsidP="002A56E7">
            <w:pPr>
              <w:pStyle w:val="Normal1"/>
            </w:pPr>
            <w:r>
              <w:rPr>
                <w:highlight w:val="white"/>
              </w:rPr>
              <w:t>Yes</w:t>
            </w:r>
          </w:p>
        </w:tc>
      </w:tr>
    </w:tbl>
    <w:p w14:paraId="5607F55B" w14:textId="77777777" w:rsidR="00DD07C4" w:rsidRDefault="00DD07C4" w:rsidP="00DD07C4">
      <w:pPr>
        <w:pStyle w:val="Normal1"/>
        <w:pBdr>
          <w:top w:val="single" w:sz="4" w:space="1" w:color="auto"/>
        </w:pBdr>
      </w:pPr>
    </w:p>
    <w:p w14:paraId="0A5C84A5" w14:textId="77777777" w:rsidR="00DD07C4" w:rsidRDefault="00DD07C4" w:rsidP="00DD07C4">
      <w:pPr>
        <w:pStyle w:val="Normal1"/>
      </w:pPr>
    </w:p>
    <w:p w14:paraId="1A596697" w14:textId="77777777" w:rsidR="00DD07C4" w:rsidRDefault="00DD07C4" w:rsidP="00DD07C4">
      <w:pPr>
        <w:pStyle w:val="Heading3"/>
        <w:spacing w:before="280"/>
      </w:pPr>
      <w:bookmarkStart w:id="43" w:name="h.piro2ovubeye" w:colFirst="0" w:colLast="0"/>
      <w:bookmarkStart w:id="44" w:name="_Toc264816087"/>
      <w:bookmarkEnd w:id="43"/>
      <w:r>
        <w:rPr>
          <w:b/>
          <w:sz w:val="26"/>
        </w:rPr>
        <w:t>Section 2: Basic Course Information</w:t>
      </w:r>
      <w:bookmarkEnd w:id="44"/>
    </w:p>
    <w:tbl>
      <w:tblPr>
        <w:tblW w:w="9220" w:type="dxa"/>
        <w:tblLayout w:type="fixed"/>
        <w:tblLook w:val="0600" w:firstRow="0" w:lastRow="0" w:firstColumn="0" w:lastColumn="0" w:noHBand="1" w:noVBand="1"/>
      </w:tblPr>
      <w:tblGrid>
        <w:gridCol w:w="1715"/>
        <w:gridCol w:w="7505"/>
      </w:tblGrid>
      <w:tr w:rsidR="00DD07C4" w14:paraId="60CA58D4" w14:textId="77777777" w:rsidTr="002A56E7">
        <w:tc>
          <w:tcPr>
            <w:tcW w:w="1715" w:type="dxa"/>
            <w:tcMar>
              <w:top w:w="100" w:type="dxa"/>
              <w:left w:w="100" w:type="dxa"/>
              <w:bottom w:w="100" w:type="dxa"/>
              <w:right w:w="100" w:type="dxa"/>
            </w:tcMar>
          </w:tcPr>
          <w:p w14:paraId="72C16E9E"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01BD9358" w14:textId="77777777" w:rsidR="00DD07C4" w:rsidRDefault="00DD07C4" w:rsidP="002A56E7">
            <w:pPr>
              <w:pStyle w:val="Normal1"/>
            </w:pPr>
            <w:r>
              <w:rPr>
                <w:highlight w:val="white"/>
              </w:rPr>
              <w:t>FSE 310</w:t>
            </w:r>
          </w:p>
        </w:tc>
      </w:tr>
      <w:tr w:rsidR="00DD07C4" w14:paraId="74EE5F0D" w14:textId="77777777" w:rsidTr="002A56E7">
        <w:tc>
          <w:tcPr>
            <w:tcW w:w="1715" w:type="dxa"/>
            <w:tcMar>
              <w:top w:w="100" w:type="dxa"/>
              <w:left w:w="100" w:type="dxa"/>
              <w:bottom w:w="100" w:type="dxa"/>
              <w:right w:w="100" w:type="dxa"/>
            </w:tcMar>
          </w:tcPr>
          <w:p w14:paraId="4DBEB042"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277CAC65" w14:textId="77777777" w:rsidR="00DD07C4" w:rsidRDefault="00DD07C4" w:rsidP="002A56E7">
            <w:pPr>
              <w:pStyle w:val="Normal1"/>
            </w:pPr>
            <w:r>
              <w:rPr>
                <w:highlight w:val="white"/>
              </w:rPr>
              <w:t>Funeral Directing I</w:t>
            </w:r>
          </w:p>
        </w:tc>
      </w:tr>
      <w:tr w:rsidR="00DD07C4" w14:paraId="43C31122" w14:textId="77777777" w:rsidTr="002A56E7">
        <w:tc>
          <w:tcPr>
            <w:tcW w:w="1715" w:type="dxa"/>
            <w:tcMar>
              <w:top w:w="100" w:type="dxa"/>
              <w:left w:w="100" w:type="dxa"/>
              <w:bottom w:w="100" w:type="dxa"/>
              <w:right w:w="100" w:type="dxa"/>
            </w:tcMar>
          </w:tcPr>
          <w:p w14:paraId="77C1770C"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5400F4FB" w14:textId="77777777" w:rsidR="00DD07C4" w:rsidRDefault="00DD07C4" w:rsidP="002A56E7">
            <w:pPr>
              <w:pStyle w:val="Normal1"/>
            </w:pPr>
            <w:r>
              <w:rPr>
                <w:highlight w:val="white"/>
              </w:rPr>
              <w:t>2.00</w:t>
            </w:r>
          </w:p>
        </w:tc>
      </w:tr>
      <w:tr w:rsidR="00DD07C4" w14:paraId="70B217F3" w14:textId="77777777" w:rsidTr="002A56E7">
        <w:tc>
          <w:tcPr>
            <w:tcW w:w="1715" w:type="dxa"/>
            <w:tcMar>
              <w:top w:w="100" w:type="dxa"/>
              <w:left w:w="100" w:type="dxa"/>
              <w:bottom w:w="100" w:type="dxa"/>
              <w:right w:w="100" w:type="dxa"/>
            </w:tcMar>
          </w:tcPr>
          <w:p w14:paraId="2D7517ED"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00239905" w14:textId="77777777" w:rsidR="00DD07C4" w:rsidRDefault="00DD07C4" w:rsidP="002A56E7">
            <w:pPr>
              <w:pStyle w:val="Normal1"/>
            </w:pPr>
            <w:r>
              <w:rPr>
                <w:highlight w:val="white"/>
              </w:rPr>
              <w:t>FSE 300 (</w:t>
            </w:r>
            <w:r>
              <w:rPr>
                <w:i/>
                <w:highlight w:val="white"/>
              </w:rPr>
              <w:t>Introduction to Funeral Service</w:t>
            </w:r>
            <w:r>
              <w:rPr>
                <w:highlight w:val="white"/>
              </w:rPr>
              <w:t>) with a grade of "C" or better</w:t>
            </w:r>
          </w:p>
        </w:tc>
      </w:tr>
      <w:tr w:rsidR="00DD07C4" w14:paraId="2D6B3E8F" w14:textId="77777777" w:rsidTr="002A56E7">
        <w:tc>
          <w:tcPr>
            <w:tcW w:w="1715" w:type="dxa"/>
            <w:tcMar>
              <w:top w:w="100" w:type="dxa"/>
              <w:left w:w="100" w:type="dxa"/>
              <w:bottom w:w="100" w:type="dxa"/>
              <w:right w:w="100" w:type="dxa"/>
            </w:tcMar>
          </w:tcPr>
          <w:p w14:paraId="7B4DBBE3"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702DF05E" w14:textId="77777777" w:rsidR="00DD07C4" w:rsidRDefault="00DD07C4" w:rsidP="002A56E7">
            <w:pPr>
              <w:pStyle w:val="Normal1"/>
            </w:pPr>
            <w:r>
              <w:rPr>
                <w:highlight w:val="white"/>
              </w:rPr>
              <w:t>CHEM 130 (</w:t>
            </w:r>
            <w:r>
              <w:rPr>
                <w:i/>
                <w:highlight w:val="white"/>
              </w:rPr>
              <w:t>Chemistry for Funeral Service</w:t>
            </w:r>
            <w:r>
              <w:rPr>
                <w:highlight w:val="white"/>
              </w:rPr>
              <w:t>) and FSE 320 (</w:t>
            </w:r>
            <w:r>
              <w:rPr>
                <w:i/>
                <w:highlight w:val="white"/>
              </w:rPr>
              <w:t>Funeral Service Law and Ethics</w:t>
            </w:r>
            <w:r>
              <w:rPr>
                <w:highlight w:val="white"/>
              </w:rPr>
              <w:t>)</w:t>
            </w:r>
          </w:p>
        </w:tc>
      </w:tr>
      <w:tr w:rsidR="00DD07C4" w14:paraId="186BC601" w14:textId="77777777" w:rsidTr="002A56E7">
        <w:tc>
          <w:tcPr>
            <w:tcW w:w="1715" w:type="dxa"/>
            <w:tcMar>
              <w:top w:w="100" w:type="dxa"/>
              <w:left w:w="100" w:type="dxa"/>
              <w:bottom w:w="100" w:type="dxa"/>
              <w:right w:w="100" w:type="dxa"/>
            </w:tcMar>
          </w:tcPr>
          <w:p w14:paraId="064BC9E5" w14:textId="77777777" w:rsidR="00DD07C4" w:rsidRDefault="00DD07C4" w:rsidP="002A56E7">
            <w:pPr>
              <w:pStyle w:val="Normal1"/>
            </w:pPr>
            <w:r>
              <w:rPr>
                <w:b/>
                <w:highlight w:val="white"/>
              </w:rPr>
              <w:t>Enrollment</w:t>
            </w:r>
          </w:p>
          <w:p w14:paraId="248D16C8" w14:textId="77777777" w:rsidR="00DD07C4" w:rsidRDefault="00DD07C4" w:rsidP="002A56E7">
            <w:pPr>
              <w:pStyle w:val="Normal1"/>
            </w:pPr>
            <w:r>
              <w:rPr>
                <w:b/>
                <w:highlight w:val="white"/>
              </w:rPr>
              <w:t>Limitation:</w:t>
            </w:r>
          </w:p>
        </w:tc>
        <w:tc>
          <w:tcPr>
            <w:tcW w:w="7505" w:type="dxa"/>
            <w:tcMar>
              <w:top w:w="100" w:type="dxa"/>
              <w:left w:w="100" w:type="dxa"/>
              <w:bottom w:w="100" w:type="dxa"/>
              <w:right w:w="100" w:type="dxa"/>
            </w:tcMar>
          </w:tcPr>
          <w:p w14:paraId="53AFC029" w14:textId="77777777" w:rsidR="00DD07C4" w:rsidRDefault="00DD07C4" w:rsidP="002A56E7">
            <w:pPr>
              <w:pStyle w:val="Normal1"/>
            </w:pPr>
            <w:r>
              <w:rPr>
                <w:highlight w:val="white"/>
              </w:rPr>
              <w:t>Acceptance into the Funeral Service Education Program</w:t>
            </w:r>
          </w:p>
        </w:tc>
      </w:tr>
      <w:tr w:rsidR="00DD07C4" w14:paraId="42293917" w14:textId="77777777" w:rsidTr="002A56E7">
        <w:tc>
          <w:tcPr>
            <w:tcW w:w="1715" w:type="dxa"/>
            <w:tcMar>
              <w:top w:w="100" w:type="dxa"/>
              <w:left w:w="100" w:type="dxa"/>
              <w:bottom w:w="100" w:type="dxa"/>
              <w:right w:w="100" w:type="dxa"/>
            </w:tcMar>
          </w:tcPr>
          <w:p w14:paraId="7997D76C"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513039E0" w14:textId="77777777" w:rsidR="00DD07C4" w:rsidRDefault="00DD07C4" w:rsidP="002A56E7">
            <w:pPr>
              <w:pStyle w:val="Normal1"/>
            </w:pPr>
            <w:r>
              <w:rPr>
                <w:highlight w:val="white"/>
              </w:rPr>
              <w:t>36 hours lecture</w:t>
            </w:r>
          </w:p>
        </w:tc>
      </w:tr>
      <w:tr w:rsidR="00DD07C4" w14:paraId="2A72D7FF" w14:textId="77777777" w:rsidTr="002A56E7">
        <w:tc>
          <w:tcPr>
            <w:tcW w:w="1715" w:type="dxa"/>
            <w:tcMar>
              <w:top w:w="100" w:type="dxa"/>
              <w:left w:w="100" w:type="dxa"/>
              <w:bottom w:w="100" w:type="dxa"/>
              <w:right w:w="100" w:type="dxa"/>
            </w:tcMar>
          </w:tcPr>
          <w:p w14:paraId="428004B7" w14:textId="77777777" w:rsidR="00DD07C4" w:rsidRDefault="00DD07C4" w:rsidP="002A56E7">
            <w:pPr>
              <w:pStyle w:val="Normal1"/>
            </w:pPr>
            <w:r>
              <w:rPr>
                <w:b/>
                <w:highlight w:val="white"/>
              </w:rPr>
              <w:t>Description:</w:t>
            </w:r>
          </w:p>
        </w:tc>
        <w:tc>
          <w:tcPr>
            <w:tcW w:w="7505" w:type="dxa"/>
            <w:tcMar>
              <w:top w:w="100" w:type="dxa"/>
              <w:left w:w="100" w:type="dxa"/>
              <w:bottom w:w="100" w:type="dxa"/>
              <w:right w:w="100" w:type="dxa"/>
            </w:tcMar>
          </w:tcPr>
          <w:p w14:paraId="4441C6C2" w14:textId="77777777" w:rsidR="00DD07C4" w:rsidRDefault="00DD07C4" w:rsidP="002A56E7">
            <w:pPr>
              <w:pStyle w:val="Normal1"/>
            </w:pPr>
            <w:r>
              <w:rPr>
                <w:highlight w:val="white"/>
              </w:rPr>
              <w:t xml:space="preserve">This course introduces the general practices of funeral directing. It focuses on the sociological phenomena that affect all the elements of funeral service including cultural differences, family structures, and factors of change that relate to funeralization. It also includes notification of death, </w:t>
            </w:r>
            <w:r>
              <w:rPr>
                <w:highlight w:val="white"/>
              </w:rPr>
              <w:lastRenderedPageBreak/>
              <w:t>transfer and disposition of bodies, arrangement conferences, pre-planned funerals, and post-arrangement follow-up. Field trips may be required.</w:t>
            </w:r>
          </w:p>
        </w:tc>
      </w:tr>
      <w:tr w:rsidR="00DD07C4" w14:paraId="3B8010E6" w14:textId="77777777" w:rsidTr="002A56E7">
        <w:tc>
          <w:tcPr>
            <w:tcW w:w="1715" w:type="dxa"/>
            <w:tcMar>
              <w:top w:w="100" w:type="dxa"/>
              <w:left w:w="100" w:type="dxa"/>
              <w:bottom w:w="100" w:type="dxa"/>
              <w:right w:w="100" w:type="dxa"/>
            </w:tcMar>
          </w:tcPr>
          <w:p w14:paraId="12D50B1C" w14:textId="77777777" w:rsidR="00DD07C4" w:rsidRDefault="00DD07C4" w:rsidP="002A56E7">
            <w:pPr>
              <w:pStyle w:val="Normal1"/>
            </w:pPr>
          </w:p>
        </w:tc>
        <w:tc>
          <w:tcPr>
            <w:tcW w:w="7505" w:type="dxa"/>
            <w:tcMar>
              <w:top w:w="100" w:type="dxa"/>
              <w:left w:w="100" w:type="dxa"/>
              <w:bottom w:w="100" w:type="dxa"/>
              <w:right w:w="100" w:type="dxa"/>
            </w:tcMar>
          </w:tcPr>
          <w:p w14:paraId="1217F0DD" w14:textId="77777777" w:rsidR="00DD07C4" w:rsidRDefault="00DD07C4" w:rsidP="002A56E7">
            <w:pPr>
              <w:pStyle w:val="Normal1"/>
            </w:pPr>
            <w:r>
              <w:rPr>
                <w:i/>
                <w:highlight w:val="white"/>
              </w:rPr>
              <w:t>[ Courses embedded in catalog description: None.]</w:t>
            </w:r>
          </w:p>
        </w:tc>
      </w:tr>
    </w:tbl>
    <w:p w14:paraId="3B150D63" w14:textId="77777777" w:rsidR="00DD07C4" w:rsidRDefault="00DD07C4" w:rsidP="00DD07C4">
      <w:pPr>
        <w:pStyle w:val="Normal1"/>
        <w:pBdr>
          <w:top w:val="single" w:sz="4" w:space="1" w:color="auto"/>
        </w:pBdr>
      </w:pPr>
    </w:p>
    <w:p w14:paraId="31AF73E5" w14:textId="77777777" w:rsidR="00DD07C4" w:rsidRDefault="00DD07C4" w:rsidP="00DD07C4">
      <w:pPr>
        <w:pStyle w:val="Normal1"/>
      </w:pPr>
    </w:p>
    <w:p w14:paraId="32FDE55E" w14:textId="77777777" w:rsidR="00DD07C4" w:rsidRDefault="00DD07C4" w:rsidP="00DD07C4">
      <w:pPr>
        <w:pStyle w:val="Heading3"/>
        <w:spacing w:before="280"/>
      </w:pPr>
      <w:bookmarkStart w:id="45" w:name="h.l842rx567pit" w:colFirst="0" w:colLast="0"/>
      <w:bookmarkStart w:id="46" w:name="_Toc264816088"/>
      <w:bookmarkEnd w:id="45"/>
      <w:r>
        <w:rPr>
          <w:b/>
          <w:sz w:val="26"/>
        </w:rPr>
        <w:t>Section 3: Learning Outcomes and Objectives</w:t>
      </w:r>
      <w:bookmarkEnd w:id="46"/>
    </w:p>
    <w:p w14:paraId="5155246F" w14:textId="77777777" w:rsidR="00DD07C4" w:rsidRDefault="00DD07C4" w:rsidP="00DD07C4">
      <w:pPr>
        <w:pStyle w:val="Normal1"/>
      </w:pPr>
      <w:r>
        <w:rPr>
          <w:i/>
        </w:rPr>
        <w:t>Upon completion of this course, the student will be able to:</w:t>
      </w:r>
    </w:p>
    <w:p w14:paraId="4A6395A2" w14:textId="77777777" w:rsidR="00DD07C4" w:rsidRDefault="00DD07C4" w:rsidP="00DD07C4">
      <w:pPr>
        <w:pStyle w:val="Normal1"/>
        <w:numPr>
          <w:ilvl w:val="0"/>
          <w:numId w:val="63"/>
        </w:numPr>
        <w:ind w:hanging="359"/>
        <w:contextualSpacing/>
      </w:pPr>
      <w:r>
        <w:t>describe the application and purpose of sociology in funeral service</w:t>
      </w:r>
    </w:p>
    <w:p w14:paraId="6970437D" w14:textId="77777777" w:rsidR="00DD07C4" w:rsidRDefault="00DD07C4" w:rsidP="00DD07C4">
      <w:pPr>
        <w:pStyle w:val="Normal1"/>
        <w:numPr>
          <w:ilvl w:val="0"/>
          <w:numId w:val="63"/>
        </w:numPr>
        <w:ind w:hanging="359"/>
        <w:contextualSpacing/>
      </w:pPr>
      <w:r>
        <w:t>explain the role of the funeral director in adapting funeral services to a culturally diverse population</w:t>
      </w:r>
    </w:p>
    <w:p w14:paraId="12D9F1DF" w14:textId="77777777" w:rsidR="00DD07C4" w:rsidRDefault="00DD07C4" w:rsidP="00DD07C4">
      <w:pPr>
        <w:pStyle w:val="Normal1"/>
        <w:numPr>
          <w:ilvl w:val="0"/>
          <w:numId w:val="63"/>
        </w:numPr>
        <w:ind w:hanging="359"/>
        <w:contextualSpacing/>
      </w:pPr>
      <w:r>
        <w:t>recognize the family governing systems found in American society</w:t>
      </w:r>
    </w:p>
    <w:p w14:paraId="4E20BB39" w14:textId="77777777" w:rsidR="00DD07C4" w:rsidRDefault="00DD07C4" w:rsidP="00DD07C4">
      <w:pPr>
        <w:pStyle w:val="Normal1"/>
        <w:numPr>
          <w:ilvl w:val="0"/>
          <w:numId w:val="63"/>
        </w:numPr>
        <w:ind w:hanging="359"/>
        <w:contextualSpacing/>
      </w:pPr>
      <w:r>
        <w:t>compare the different types of family structure</w:t>
      </w:r>
    </w:p>
    <w:p w14:paraId="58BB50EC" w14:textId="77777777" w:rsidR="00DD07C4" w:rsidRDefault="00DD07C4" w:rsidP="00DD07C4">
      <w:pPr>
        <w:pStyle w:val="Normal1"/>
        <w:numPr>
          <w:ilvl w:val="0"/>
          <w:numId w:val="63"/>
        </w:numPr>
        <w:ind w:hanging="359"/>
        <w:contextualSpacing/>
      </w:pPr>
      <w:r>
        <w:t>investigate the changing social factors that affect American funeral rites and the families that are being served</w:t>
      </w:r>
    </w:p>
    <w:p w14:paraId="251C580F" w14:textId="77777777" w:rsidR="00DD07C4" w:rsidRDefault="00DD07C4" w:rsidP="00DD07C4">
      <w:pPr>
        <w:pStyle w:val="Normal1"/>
        <w:numPr>
          <w:ilvl w:val="0"/>
          <w:numId w:val="63"/>
        </w:numPr>
        <w:ind w:hanging="359"/>
        <w:contextualSpacing/>
      </w:pPr>
      <w:r>
        <w:t>prioritize the responsibilities of the funeral director</w:t>
      </w:r>
    </w:p>
    <w:p w14:paraId="4B6B079F" w14:textId="77777777" w:rsidR="00DD07C4" w:rsidRDefault="00DD07C4" w:rsidP="00DD07C4">
      <w:pPr>
        <w:pStyle w:val="Normal1"/>
        <w:numPr>
          <w:ilvl w:val="0"/>
          <w:numId w:val="63"/>
        </w:numPr>
        <w:ind w:hanging="359"/>
        <w:contextualSpacing/>
      </w:pPr>
      <w:r>
        <w:t>calculate the time frames in which the services of a funeral director are typically provided (i.e. pre-need, at-need, and post arrangement follow-up)</w:t>
      </w:r>
    </w:p>
    <w:p w14:paraId="6410463C" w14:textId="77777777" w:rsidR="00DD07C4" w:rsidRDefault="00DD07C4" w:rsidP="00DD07C4">
      <w:pPr>
        <w:pStyle w:val="Normal1"/>
        <w:numPr>
          <w:ilvl w:val="0"/>
          <w:numId w:val="63"/>
        </w:numPr>
        <w:ind w:hanging="359"/>
        <w:contextualSpacing/>
      </w:pPr>
      <w:r>
        <w:t>demonstrate proper telephone etiquette and protocol</w:t>
      </w:r>
    </w:p>
    <w:p w14:paraId="5F636614" w14:textId="77777777" w:rsidR="00DD07C4" w:rsidRDefault="00DD07C4" w:rsidP="00DD07C4">
      <w:pPr>
        <w:pStyle w:val="Normal1"/>
        <w:numPr>
          <w:ilvl w:val="0"/>
          <w:numId w:val="63"/>
        </w:numPr>
        <w:ind w:hanging="359"/>
        <w:contextualSpacing/>
      </w:pPr>
      <w:r>
        <w:t>appraise and demonstrate the correct procedures and equipment needed for human body transportation in home, institutional and field locations</w:t>
      </w:r>
    </w:p>
    <w:p w14:paraId="034FF7E5" w14:textId="77777777" w:rsidR="00DD07C4" w:rsidRDefault="00DD07C4" w:rsidP="00DD07C4">
      <w:pPr>
        <w:pStyle w:val="Normal1"/>
        <w:numPr>
          <w:ilvl w:val="0"/>
          <w:numId w:val="63"/>
        </w:numPr>
        <w:ind w:hanging="359"/>
        <w:contextualSpacing/>
      </w:pPr>
      <w:r>
        <w:t>apply communication skills necessary to meet with a family in the arrangement conference</w:t>
      </w:r>
    </w:p>
    <w:p w14:paraId="2DE5AB83" w14:textId="77777777" w:rsidR="00DD07C4" w:rsidRDefault="00DD07C4" w:rsidP="00DD07C4">
      <w:pPr>
        <w:pStyle w:val="Normal1"/>
        <w:numPr>
          <w:ilvl w:val="0"/>
          <w:numId w:val="63"/>
        </w:numPr>
        <w:ind w:hanging="359"/>
        <w:contextualSpacing/>
      </w:pPr>
      <w:r>
        <w:t>collect the data necessary to complete a death certificate, disposition permit, social security and veterans benefit forms</w:t>
      </w:r>
    </w:p>
    <w:p w14:paraId="5EF19795" w14:textId="77777777" w:rsidR="00DD07C4" w:rsidRDefault="00DD07C4" w:rsidP="00DD07C4">
      <w:pPr>
        <w:pStyle w:val="Normal1"/>
        <w:numPr>
          <w:ilvl w:val="0"/>
          <w:numId w:val="63"/>
        </w:numPr>
        <w:ind w:hanging="359"/>
        <w:contextualSpacing/>
      </w:pPr>
      <w:r>
        <w:t>distinguish between pre-planned and pre-funded funerals</w:t>
      </w:r>
    </w:p>
    <w:p w14:paraId="75511B8C" w14:textId="77777777" w:rsidR="00DD07C4" w:rsidRDefault="00DD07C4" w:rsidP="00DD07C4">
      <w:pPr>
        <w:pStyle w:val="Normal1"/>
        <w:numPr>
          <w:ilvl w:val="0"/>
          <w:numId w:val="63"/>
        </w:numPr>
        <w:ind w:hanging="359"/>
        <w:contextualSpacing/>
      </w:pPr>
      <w:r>
        <w:t>identify federal, state, and local regulations and specific forms used for disposition of human bodies</w:t>
      </w:r>
    </w:p>
    <w:p w14:paraId="439AC3B1" w14:textId="77777777" w:rsidR="00DD07C4" w:rsidRDefault="00DD07C4" w:rsidP="00DD07C4">
      <w:pPr>
        <w:pStyle w:val="Normal1"/>
        <w:numPr>
          <w:ilvl w:val="0"/>
          <w:numId w:val="63"/>
        </w:numPr>
        <w:ind w:hanging="359"/>
        <w:contextualSpacing/>
      </w:pPr>
      <w:r>
        <w:t>integrate vocabulary associated with funeral service into day-to-day practices in the funeral home</w:t>
      </w:r>
    </w:p>
    <w:p w14:paraId="235244A1" w14:textId="77777777" w:rsidR="00DD07C4" w:rsidRDefault="00DD07C4" w:rsidP="00DD07C4">
      <w:pPr>
        <w:pStyle w:val="Normal1"/>
        <w:pBdr>
          <w:top w:val="single" w:sz="4" w:space="1" w:color="auto"/>
        </w:pBdr>
      </w:pPr>
    </w:p>
    <w:p w14:paraId="261F9A79" w14:textId="77777777" w:rsidR="00DD07C4" w:rsidRDefault="00DD07C4" w:rsidP="00DD07C4">
      <w:pPr>
        <w:pStyle w:val="Normal1"/>
      </w:pPr>
    </w:p>
    <w:p w14:paraId="2575E076" w14:textId="77777777" w:rsidR="00DD07C4" w:rsidRDefault="00DD07C4" w:rsidP="00DD07C4">
      <w:pPr>
        <w:pStyle w:val="Heading3"/>
        <w:spacing w:before="280"/>
      </w:pPr>
      <w:bookmarkStart w:id="47" w:name="h.w4wxc5nbulya" w:colFirst="0" w:colLast="0"/>
      <w:bookmarkStart w:id="48" w:name="_Toc264816089"/>
      <w:bookmarkEnd w:id="47"/>
      <w:r>
        <w:rPr>
          <w:b/>
          <w:sz w:val="26"/>
        </w:rPr>
        <w:t>Section 4: Course Topics</w:t>
      </w:r>
      <w:bookmarkEnd w:id="48"/>
    </w:p>
    <w:p w14:paraId="3630D3CD"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28"/>
        <w:gridCol w:w="4532"/>
      </w:tblGrid>
      <w:tr w:rsidR="00DD07C4" w14:paraId="4BF2C690" w14:textId="77777777" w:rsidTr="002A56E7">
        <w:tc>
          <w:tcPr>
            <w:tcW w:w="4828" w:type="dxa"/>
            <w:tcMar>
              <w:top w:w="100" w:type="dxa"/>
              <w:left w:w="100" w:type="dxa"/>
              <w:bottom w:w="100" w:type="dxa"/>
              <w:right w:w="100" w:type="dxa"/>
            </w:tcMar>
          </w:tcPr>
          <w:p w14:paraId="0A3A3D83" w14:textId="77777777" w:rsidR="00DD07C4" w:rsidRDefault="00DD07C4" w:rsidP="002A56E7">
            <w:pPr>
              <w:pStyle w:val="Normal1"/>
              <w:jc w:val="right"/>
            </w:pPr>
            <w:r>
              <w:rPr>
                <w:b/>
                <w:highlight w:val="white"/>
              </w:rPr>
              <w:t>Lec</w:t>
            </w:r>
          </w:p>
        </w:tc>
        <w:tc>
          <w:tcPr>
            <w:tcW w:w="4532" w:type="dxa"/>
            <w:tcMar>
              <w:top w:w="100" w:type="dxa"/>
              <w:left w:w="100" w:type="dxa"/>
              <w:bottom w:w="100" w:type="dxa"/>
              <w:right w:w="100" w:type="dxa"/>
            </w:tcMar>
          </w:tcPr>
          <w:p w14:paraId="77567C7D" w14:textId="77777777" w:rsidR="00DD07C4" w:rsidRDefault="00DD07C4" w:rsidP="002A56E7">
            <w:pPr>
              <w:pStyle w:val="Normal1"/>
            </w:pPr>
            <w:r>
              <w:rPr>
                <w:b/>
                <w:highlight w:val="white"/>
              </w:rPr>
              <w:t>Topic</w:t>
            </w:r>
          </w:p>
        </w:tc>
      </w:tr>
      <w:tr w:rsidR="00DD07C4" w14:paraId="205ED0B9" w14:textId="77777777" w:rsidTr="002A56E7">
        <w:tc>
          <w:tcPr>
            <w:tcW w:w="4828" w:type="dxa"/>
            <w:tcMar>
              <w:top w:w="100" w:type="dxa"/>
              <w:left w:w="100" w:type="dxa"/>
              <w:bottom w:w="100" w:type="dxa"/>
              <w:right w:w="100" w:type="dxa"/>
            </w:tcMar>
          </w:tcPr>
          <w:p w14:paraId="3BB86598"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2C1E458C" w14:textId="77777777" w:rsidR="00DD07C4" w:rsidRDefault="00DD07C4" w:rsidP="002A56E7">
            <w:pPr>
              <w:pStyle w:val="Normal1"/>
            </w:pPr>
            <w:r>
              <w:rPr>
                <w:highlight w:val="white"/>
              </w:rPr>
              <w:t>The image of the American Funeral Director: appearance, grooming, attire</w:t>
            </w:r>
          </w:p>
        </w:tc>
      </w:tr>
      <w:tr w:rsidR="00DD07C4" w14:paraId="368CD766" w14:textId="77777777" w:rsidTr="002A56E7">
        <w:tc>
          <w:tcPr>
            <w:tcW w:w="4828" w:type="dxa"/>
            <w:tcMar>
              <w:top w:w="100" w:type="dxa"/>
              <w:left w:w="100" w:type="dxa"/>
              <w:bottom w:w="100" w:type="dxa"/>
              <w:right w:w="100" w:type="dxa"/>
            </w:tcMar>
          </w:tcPr>
          <w:p w14:paraId="7079F9E8"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12753C09" w14:textId="77777777" w:rsidR="00DD07C4" w:rsidRDefault="00DD07C4" w:rsidP="002A56E7">
            <w:pPr>
              <w:pStyle w:val="Normal1"/>
            </w:pPr>
            <w:r>
              <w:rPr>
                <w:highlight w:val="white"/>
              </w:rPr>
              <w:t xml:space="preserve">Introduction to sociology of funeral service: definition of terms; application and purpose </w:t>
            </w:r>
            <w:r>
              <w:rPr>
                <w:highlight w:val="white"/>
              </w:rPr>
              <w:lastRenderedPageBreak/>
              <w:t xml:space="preserve">of sociology in funeral service; American funeral rites as related to family structure </w:t>
            </w:r>
          </w:p>
        </w:tc>
      </w:tr>
      <w:tr w:rsidR="00DD07C4" w14:paraId="4E520BAE" w14:textId="77777777" w:rsidTr="002A56E7">
        <w:tc>
          <w:tcPr>
            <w:tcW w:w="4828" w:type="dxa"/>
            <w:tcMar>
              <w:top w:w="100" w:type="dxa"/>
              <w:left w:w="100" w:type="dxa"/>
              <w:bottom w:w="100" w:type="dxa"/>
              <w:right w:w="100" w:type="dxa"/>
            </w:tcMar>
          </w:tcPr>
          <w:p w14:paraId="54302B63" w14:textId="77777777" w:rsidR="00DD07C4" w:rsidRDefault="00DD07C4" w:rsidP="002A56E7">
            <w:pPr>
              <w:pStyle w:val="Normal1"/>
              <w:jc w:val="right"/>
            </w:pPr>
            <w:r>
              <w:rPr>
                <w:highlight w:val="white"/>
              </w:rPr>
              <w:lastRenderedPageBreak/>
              <w:t>2</w:t>
            </w:r>
          </w:p>
        </w:tc>
        <w:tc>
          <w:tcPr>
            <w:tcW w:w="4532" w:type="dxa"/>
            <w:tcMar>
              <w:top w:w="100" w:type="dxa"/>
              <w:left w:w="100" w:type="dxa"/>
              <w:bottom w:w="100" w:type="dxa"/>
              <w:right w:w="100" w:type="dxa"/>
            </w:tcMar>
          </w:tcPr>
          <w:p w14:paraId="56FD4BCE" w14:textId="77777777" w:rsidR="00DD07C4" w:rsidRDefault="00DD07C4" w:rsidP="002A56E7">
            <w:pPr>
              <w:pStyle w:val="Normal1"/>
            </w:pPr>
            <w:r>
              <w:rPr>
                <w:highlight w:val="white"/>
              </w:rPr>
              <w:t xml:space="preserve">Socialization and enculturation: individual and society; primary groups; direct and indirect learning; language, ethnicity, and religion </w:t>
            </w:r>
          </w:p>
        </w:tc>
      </w:tr>
      <w:tr w:rsidR="00DD07C4" w14:paraId="1774E01F" w14:textId="77777777" w:rsidTr="002A56E7">
        <w:tc>
          <w:tcPr>
            <w:tcW w:w="4828" w:type="dxa"/>
            <w:tcMar>
              <w:top w:w="100" w:type="dxa"/>
              <w:left w:w="100" w:type="dxa"/>
              <w:bottom w:w="100" w:type="dxa"/>
              <w:right w:w="100" w:type="dxa"/>
            </w:tcMar>
          </w:tcPr>
          <w:p w14:paraId="3C96F6FD"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068E2D84" w14:textId="77777777" w:rsidR="00DD07C4" w:rsidRDefault="00DD07C4" w:rsidP="002A56E7">
            <w:pPr>
              <w:pStyle w:val="Normal1"/>
            </w:pPr>
            <w:r>
              <w:rPr>
                <w:highlight w:val="white"/>
              </w:rPr>
              <w:t xml:space="preserve">Social and economic change: social organization from hunter-gatherers to post-modern; family governance types; movement away from joint family structure; how modern society affects the family </w:t>
            </w:r>
          </w:p>
        </w:tc>
      </w:tr>
      <w:tr w:rsidR="00DD07C4" w14:paraId="52963174" w14:textId="77777777" w:rsidTr="002A56E7">
        <w:tc>
          <w:tcPr>
            <w:tcW w:w="4828" w:type="dxa"/>
            <w:tcMar>
              <w:top w:w="100" w:type="dxa"/>
              <w:left w:w="100" w:type="dxa"/>
              <w:bottom w:w="100" w:type="dxa"/>
              <w:right w:w="100" w:type="dxa"/>
            </w:tcMar>
          </w:tcPr>
          <w:p w14:paraId="79C6BD74"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585F142F" w14:textId="77777777" w:rsidR="00DD07C4" w:rsidRDefault="00DD07C4" w:rsidP="002A56E7">
            <w:pPr>
              <w:pStyle w:val="Normal1"/>
            </w:pPr>
            <w:r>
              <w:rPr>
                <w:highlight w:val="white"/>
              </w:rPr>
              <w:t xml:space="preserve">Social factors which affect American funeral rites: economic, social stratification, geographic, family structure, religion, government, educational level, and ethnicity </w:t>
            </w:r>
          </w:p>
        </w:tc>
      </w:tr>
      <w:tr w:rsidR="00DD07C4" w14:paraId="6BEC8F49" w14:textId="77777777" w:rsidTr="002A56E7">
        <w:tc>
          <w:tcPr>
            <w:tcW w:w="4828" w:type="dxa"/>
            <w:tcMar>
              <w:top w:w="100" w:type="dxa"/>
              <w:left w:w="100" w:type="dxa"/>
              <w:bottom w:w="100" w:type="dxa"/>
              <w:right w:w="100" w:type="dxa"/>
            </w:tcMar>
          </w:tcPr>
          <w:p w14:paraId="66F41BEF"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3DE09623" w14:textId="77777777" w:rsidR="00DD07C4" w:rsidRDefault="00DD07C4" w:rsidP="002A56E7">
            <w:pPr>
              <w:pStyle w:val="Normal1"/>
            </w:pPr>
            <w:r>
              <w:rPr>
                <w:highlight w:val="white"/>
              </w:rPr>
              <w:t xml:space="preserve">Changes in American funeral rites in the 20th century: increase in presence of funeral homes; increased responsibility placed on funeral director; cost focused on services rather than casket; influence of increased mobility of Americans; changes in forms of disposition; influence of changes in organized religion; influence of migration and immigration </w:t>
            </w:r>
          </w:p>
        </w:tc>
      </w:tr>
      <w:tr w:rsidR="00DD07C4" w14:paraId="468D98A7" w14:textId="77777777" w:rsidTr="002A56E7">
        <w:tc>
          <w:tcPr>
            <w:tcW w:w="4828" w:type="dxa"/>
            <w:tcMar>
              <w:top w:w="100" w:type="dxa"/>
              <w:left w:w="100" w:type="dxa"/>
              <w:bottom w:w="100" w:type="dxa"/>
              <w:right w:w="100" w:type="dxa"/>
            </w:tcMar>
          </w:tcPr>
          <w:p w14:paraId="6D41C3CD"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0F01790D" w14:textId="77777777" w:rsidR="00DD07C4" w:rsidRDefault="00DD07C4" w:rsidP="002A56E7">
            <w:pPr>
              <w:pStyle w:val="Normal1"/>
            </w:pPr>
            <w:r>
              <w:rPr>
                <w:highlight w:val="white"/>
              </w:rPr>
              <w:t xml:space="preserve">Notification of death: proper telephone procedures, information to be obtained, documentation </w:t>
            </w:r>
          </w:p>
        </w:tc>
      </w:tr>
      <w:tr w:rsidR="00DD07C4" w14:paraId="371774B4" w14:textId="77777777" w:rsidTr="002A56E7">
        <w:tc>
          <w:tcPr>
            <w:tcW w:w="4828" w:type="dxa"/>
            <w:tcMar>
              <w:top w:w="100" w:type="dxa"/>
              <w:left w:w="100" w:type="dxa"/>
              <w:bottom w:w="100" w:type="dxa"/>
              <w:right w:w="100" w:type="dxa"/>
            </w:tcMar>
          </w:tcPr>
          <w:p w14:paraId="41260999"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6B4AFEA2" w14:textId="77777777" w:rsidR="00DD07C4" w:rsidRDefault="00DD07C4" w:rsidP="002A56E7">
            <w:pPr>
              <w:pStyle w:val="Normal1"/>
            </w:pPr>
            <w:r>
              <w:rPr>
                <w:highlight w:val="white"/>
              </w:rPr>
              <w:t xml:space="preserve">Transfer of body: home or institution; proper equipment, number and behavior of personnel </w:t>
            </w:r>
          </w:p>
        </w:tc>
      </w:tr>
      <w:tr w:rsidR="00DD07C4" w14:paraId="670AEEC1" w14:textId="77777777" w:rsidTr="002A56E7">
        <w:tc>
          <w:tcPr>
            <w:tcW w:w="4828" w:type="dxa"/>
            <w:tcMar>
              <w:top w:w="100" w:type="dxa"/>
              <w:left w:w="100" w:type="dxa"/>
              <w:bottom w:w="100" w:type="dxa"/>
              <w:right w:w="100" w:type="dxa"/>
            </w:tcMar>
          </w:tcPr>
          <w:p w14:paraId="19E4EDF1" w14:textId="77777777" w:rsidR="00DD07C4" w:rsidRDefault="00DD07C4" w:rsidP="002A56E7">
            <w:pPr>
              <w:pStyle w:val="Normal1"/>
              <w:jc w:val="right"/>
            </w:pPr>
            <w:r>
              <w:rPr>
                <w:highlight w:val="white"/>
              </w:rPr>
              <w:t>4</w:t>
            </w:r>
          </w:p>
        </w:tc>
        <w:tc>
          <w:tcPr>
            <w:tcW w:w="4532" w:type="dxa"/>
            <w:tcMar>
              <w:top w:w="100" w:type="dxa"/>
              <w:left w:w="100" w:type="dxa"/>
              <w:bottom w:w="100" w:type="dxa"/>
              <w:right w:w="100" w:type="dxa"/>
            </w:tcMar>
          </w:tcPr>
          <w:p w14:paraId="7E88F423" w14:textId="77777777" w:rsidR="00DD07C4" w:rsidRDefault="00DD07C4" w:rsidP="002A56E7">
            <w:pPr>
              <w:pStyle w:val="Normal1"/>
            </w:pPr>
            <w:r>
              <w:rPr>
                <w:highlight w:val="white"/>
              </w:rPr>
              <w:t xml:space="preserve">Arrangement conference: establishing rapport, presenting options, information to be gathered </w:t>
            </w:r>
          </w:p>
        </w:tc>
      </w:tr>
      <w:tr w:rsidR="00DD07C4" w14:paraId="5DBC2C1E" w14:textId="77777777" w:rsidTr="002A56E7">
        <w:tc>
          <w:tcPr>
            <w:tcW w:w="4828" w:type="dxa"/>
            <w:tcMar>
              <w:top w:w="100" w:type="dxa"/>
              <w:left w:w="100" w:type="dxa"/>
              <w:bottom w:w="100" w:type="dxa"/>
              <w:right w:w="100" w:type="dxa"/>
            </w:tcMar>
          </w:tcPr>
          <w:p w14:paraId="29764EB0"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3AB570FB" w14:textId="77777777" w:rsidR="00DD07C4" w:rsidRDefault="00DD07C4" w:rsidP="002A56E7">
            <w:pPr>
              <w:pStyle w:val="Normal1"/>
            </w:pPr>
            <w:r>
              <w:rPr>
                <w:highlight w:val="white"/>
              </w:rPr>
              <w:t>General types of ceremonies: traditional, non-traditional, adaptive, humanistic, memorial service</w:t>
            </w:r>
          </w:p>
        </w:tc>
      </w:tr>
      <w:tr w:rsidR="00DD07C4" w14:paraId="7B8DFC81" w14:textId="77777777" w:rsidTr="002A56E7">
        <w:tc>
          <w:tcPr>
            <w:tcW w:w="4828" w:type="dxa"/>
            <w:tcMar>
              <w:top w:w="100" w:type="dxa"/>
              <w:left w:w="100" w:type="dxa"/>
              <w:bottom w:w="100" w:type="dxa"/>
              <w:right w:w="100" w:type="dxa"/>
            </w:tcMar>
          </w:tcPr>
          <w:p w14:paraId="16F55A0F" w14:textId="77777777" w:rsidR="00DD07C4" w:rsidRDefault="00DD07C4" w:rsidP="002A56E7">
            <w:pPr>
              <w:pStyle w:val="Normal1"/>
              <w:jc w:val="right"/>
            </w:pPr>
            <w:r>
              <w:rPr>
                <w:highlight w:val="white"/>
              </w:rPr>
              <w:lastRenderedPageBreak/>
              <w:t>1</w:t>
            </w:r>
          </w:p>
        </w:tc>
        <w:tc>
          <w:tcPr>
            <w:tcW w:w="4532" w:type="dxa"/>
            <w:tcMar>
              <w:top w:w="100" w:type="dxa"/>
              <w:left w:w="100" w:type="dxa"/>
              <w:bottom w:w="100" w:type="dxa"/>
              <w:right w:w="100" w:type="dxa"/>
            </w:tcMar>
          </w:tcPr>
          <w:p w14:paraId="5D8CBF26" w14:textId="77777777" w:rsidR="00DD07C4" w:rsidRDefault="00DD07C4" w:rsidP="002A56E7">
            <w:pPr>
              <w:pStyle w:val="Normal1"/>
            </w:pPr>
            <w:r>
              <w:rPr>
                <w:highlight w:val="white"/>
              </w:rPr>
              <w:t xml:space="preserve">Types of disposition: burial, cremation, alkaline hydrolysis, entombment, anatomical donation, burial at sea </w:t>
            </w:r>
          </w:p>
        </w:tc>
      </w:tr>
      <w:tr w:rsidR="00DD07C4" w14:paraId="728BA234" w14:textId="77777777" w:rsidTr="002A56E7">
        <w:tc>
          <w:tcPr>
            <w:tcW w:w="4828" w:type="dxa"/>
            <w:tcMar>
              <w:top w:w="100" w:type="dxa"/>
              <w:left w:w="100" w:type="dxa"/>
              <w:bottom w:w="100" w:type="dxa"/>
              <w:right w:w="100" w:type="dxa"/>
            </w:tcMar>
          </w:tcPr>
          <w:p w14:paraId="111CC9B1"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18724346" w14:textId="77777777" w:rsidR="00DD07C4" w:rsidRDefault="00DD07C4" w:rsidP="002A56E7">
            <w:pPr>
              <w:pStyle w:val="Normal1"/>
            </w:pPr>
            <w:r>
              <w:rPr>
                <w:highlight w:val="white"/>
              </w:rPr>
              <w:t xml:space="preserve">Death notices and obituaries: definitions, differences in local, cultural customs </w:t>
            </w:r>
          </w:p>
        </w:tc>
      </w:tr>
      <w:tr w:rsidR="00DD07C4" w14:paraId="7EF0FA3F" w14:textId="77777777" w:rsidTr="002A56E7">
        <w:tc>
          <w:tcPr>
            <w:tcW w:w="4828" w:type="dxa"/>
            <w:tcMar>
              <w:top w:w="100" w:type="dxa"/>
              <w:left w:w="100" w:type="dxa"/>
              <w:bottom w:w="100" w:type="dxa"/>
              <w:right w:w="100" w:type="dxa"/>
            </w:tcMar>
          </w:tcPr>
          <w:p w14:paraId="71DA938F"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695BB9BA" w14:textId="77777777" w:rsidR="00DD07C4" w:rsidRDefault="00DD07C4" w:rsidP="002A56E7">
            <w:pPr>
              <w:pStyle w:val="Normal1"/>
            </w:pPr>
            <w:r>
              <w:rPr>
                <w:highlight w:val="white"/>
              </w:rPr>
              <w:t xml:space="preserve">Death certificates: purpose, importance, gathering accurate data, interviewing client sensitively </w:t>
            </w:r>
          </w:p>
        </w:tc>
      </w:tr>
      <w:tr w:rsidR="00DD07C4" w14:paraId="00C86BC4" w14:textId="77777777" w:rsidTr="002A56E7">
        <w:tc>
          <w:tcPr>
            <w:tcW w:w="4828" w:type="dxa"/>
            <w:tcMar>
              <w:top w:w="100" w:type="dxa"/>
              <w:left w:w="100" w:type="dxa"/>
              <w:bottom w:w="100" w:type="dxa"/>
              <w:right w:w="100" w:type="dxa"/>
            </w:tcMar>
          </w:tcPr>
          <w:p w14:paraId="7DBD2F61"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5DCF9D0A" w14:textId="77777777" w:rsidR="00DD07C4" w:rsidRDefault="00DD07C4" w:rsidP="002A56E7">
            <w:pPr>
              <w:pStyle w:val="Normal1"/>
            </w:pPr>
            <w:r>
              <w:rPr>
                <w:highlight w:val="white"/>
              </w:rPr>
              <w:t xml:space="preserve">Disposition permits: definition, purpose, differences in various jurisdictions </w:t>
            </w:r>
          </w:p>
        </w:tc>
      </w:tr>
      <w:tr w:rsidR="00DD07C4" w14:paraId="55B7949B" w14:textId="77777777" w:rsidTr="002A56E7">
        <w:tc>
          <w:tcPr>
            <w:tcW w:w="4828" w:type="dxa"/>
            <w:tcMar>
              <w:top w:w="100" w:type="dxa"/>
              <w:left w:w="100" w:type="dxa"/>
              <w:bottom w:w="100" w:type="dxa"/>
              <w:right w:w="100" w:type="dxa"/>
            </w:tcMar>
          </w:tcPr>
          <w:p w14:paraId="23DAFD98"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33F7D53" w14:textId="77777777" w:rsidR="00DD07C4" w:rsidRDefault="00DD07C4" w:rsidP="002A56E7">
            <w:pPr>
              <w:pStyle w:val="Normal1"/>
            </w:pPr>
            <w:r>
              <w:rPr>
                <w:highlight w:val="white"/>
              </w:rPr>
              <w:t xml:space="preserve">Proper preparation and protocol for the shipping of human bodies: domestic and international </w:t>
            </w:r>
          </w:p>
        </w:tc>
      </w:tr>
      <w:tr w:rsidR="00DD07C4" w14:paraId="7C949045" w14:textId="77777777" w:rsidTr="002A56E7">
        <w:tc>
          <w:tcPr>
            <w:tcW w:w="4828" w:type="dxa"/>
            <w:tcMar>
              <w:top w:w="100" w:type="dxa"/>
              <w:left w:w="100" w:type="dxa"/>
              <w:bottom w:w="100" w:type="dxa"/>
              <w:right w:w="100" w:type="dxa"/>
            </w:tcMar>
          </w:tcPr>
          <w:p w14:paraId="7ECCF062"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172EE1AE" w14:textId="77777777" w:rsidR="00DD07C4" w:rsidRDefault="00DD07C4" w:rsidP="002A56E7">
            <w:pPr>
              <w:pStyle w:val="Normal1"/>
            </w:pPr>
            <w:r>
              <w:rPr>
                <w:highlight w:val="white"/>
              </w:rPr>
              <w:t xml:space="preserve">Government benefits: veterans and social security benefits </w:t>
            </w:r>
          </w:p>
        </w:tc>
      </w:tr>
      <w:tr w:rsidR="00DD07C4" w14:paraId="401FAFD8" w14:textId="77777777" w:rsidTr="002A56E7">
        <w:tc>
          <w:tcPr>
            <w:tcW w:w="4828" w:type="dxa"/>
            <w:tcMar>
              <w:top w:w="100" w:type="dxa"/>
              <w:left w:w="100" w:type="dxa"/>
              <w:bottom w:w="100" w:type="dxa"/>
              <w:right w:w="100" w:type="dxa"/>
            </w:tcMar>
          </w:tcPr>
          <w:p w14:paraId="6A6FB2E1"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5A2E5FD7" w14:textId="77777777" w:rsidR="00DD07C4" w:rsidRDefault="00DD07C4" w:rsidP="002A56E7">
            <w:pPr>
              <w:pStyle w:val="Normal1"/>
            </w:pPr>
            <w:r>
              <w:rPr>
                <w:highlight w:val="white"/>
              </w:rPr>
              <w:t xml:space="preserve">Pre-planned funerals: types of pre-planning vs. pre-funding vehicles, risks and benefits </w:t>
            </w:r>
          </w:p>
        </w:tc>
      </w:tr>
      <w:tr w:rsidR="00DD07C4" w14:paraId="7EA2AD1E" w14:textId="77777777" w:rsidTr="002A56E7">
        <w:tc>
          <w:tcPr>
            <w:tcW w:w="4828" w:type="dxa"/>
            <w:tcMar>
              <w:top w:w="100" w:type="dxa"/>
              <w:left w:w="100" w:type="dxa"/>
              <w:bottom w:w="100" w:type="dxa"/>
              <w:right w:w="100" w:type="dxa"/>
            </w:tcMar>
          </w:tcPr>
          <w:p w14:paraId="1AA9CB29"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7EE3A7A0" w14:textId="77777777" w:rsidR="00DD07C4" w:rsidRDefault="00DD07C4" w:rsidP="002A56E7">
            <w:pPr>
              <w:pStyle w:val="Normal1"/>
            </w:pPr>
            <w:r>
              <w:rPr>
                <w:highlight w:val="white"/>
              </w:rPr>
              <w:t xml:space="preserve">Post funeral follow-up/aftercare: types, risks and benefits </w:t>
            </w:r>
          </w:p>
        </w:tc>
      </w:tr>
      <w:tr w:rsidR="00DD07C4" w14:paraId="5A09F517" w14:textId="77777777" w:rsidTr="002A56E7">
        <w:tc>
          <w:tcPr>
            <w:tcW w:w="4828" w:type="dxa"/>
            <w:tcMar>
              <w:top w:w="100" w:type="dxa"/>
              <w:left w:w="100" w:type="dxa"/>
              <w:bottom w:w="100" w:type="dxa"/>
              <w:right w:w="100" w:type="dxa"/>
            </w:tcMar>
          </w:tcPr>
          <w:p w14:paraId="41D84BD0"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1E14467" w14:textId="77777777" w:rsidR="00DD07C4" w:rsidRDefault="00DD07C4" w:rsidP="002A56E7">
            <w:pPr>
              <w:pStyle w:val="Normal1"/>
            </w:pPr>
            <w:r>
              <w:rPr>
                <w:highlight w:val="white"/>
              </w:rPr>
              <w:t>Final exam</w:t>
            </w:r>
          </w:p>
        </w:tc>
      </w:tr>
      <w:tr w:rsidR="00DD07C4" w14:paraId="4E25EC5C" w14:textId="77777777" w:rsidTr="002A56E7">
        <w:tc>
          <w:tcPr>
            <w:tcW w:w="4828" w:type="dxa"/>
            <w:tcMar>
              <w:top w:w="100" w:type="dxa"/>
              <w:left w:w="100" w:type="dxa"/>
              <w:bottom w:w="100" w:type="dxa"/>
              <w:right w:w="100" w:type="dxa"/>
            </w:tcMar>
          </w:tcPr>
          <w:p w14:paraId="4B0C4CBF" w14:textId="77777777" w:rsidR="00DD07C4" w:rsidRDefault="00DD07C4" w:rsidP="002A56E7">
            <w:pPr>
              <w:pStyle w:val="Normal1"/>
              <w:pBdr>
                <w:top w:val="single" w:sz="4" w:space="1" w:color="auto"/>
              </w:pBdr>
            </w:pPr>
          </w:p>
          <w:p w14:paraId="31E9099D" w14:textId="77777777" w:rsidR="00DD07C4" w:rsidRDefault="00DD07C4" w:rsidP="002A56E7">
            <w:pPr>
              <w:pStyle w:val="Normal1"/>
            </w:pPr>
          </w:p>
        </w:tc>
        <w:tc>
          <w:tcPr>
            <w:tcW w:w="4532" w:type="dxa"/>
            <w:tcMar>
              <w:top w:w="100" w:type="dxa"/>
              <w:left w:w="100" w:type="dxa"/>
              <w:bottom w:w="100" w:type="dxa"/>
              <w:right w:w="100" w:type="dxa"/>
            </w:tcMar>
          </w:tcPr>
          <w:p w14:paraId="542297C9" w14:textId="77777777" w:rsidR="00DD07C4" w:rsidRDefault="00DD07C4" w:rsidP="002A56E7">
            <w:pPr>
              <w:pStyle w:val="Normal1"/>
            </w:pPr>
          </w:p>
        </w:tc>
      </w:tr>
      <w:tr w:rsidR="00DD07C4" w14:paraId="0F3CB134" w14:textId="77777777" w:rsidTr="002A56E7">
        <w:tc>
          <w:tcPr>
            <w:tcW w:w="4828" w:type="dxa"/>
            <w:tcMar>
              <w:top w:w="100" w:type="dxa"/>
              <w:left w:w="100" w:type="dxa"/>
              <w:bottom w:w="100" w:type="dxa"/>
              <w:right w:w="100" w:type="dxa"/>
            </w:tcMar>
          </w:tcPr>
          <w:p w14:paraId="1FE9664E" w14:textId="77777777" w:rsidR="00DD07C4" w:rsidRDefault="00DD07C4" w:rsidP="002A56E7">
            <w:pPr>
              <w:pStyle w:val="Normal1"/>
              <w:jc w:val="right"/>
            </w:pPr>
            <w:r>
              <w:rPr>
                <w:b/>
                <w:highlight w:val="white"/>
              </w:rPr>
              <w:t>36</w:t>
            </w:r>
          </w:p>
        </w:tc>
        <w:tc>
          <w:tcPr>
            <w:tcW w:w="4532" w:type="dxa"/>
            <w:tcMar>
              <w:top w:w="100" w:type="dxa"/>
              <w:left w:w="100" w:type="dxa"/>
              <w:bottom w:w="100" w:type="dxa"/>
              <w:right w:w="100" w:type="dxa"/>
            </w:tcMar>
          </w:tcPr>
          <w:p w14:paraId="580692DB" w14:textId="77777777" w:rsidR="00DD07C4" w:rsidRDefault="00DD07C4" w:rsidP="002A56E7">
            <w:pPr>
              <w:pStyle w:val="Normal1"/>
            </w:pPr>
            <w:r>
              <w:rPr>
                <w:b/>
                <w:highlight w:val="white"/>
              </w:rPr>
              <w:t>Total Hours</w:t>
            </w:r>
          </w:p>
        </w:tc>
      </w:tr>
    </w:tbl>
    <w:p w14:paraId="2666E2F8" w14:textId="77777777" w:rsidR="00DD07C4" w:rsidRDefault="00DD07C4" w:rsidP="00DD07C4">
      <w:pPr>
        <w:pStyle w:val="Normal1"/>
        <w:pBdr>
          <w:top w:val="single" w:sz="4" w:space="1" w:color="auto"/>
        </w:pBdr>
      </w:pPr>
    </w:p>
    <w:p w14:paraId="541E1E15" w14:textId="77777777" w:rsidR="00DD07C4" w:rsidRDefault="00DD07C4" w:rsidP="00DD07C4">
      <w:pPr>
        <w:pStyle w:val="Normal1"/>
      </w:pPr>
    </w:p>
    <w:p w14:paraId="2274EB3D" w14:textId="77777777" w:rsidR="00DD07C4" w:rsidRDefault="00DD07C4" w:rsidP="00DD07C4">
      <w:pPr>
        <w:pStyle w:val="Heading3"/>
        <w:spacing w:before="280"/>
      </w:pPr>
      <w:bookmarkStart w:id="49" w:name="h.3r0ud3pnlm8u" w:colFirst="0" w:colLast="0"/>
      <w:bookmarkStart w:id="50" w:name="_Toc264816090"/>
      <w:bookmarkEnd w:id="49"/>
      <w:r>
        <w:rPr>
          <w:b/>
          <w:sz w:val="26"/>
        </w:rPr>
        <w:t>Section 5: Instructional Delivery Modalities</w:t>
      </w:r>
      <w:bookmarkEnd w:id="50"/>
    </w:p>
    <w:p w14:paraId="7A71544E" w14:textId="77777777" w:rsidR="00DD07C4" w:rsidRDefault="00DD07C4" w:rsidP="00DD07C4">
      <w:pPr>
        <w:pStyle w:val="Normal1"/>
      </w:pPr>
      <w:r>
        <w:rPr>
          <w:i/>
        </w:rPr>
        <w:t>This course may be taught using the following instructional delivery modalities:</w:t>
      </w:r>
    </w:p>
    <w:p w14:paraId="68BC29AC" w14:textId="77777777" w:rsidR="00DD07C4" w:rsidRDefault="00DD07C4" w:rsidP="00DD07C4">
      <w:pPr>
        <w:pStyle w:val="Normal1"/>
        <w:numPr>
          <w:ilvl w:val="0"/>
          <w:numId w:val="76"/>
        </w:numPr>
        <w:ind w:hanging="359"/>
        <w:contextualSpacing/>
      </w:pPr>
      <w:r>
        <w:t>In-Person</w:t>
      </w:r>
    </w:p>
    <w:p w14:paraId="159796B6" w14:textId="77777777" w:rsidR="00DD07C4" w:rsidRDefault="00DD07C4" w:rsidP="00DD07C4">
      <w:pPr>
        <w:pStyle w:val="Normal1"/>
        <w:numPr>
          <w:ilvl w:val="0"/>
          <w:numId w:val="76"/>
        </w:numPr>
        <w:ind w:hanging="359"/>
        <w:contextualSpacing/>
      </w:pPr>
      <w:r>
        <w:t>Internet/Online</w:t>
      </w:r>
    </w:p>
    <w:p w14:paraId="737D74D1" w14:textId="77777777" w:rsidR="00DD07C4" w:rsidRDefault="00DD07C4" w:rsidP="00DD07C4">
      <w:pPr>
        <w:pStyle w:val="Normal1"/>
        <w:pBdr>
          <w:top w:val="single" w:sz="4" w:space="1" w:color="auto"/>
        </w:pBdr>
      </w:pPr>
    </w:p>
    <w:p w14:paraId="2EF778AD" w14:textId="77777777" w:rsidR="00DD07C4" w:rsidRDefault="00DD07C4" w:rsidP="00DD07C4">
      <w:pPr>
        <w:pStyle w:val="Normal1"/>
      </w:pPr>
    </w:p>
    <w:p w14:paraId="66DD5D56" w14:textId="77777777" w:rsidR="00DD07C4" w:rsidRDefault="00DD07C4" w:rsidP="00DD07C4">
      <w:pPr>
        <w:pStyle w:val="Heading3"/>
        <w:spacing w:before="280"/>
      </w:pPr>
      <w:bookmarkStart w:id="51" w:name="h.lt5g88a1ni3k" w:colFirst="0" w:colLast="0"/>
      <w:bookmarkStart w:id="52" w:name="_Toc264816091"/>
      <w:bookmarkEnd w:id="51"/>
      <w:r>
        <w:rPr>
          <w:b/>
          <w:sz w:val="26"/>
        </w:rPr>
        <w:t>Section 6: Instruction Methods and In-class Activities</w:t>
      </w:r>
      <w:bookmarkEnd w:id="52"/>
    </w:p>
    <w:p w14:paraId="555299F0" w14:textId="77777777" w:rsidR="00DD07C4" w:rsidRDefault="00DD07C4" w:rsidP="00DD07C4">
      <w:pPr>
        <w:pStyle w:val="Normal1"/>
      </w:pPr>
      <w:r>
        <w:rPr>
          <w:b/>
          <w:i/>
        </w:rPr>
        <w:t>In-Person Delivery Modality</w:t>
      </w:r>
    </w:p>
    <w:p w14:paraId="5CE86307" w14:textId="77777777" w:rsidR="00DD07C4" w:rsidRDefault="00DD07C4" w:rsidP="00DD07C4">
      <w:pPr>
        <w:pStyle w:val="Normal1"/>
      </w:pPr>
      <w:r>
        <w:lastRenderedPageBreak/>
        <w:t xml:space="preserve">Lecture, discussion, group work, role-playing, hands-on demonstrations, media presentations, and field trips. </w:t>
      </w:r>
    </w:p>
    <w:p w14:paraId="5A2BF163" w14:textId="77777777" w:rsidR="00DD07C4" w:rsidRDefault="00DD07C4" w:rsidP="00DD07C4">
      <w:pPr>
        <w:pStyle w:val="Normal1"/>
      </w:pPr>
      <w:r>
        <w:rPr>
          <w:b/>
          <w:i/>
        </w:rPr>
        <w:t>Internet/Online Delivery Modality</w:t>
      </w:r>
    </w:p>
    <w:p w14:paraId="62D847BE" w14:textId="77777777" w:rsidR="00DD07C4" w:rsidRDefault="00DD07C4" w:rsidP="00DD07C4">
      <w:pPr>
        <w:pStyle w:val="Normal1"/>
      </w:pPr>
      <w:r>
        <w:t xml:space="preserve">Lecture, discussion, group work, role-playing, hands-on demonstrations, media presentations, and field trips. </w:t>
      </w:r>
    </w:p>
    <w:p w14:paraId="1E4529A1" w14:textId="77777777" w:rsidR="00DD07C4" w:rsidRDefault="00DD07C4" w:rsidP="00DD07C4">
      <w:pPr>
        <w:pStyle w:val="Normal1"/>
        <w:pBdr>
          <w:top w:val="single" w:sz="4" w:space="1" w:color="auto"/>
        </w:pBdr>
      </w:pPr>
    </w:p>
    <w:p w14:paraId="5E5AC4A7" w14:textId="77777777" w:rsidR="00DD07C4" w:rsidRDefault="00DD07C4" w:rsidP="00DD07C4">
      <w:pPr>
        <w:pStyle w:val="Normal1"/>
      </w:pPr>
    </w:p>
    <w:p w14:paraId="5B37193A" w14:textId="77777777" w:rsidR="00DD07C4" w:rsidRDefault="00DD07C4" w:rsidP="00DD07C4">
      <w:pPr>
        <w:pStyle w:val="Heading3"/>
        <w:spacing w:before="280"/>
      </w:pPr>
      <w:bookmarkStart w:id="53" w:name="h.45ft9b45w1ns" w:colFirst="0" w:colLast="0"/>
      <w:bookmarkStart w:id="54" w:name="_Toc264816092"/>
      <w:bookmarkEnd w:id="53"/>
      <w:r>
        <w:rPr>
          <w:b/>
          <w:sz w:val="26"/>
        </w:rPr>
        <w:t>Section 7: Typical Homework Assignments</w:t>
      </w:r>
      <w:bookmarkEnd w:id="54"/>
    </w:p>
    <w:p w14:paraId="6BCFA8C0" w14:textId="77777777" w:rsidR="00DD07C4" w:rsidRDefault="00DD07C4" w:rsidP="00DD07C4">
      <w:pPr>
        <w:pStyle w:val="Normal1"/>
      </w:pPr>
      <w:r>
        <w:rPr>
          <w:b/>
          <w:i/>
        </w:rPr>
        <w:t>In-Person Delivery Modality</w:t>
      </w:r>
    </w:p>
    <w:p w14:paraId="1889B00F" w14:textId="77777777" w:rsidR="00DD07C4" w:rsidRDefault="00DD07C4" w:rsidP="00DD07C4">
      <w:pPr>
        <w:pStyle w:val="Normal1"/>
      </w:pPr>
      <w:r>
        <w:t xml:space="preserve">Example #1: </w:t>
      </w:r>
    </w:p>
    <w:p w14:paraId="7533EEE9" w14:textId="77777777" w:rsidR="00DD07C4" w:rsidRDefault="00DD07C4" w:rsidP="00DD07C4">
      <w:pPr>
        <w:pStyle w:val="Normal1"/>
      </w:pPr>
      <w:r>
        <w:t xml:space="preserve">Select at least two funeral homes to visit, prepare questions, and then investigate the duties of the funeral home owner, funeral director, embalmer, and other personnel involved in the funeral service industry. Write a two-page summary of your investigation. </w:t>
      </w:r>
    </w:p>
    <w:p w14:paraId="64615B13" w14:textId="77777777" w:rsidR="00DD07C4" w:rsidRDefault="00DD07C4" w:rsidP="00DD07C4">
      <w:pPr>
        <w:pStyle w:val="Normal1"/>
      </w:pPr>
    </w:p>
    <w:p w14:paraId="05EFE09E" w14:textId="77777777" w:rsidR="00DD07C4" w:rsidRDefault="00DD07C4" w:rsidP="00DD07C4">
      <w:pPr>
        <w:pStyle w:val="Normal1"/>
      </w:pPr>
      <w:r>
        <w:t xml:space="preserve">Example #2: </w:t>
      </w:r>
    </w:p>
    <w:p w14:paraId="5E88B269" w14:textId="77777777" w:rsidR="00DD07C4" w:rsidRDefault="00DD07C4" w:rsidP="00DD07C4">
      <w:pPr>
        <w:pStyle w:val="Normal1"/>
      </w:pPr>
      <w:r>
        <w:t xml:space="preserve">Prepare the necessary documents that are completed in the funeral process and submit them to the instructor. </w:t>
      </w:r>
    </w:p>
    <w:p w14:paraId="3D315C02" w14:textId="77777777" w:rsidR="00DD07C4" w:rsidRDefault="00DD07C4" w:rsidP="00DD07C4">
      <w:pPr>
        <w:pStyle w:val="Normal1"/>
      </w:pPr>
    </w:p>
    <w:p w14:paraId="29A387DA" w14:textId="77777777" w:rsidR="00DD07C4" w:rsidRDefault="00DD07C4" w:rsidP="00DD07C4">
      <w:pPr>
        <w:pStyle w:val="Normal1"/>
      </w:pPr>
      <w:r>
        <w:rPr>
          <w:b/>
          <w:i/>
        </w:rPr>
        <w:t>Internet/Online Delivery Modality</w:t>
      </w:r>
    </w:p>
    <w:p w14:paraId="019F88D8" w14:textId="77777777" w:rsidR="00DD07C4" w:rsidRDefault="00DD07C4" w:rsidP="00DD07C4">
      <w:pPr>
        <w:pStyle w:val="Normal1"/>
      </w:pPr>
      <w:r>
        <w:t xml:space="preserve">Example #1: </w:t>
      </w:r>
    </w:p>
    <w:p w14:paraId="6051875B" w14:textId="77777777" w:rsidR="00DD07C4" w:rsidRDefault="00DD07C4" w:rsidP="00DD07C4">
      <w:pPr>
        <w:pStyle w:val="Normal1"/>
      </w:pPr>
      <w:r>
        <w:t xml:space="preserve">Select at least two funeral homes to visit, prepare questions, and then investigate the duties of the funeral home owner, funeral director, embalmer, and other personnel involved in the funeral service industry. Write a two-page summary of your investigation. </w:t>
      </w:r>
    </w:p>
    <w:p w14:paraId="32C29370" w14:textId="77777777" w:rsidR="00DD07C4" w:rsidRDefault="00DD07C4" w:rsidP="00DD07C4">
      <w:pPr>
        <w:pStyle w:val="Normal1"/>
      </w:pPr>
    </w:p>
    <w:p w14:paraId="6D9F0BC6" w14:textId="77777777" w:rsidR="00DD07C4" w:rsidRDefault="00DD07C4" w:rsidP="00DD07C4">
      <w:pPr>
        <w:pStyle w:val="Normal1"/>
      </w:pPr>
      <w:r>
        <w:t xml:space="preserve">Example #2: </w:t>
      </w:r>
    </w:p>
    <w:p w14:paraId="09938DD7" w14:textId="77777777" w:rsidR="00DD07C4" w:rsidRDefault="00DD07C4" w:rsidP="00DD07C4">
      <w:pPr>
        <w:pStyle w:val="Normal1"/>
      </w:pPr>
      <w:r>
        <w:t xml:space="preserve">Prepare the necessary documents that are completed in the funeral process and submit them to the instructor. </w:t>
      </w:r>
    </w:p>
    <w:p w14:paraId="7CB51B96" w14:textId="77777777" w:rsidR="00DD07C4" w:rsidRDefault="00DD07C4" w:rsidP="00DD07C4">
      <w:pPr>
        <w:pStyle w:val="Normal1"/>
      </w:pPr>
    </w:p>
    <w:p w14:paraId="4AF04952" w14:textId="77777777" w:rsidR="00DD07C4" w:rsidRDefault="00DD07C4" w:rsidP="00DD07C4">
      <w:pPr>
        <w:pStyle w:val="Normal1"/>
        <w:pBdr>
          <w:top w:val="single" w:sz="4" w:space="1" w:color="auto"/>
        </w:pBdr>
      </w:pPr>
    </w:p>
    <w:p w14:paraId="7F39A421" w14:textId="77777777" w:rsidR="00DD07C4" w:rsidRDefault="00DD07C4" w:rsidP="00DD07C4">
      <w:pPr>
        <w:pStyle w:val="Normal1"/>
      </w:pPr>
    </w:p>
    <w:p w14:paraId="615A81EB" w14:textId="77777777" w:rsidR="00DD07C4" w:rsidRDefault="00DD07C4" w:rsidP="00DD07C4">
      <w:pPr>
        <w:pStyle w:val="Heading3"/>
        <w:spacing w:before="280"/>
      </w:pPr>
      <w:bookmarkStart w:id="55" w:name="h.j153n8y4pgb2" w:colFirst="0" w:colLast="0"/>
      <w:bookmarkStart w:id="56" w:name="_Toc264816093"/>
      <w:bookmarkEnd w:id="55"/>
      <w:r>
        <w:rPr>
          <w:b/>
          <w:sz w:val="26"/>
        </w:rPr>
        <w:t>Section 8: Evaluation and Assessment Methods</w:t>
      </w:r>
      <w:bookmarkEnd w:id="56"/>
    </w:p>
    <w:p w14:paraId="6836FEFE" w14:textId="77777777" w:rsidR="00DD07C4" w:rsidRDefault="00DD07C4" w:rsidP="00DD07C4">
      <w:pPr>
        <w:pStyle w:val="Normal1"/>
      </w:pPr>
      <w:r>
        <w:rPr>
          <w:b/>
          <w:i/>
        </w:rPr>
        <w:t>In-Person Delivery Modality</w:t>
      </w:r>
    </w:p>
    <w:p w14:paraId="20E14252" w14:textId="77777777" w:rsidR="00DD07C4" w:rsidRDefault="00DD07C4" w:rsidP="00DD07C4">
      <w:pPr>
        <w:pStyle w:val="Normal1"/>
      </w:pPr>
      <w:r>
        <w:t xml:space="preserve">Exams, exercises that explore social awareness of students, writing assignments on obituaries and presenting options, role playing exercises on client interviews, transfer of human remains, and oral presentations on types of ceremonies. </w:t>
      </w:r>
    </w:p>
    <w:p w14:paraId="7CBA1AC7" w14:textId="77777777" w:rsidR="00DD07C4" w:rsidRDefault="00DD07C4" w:rsidP="00DD07C4">
      <w:pPr>
        <w:pStyle w:val="Normal1"/>
      </w:pPr>
    </w:p>
    <w:p w14:paraId="0AA24014" w14:textId="77777777" w:rsidR="00DD07C4" w:rsidRDefault="00DD07C4" w:rsidP="00DD07C4">
      <w:pPr>
        <w:pStyle w:val="Normal1"/>
      </w:pPr>
      <w:r>
        <w:rPr>
          <w:b/>
          <w:i/>
        </w:rPr>
        <w:t>Internet/Online Delivery Modality</w:t>
      </w:r>
    </w:p>
    <w:p w14:paraId="0D80F571" w14:textId="77777777" w:rsidR="00DD07C4" w:rsidRDefault="00DD07C4" w:rsidP="00DD07C4">
      <w:pPr>
        <w:pStyle w:val="Normal1"/>
      </w:pPr>
      <w:r>
        <w:t xml:space="preserve">Exams, exercises that explore social awareness of students, writing assignments on obituaries and presenting options, role playing exercises on client interviews, transfer of human remains, and oral presentations on types of ceremonies. </w:t>
      </w:r>
    </w:p>
    <w:p w14:paraId="2754B00B" w14:textId="77777777" w:rsidR="00DD07C4" w:rsidRDefault="00DD07C4" w:rsidP="00DD07C4">
      <w:pPr>
        <w:pStyle w:val="Normal1"/>
        <w:pBdr>
          <w:top w:val="single" w:sz="4" w:space="1" w:color="auto"/>
        </w:pBdr>
      </w:pPr>
    </w:p>
    <w:p w14:paraId="76F24E1D" w14:textId="77777777" w:rsidR="00DD07C4" w:rsidRDefault="00DD07C4" w:rsidP="00DD07C4">
      <w:pPr>
        <w:pStyle w:val="Normal1"/>
      </w:pPr>
    </w:p>
    <w:p w14:paraId="48ABB09C" w14:textId="77777777" w:rsidR="00DD07C4" w:rsidRDefault="00DD07C4" w:rsidP="00DD07C4">
      <w:pPr>
        <w:pStyle w:val="Heading3"/>
        <w:spacing w:before="280"/>
      </w:pPr>
      <w:bookmarkStart w:id="57" w:name="h.tqywmwix4m1i" w:colFirst="0" w:colLast="0"/>
      <w:bookmarkStart w:id="58" w:name="_Toc264816094"/>
      <w:bookmarkEnd w:id="57"/>
      <w:r>
        <w:rPr>
          <w:b/>
          <w:sz w:val="26"/>
        </w:rPr>
        <w:t>Section 9: Allocation of Instructional Time (Distance Education)</w:t>
      </w:r>
      <w:bookmarkEnd w:id="58"/>
    </w:p>
    <w:tbl>
      <w:tblPr>
        <w:tblW w:w="9360" w:type="dxa"/>
        <w:tblLayout w:type="fixed"/>
        <w:tblLook w:val="0600" w:firstRow="0" w:lastRow="0" w:firstColumn="0" w:lastColumn="0" w:noHBand="1" w:noVBand="1"/>
      </w:tblPr>
      <w:tblGrid>
        <w:gridCol w:w="5103"/>
        <w:gridCol w:w="4257"/>
      </w:tblGrid>
      <w:tr w:rsidR="00DD07C4" w14:paraId="1BA6CA0B" w14:textId="77777777" w:rsidTr="002A56E7">
        <w:tc>
          <w:tcPr>
            <w:tcW w:w="5103" w:type="dxa"/>
            <w:tcMar>
              <w:top w:w="100" w:type="dxa"/>
              <w:left w:w="100" w:type="dxa"/>
              <w:bottom w:w="100" w:type="dxa"/>
              <w:right w:w="100" w:type="dxa"/>
            </w:tcMar>
          </w:tcPr>
          <w:p w14:paraId="7DA33718" w14:textId="77777777" w:rsidR="00DD07C4" w:rsidRDefault="00DD07C4" w:rsidP="002A56E7">
            <w:pPr>
              <w:pStyle w:val="Normal1"/>
            </w:pPr>
            <w:r>
              <w:rPr>
                <w:b/>
                <w:i/>
                <w:highlight w:val="white"/>
              </w:rPr>
              <w:t>Internet/Online Delivery Modality</w:t>
            </w:r>
          </w:p>
          <w:p w14:paraId="79859F88" w14:textId="77777777" w:rsidR="00DD07C4" w:rsidRDefault="00DD07C4" w:rsidP="002A56E7">
            <w:pPr>
              <w:pStyle w:val="Normal1"/>
            </w:pPr>
            <w:r>
              <w:rPr>
                <w:i/>
                <w:highlight w:val="white"/>
              </w:rPr>
              <w:t>For this modality, the course's 36 instructional hours are typically allocated as follows:</w:t>
            </w:r>
          </w:p>
        </w:tc>
        <w:tc>
          <w:tcPr>
            <w:tcW w:w="4257" w:type="dxa"/>
            <w:tcMar>
              <w:top w:w="100" w:type="dxa"/>
              <w:left w:w="100" w:type="dxa"/>
              <w:bottom w:w="100" w:type="dxa"/>
              <w:right w:w="100" w:type="dxa"/>
            </w:tcMar>
          </w:tcPr>
          <w:p w14:paraId="16462283" w14:textId="77777777" w:rsidR="00DD07C4" w:rsidRDefault="00DD07C4" w:rsidP="002A56E7">
            <w:pPr>
              <w:pStyle w:val="Normal1"/>
            </w:pPr>
          </w:p>
        </w:tc>
      </w:tr>
      <w:tr w:rsidR="00DD07C4" w14:paraId="5387B7ED" w14:textId="77777777" w:rsidTr="002A56E7">
        <w:tc>
          <w:tcPr>
            <w:tcW w:w="5103" w:type="dxa"/>
            <w:tcMar>
              <w:top w:w="100" w:type="dxa"/>
              <w:left w:w="100" w:type="dxa"/>
              <w:bottom w:w="100" w:type="dxa"/>
              <w:right w:w="100" w:type="dxa"/>
            </w:tcMar>
          </w:tcPr>
          <w:p w14:paraId="68A1C24A"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20A776DD" w14:textId="77777777" w:rsidR="00DD07C4" w:rsidRDefault="00DD07C4" w:rsidP="002A56E7">
            <w:pPr>
              <w:pStyle w:val="Normal1"/>
            </w:pPr>
            <w:r>
              <w:rPr>
                <w:b/>
                <w:highlight w:val="white"/>
              </w:rPr>
              <w:t>Type</w:t>
            </w:r>
          </w:p>
        </w:tc>
      </w:tr>
      <w:tr w:rsidR="00DD07C4" w14:paraId="625B2882" w14:textId="77777777" w:rsidTr="002A56E7">
        <w:tc>
          <w:tcPr>
            <w:tcW w:w="5103" w:type="dxa"/>
            <w:tcMar>
              <w:top w:w="100" w:type="dxa"/>
              <w:left w:w="100" w:type="dxa"/>
              <w:bottom w:w="100" w:type="dxa"/>
              <w:right w:w="100" w:type="dxa"/>
            </w:tcMar>
          </w:tcPr>
          <w:p w14:paraId="18A7EF6B" w14:textId="77777777" w:rsidR="00DD07C4" w:rsidRDefault="00DD07C4" w:rsidP="002A56E7">
            <w:pPr>
              <w:pStyle w:val="Normal1"/>
            </w:pPr>
            <w:r>
              <w:rPr>
                <w:highlight w:val="white"/>
              </w:rPr>
              <w:t>16</w:t>
            </w:r>
          </w:p>
        </w:tc>
        <w:tc>
          <w:tcPr>
            <w:tcW w:w="4257" w:type="dxa"/>
            <w:tcMar>
              <w:top w:w="100" w:type="dxa"/>
              <w:left w:w="100" w:type="dxa"/>
              <w:bottom w:w="100" w:type="dxa"/>
              <w:right w:w="100" w:type="dxa"/>
            </w:tcMar>
          </w:tcPr>
          <w:p w14:paraId="7D989A0F" w14:textId="77777777" w:rsidR="00DD07C4" w:rsidRDefault="00DD07C4" w:rsidP="002A56E7">
            <w:pPr>
              <w:pStyle w:val="Normal1"/>
            </w:pPr>
            <w:r>
              <w:rPr>
                <w:highlight w:val="white"/>
              </w:rPr>
              <w:t>Course Web Pages</w:t>
            </w:r>
          </w:p>
        </w:tc>
      </w:tr>
      <w:tr w:rsidR="00DD07C4" w14:paraId="1D4CDD04" w14:textId="77777777" w:rsidTr="002A56E7">
        <w:tc>
          <w:tcPr>
            <w:tcW w:w="5103" w:type="dxa"/>
            <w:tcMar>
              <w:top w:w="100" w:type="dxa"/>
              <w:left w:w="100" w:type="dxa"/>
              <w:bottom w:w="100" w:type="dxa"/>
              <w:right w:w="100" w:type="dxa"/>
            </w:tcMar>
          </w:tcPr>
          <w:p w14:paraId="5E2DF531" w14:textId="77777777" w:rsidR="00DD07C4" w:rsidRDefault="00DD07C4" w:rsidP="002A56E7">
            <w:pPr>
              <w:pStyle w:val="Normal1"/>
            </w:pPr>
            <w:r>
              <w:rPr>
                <w:highlight w:val="white"/>
              </w:rPr>
              <w:t>4</w:t>
            </w:r>
          </w:p>
        </w:tc>
        <w:tc>
          <w:tcPr>
            <w:tcW w:w="4257" w:type="dxa"/>
            <w:tcMar>
              <w:top w:w="100" w:type="dxa"/>
              <w:left w:w="100" w:type="dxa"/>
              <w:bottom w:w="100" w:type="dxa"/>
              <w:right w:w="100" w:type="dxa"/>
            </w:tcMar>
          </w:tcPr>
          <w:p w14:paraId="24243D35" w14:textId="77777777" w:rsidR="00DD07C4" w:rsidRDefault="00DD07C4" w:rsidP="002A56E7">
            <w:pPr>
              <w:pStyle w:val="Normal1"/>
            </w:pPr>
            <w:r>
              <w:rPr>
                <w:highlight w:val="white"/>
              </w:rPr>
              <w:t>Synchronous Online Communication</w:t>
            </w:r>
          </w:p>
        </w:tc>
      </w:tr>
      <w:tr w:rsidR="00DD07C4" w14:paraId="5F58419E" w14:textId="77777777" w:rsidTr="002A56E7">
        <w:tc>
          <w:tcPr>
            <w:tcW w:w="5103" w:type="dxa"/>
            <w:tcMar>
              <w:top w:w="100" w:type="dxa"/>
              <w:left w:w="100" w:type="dxa"/>
              <w:bottom w:w="100" w:type="dxa"/>
              <w:right w:w="100" w:type="dxa"/>
            </w:tcMar>
          </w:tcPr>
          <w:p w14:paraId="28C7B63A" w14:textId="77777777" w:rsidR="00DD07C4" w:rsidRDefault="00DD07C4" w:rsidP="002A56E7">
            <w:pPr>
              <w:pStyle w:val="Normal1"/>
            </w:pPr>
            <w:r>
              <w:rPr>
                <w:highlight w:val="white"/>
              </w:rPr>
              <w:t>9</w:t>
            </w:r>
          </w:p>
        </w:tc>
        <w:tc>
          <w:tcPr>
            <w:tcW w:w="4257" w:type="dxa"/>
            <w:tcMar>
              <w:top w:w="100" w:type="dxa"/>
              <w:left w:w="100" w:type="dxa"/>
              <w:bottom w:w="100" w:type="dxa"/>
              <w:right w:w="100" w:type="dxa"/>
            </w:tcMar>
          </w:tcPr>
          <w:p w14:paraId="10A68566" w14:textId="77777777" w:rsidR="00DD07C4" w:rsidRDefault="00DD07C4" w:rsidP="002A56E7">
            <w:pPr>
              <w:pStyle w:val="Normal1"/>
            </w:pPr>
            <w:r>
              <w:rPr>
                <w:highlight w:val="white"/>
              </w:rPr>
              <w:t>Asynchronous Online Communication</w:t>
            </w:r>
          </w:p>
        </w:tc>
      </w:tr>
      <w:tr w:rsidR="00DD07C4" w14:paraId="6A2B2F04" w14:textId="77777777" w:rsidTr="002A56E7">
        <w:tc>
          <w:tcPr>
            <w:tcW w:w="5103" w:type="dxa"/>
            <w:tcMar>
              <w:top w:w="100" w:type="dxa"/>
              <w:left w:w="100" w:type="dxa"/>
              <w:bottom w:w="100" w:type="dxa"/>
              <w:right w:w="100" w:type="dxa"/>
            </w:tcMar>
          </w:tcPr>
          <w:p w14:paraId="57DA20A4" w14:textId="77777777" w:rsidR="00DD07C4" w:rsidRDefault="00DD07C4" w:rsidP="002A56E7">
            <w:pPr>
              <w:pStyle w:val="Normal1"/>
            </w:pPr>
            <w:r>
              <w:rPr>
                <w:highlight w:val="white"/>
              </w:rPr>
              <w:t>7</w:t>
            </w:r>
          </w:p>
        </w:tc>
        <w:tc>
          <w:tcPr>
            <w:tcW w:w="4257" w:type="dxa"/>
            <w:tcMar>
              <w:top w:w="100" w:type="dxa"/>
              <w:left w:w="100" w:type="dxa"/>
              <w:bottom w:w="100" w:type="dxa"/>
              <w:right w:w="100" w:type="dxa"/>
            </w:tcMar>
          </w:tcPr>
          <w:p w14:paraId="6623100A" w14:textId="77777777" w:rsidR="00DD07C4" w:rsidRDefault="00DD07C4" w:rsidP="002A56E7">
            <w:pPr>
              <w:pStyle w:val="Normal1"/>
            </w:pPr>
            <w:r>
              <w:rPr>
                <w:highlight w:val="white"/>
              </w:rPr>
              <w:t>Online Assessment Activities</w:t>
            </w:r>
          </w:p>
        </w:tc>
      </w:tr>
      <w:tr w:rsidR="00DD07C4" w14:paraId="595F1ACA" w14:textId="77777777" w:rsidTr="002A56E7">
        <w:tc>
          <w:tcPr>
            <w:tcW w:w="5103" w:type="dxa"/>
            <w:tcMar>
              <w:top w:w="100" w:type="dxa"/>
              <w:left w:w="100" w:type="dxa"/>
              <w:bottom w:w="100" w:type="dxa"/>
              <w:right w:w="100" w:type="dxa"/>
            </w:tcMar>
          </w:tcPr>
          <w:p w14:paraId="15B78F10" w14:textId="77777777" w:rsidR="00DD07C4" w:rsidRDefault="00DD07C4" w:rsidP="002A56E7">
            <w:pPr>
              <w:pStyle w:val="Normal1"/>
              <w:pBdr>
                <w:top w:val="single" w:sz="4" w:space="1" w:color="auto"/>
              </w:pBdr>
            </w:pPr>
          </w:p>
          <w:p w14:paraId="3DF80DCA" w14:textId="77777777" w:rsidR="00DD07C4" w:rsidRDefault="00DD07C4" w:rsidP="002A56E7">
            <w:pPr>
              <w:pStyle w:val="Normal1"/>
            </w:pPr>
          </w:p>
        </w:tc>
        <w:tc>
          <w:tcPr>
            <w:tcW w:w="4257" w:type="dxa"/>
            <w:tcMar>
              <w:top w:w="100" w:type="dxa"/>
              <w:left w:w="100" w:type="dxa"/>
              <w:bottom w:w="100" w:type="dxa"/>
              <w:right w:w="100" w:type="dxa"/>
            </w:tcMar>
          </w:tcPr>
          <w:p w14:paraId="7035C1F7" w14:textId="77777777" w:rsidR="00DD07C4" w:rsidRDefault="00DD07C4" w:rsidP="002A56E7">
            <w:pPr>
              <w:pStyle w:val="Normal1"/>
            </w:pPr>
          </w:p>
        </w:tc>
      </w:tr>
      <w:tr w:rsidR="00DD07C4" w14:paraId="1F955189" w14:textId="77777777" w:rsidTr="002A56E7">
        <w:tc>
          <w:tcPr>
            <w:tcW w:w="5103" w:type="dxa"/>
            <w:tcMar>
              <w:top w:w="100" w:type="dxa"/>
              <w:left w:w="100" w:type="dxa"/>
              <w:bottom w:w="100" w:type="dxa"/>
              <w:right w:w="100" w:type="dxa"/>
            </w:tcMar>
          </w:tcPr>
          <w:p w14:paraId="30938D2D" w14:textId="77777777" w:rsidR="00DD07C4" w:rsidRDefault="00DD07C4" w:rsidP="002A56E7">
            <w:pPr>
              <w:pStyle w:val="Normal1"/>
            </w:pPr>
            <w:r>
              <w:rPr>
                <w:b/>
                <w:highlight w:val="white"/>
              </w:rPr>
              <w:t>36</w:t>
            </w:r>
          </w:p>
        </w:tc>
        <w:tc>
          <w:tcPr>
            <w:tcW w:w="4257" w:type="dxa"/>
            <w:tcMar>
              <w:top w:w="100" w:type="dxa"/>
              <w:left w:w="100" w:type="dxa"/>
              <w:bottom w:w="100" w:type="dxa"/>
              <w:right w:w="100" w:type="dxa"/>
            </w:tcMar>
          </w:tcPr>
          <w:p w14:paraId="279BD05D" w14:textId="77777777" w:rsidR="00DD07C4" w:rsidRDefault="00DD07C4" w:rsidP="002A56E7">
            <w:pPr>
              <w:pStyle w:val="Normal1"/>
            </w:pPr>
            <w:r>
              <w:rPr>
                <w:b/>
                <w:highlight w:val="white"/>
              </w:rPr>
              <w:t>Total Hours</w:t>
            </w:r>
          </w:p>
        </w:tc>
      </w:tr>
    </w:tbl>
    <w:p w14:paraId="3E65AEC4" w14:textId="77777777" w:rsidR="00DD07C4" w:rsidRDefault="00DD07C4" w:rsidP="00DD07C4">
      <w:pPr>
        <w:pStyle w:val="Heading3"/>
        <w:spacing w:before="280"/>
      </w:pPr>
      <w:bookmarkStart w:id="59" w:name="h.3sndoq7pjb6p" w:colFirst="0" w:colLast="0"/>
      <w:bookmarkStart w:id="60" w:name="_Toc264816095"/>
      <w:bookmarkEnd w:id="59"/>
      <w:r>
        <w:rPr>
          <w:b/>
          <w:sz w:val="26"/>
        </w:rPr>
        <w:t>Section 10: Regular Instructional Contact (Distance Education)</w:t>
      </w:r>
      <w:bookmarkEnd w:id="60"/>
    </w:p>
    <w:tbl>
      <w:tblPr>
        <w:tblW w:w="9360" w:type="dxa"/>
        <w:tblLayout w:type="fixed"/>
        <w:tblLook w:val="0600" w:firstRow="0" w:lastRow="0" w:firstColumn="0" w:lastColumn="0" w:noHBand="1" w:noVBand="1"/>
      </w:tblPr>
      <w:tblGrid>
        <w:gridCol w:w="5154"/>
        <w:gridCol w:w="4206"/>
      </w:tblGrid>
      <w:tr w:rsidR="00DD07C4" w14:paraId="3D99B831" w14:textId="77777777" w:rsidTr="002A56E7">
        <w:tc>
          <w:tcPr>
            <w:tcW w:w="5154" w:type="dxa"/>
            <w:tcMar>
              <w:top w:w="100" w:type="dxa"/>
              <w:left w:w="100" w:type="dxa"/>
              <w:bottom w:w="100" w:type="dxa"/>
              <w:right w:w="100" w:type="dxa"/>
            </w:tcMar>
          </w:tcPr>
          <w:p w14:paraId="5DEE5F4E" w14:textId="77777777" w:rsidR="00DD07C4" w:rsidRDefault="00DD07C4" w:rsidP="002A56E7">
            <w:pPr>
              <w:pStyle w:val="Normal1"/>
            </w:pPr>
            <w:r>
              <w:rPr>
                <w:b/>
                <w:i/>
                <w:highlight w:val="white"/>
              </w:rPr>
              <w:t>Internet/Online Delivery Modality</w:t>
            </w:r>
          </w:p>
          <w:p w14:paraId="1CCB25D4" w14:textId="77777777" w:rsidR="00DD07C4" w:rsidRDefault="00DD07C4" w:rsidP="002A56E7">
            <w:pPr>
              <w:pStyle w:val="Normal1"/>
            </w:pPr>
            <w:r>
              <w:rPr>
                <w:i/>
                <w:highlight w:val="white"/>
              </w:rPr>
              <w:t>For this modality, the minimum number of instructional contacts</w:t>
            </w:r>
          </w:p>
          <w:p w14:paraId="3876FE79" w14:textId="77777777" w:rsidR="00DD07C4" w:rsidRDefault="00DD07C4" w:rsidP="002A56E7">
            <w:pPr>
              <w:pStyle w:val="Normal1"/>
            </w:pPr>
            <w:r>
              <w:rPr>
                <w:i/>
                <w:highlight w:val="white"/>
              </w:rPr>
              <w:t>a single student may typically expect to have with the professor are:</w:t>
            </w:r>
          </w:p>
        </w:tc>
        <w:tc>
          <w:tcPr>
            <w:tcW w:w="4206" w:type="dxa"/>
            <w:tcMar>
              <w:top w:w="100" w:type="dxa"/>
              <w:left w:w="100" w:type="dxa"/>
              <w:bottom w:w="100" w:type="dxa"/>
              <w:right w:w="100" w:type="dxa"/>
            </w:tcMar>
          </w:tcPr>
          <w:p w14:paraId="480D343C" w14:textId="77777777" w:rsidR="00DD07C4" w:rsidRDefault="00DD07C4" w:rsidP="002A56E7">
            <w:pPr>
              <w:pStyle w:val="Normal1"/>
            </w:pPr>
          </w:p>
        </w:tc>
      </w:tr>
      <w:tr w:rsidR="00DD07C4" w14:paraId="5867D475" w14:textId="77777777" w:rsidTr="002A56E7">
        <w:tc>
          <w:tcPr>
            <w:tcW w:w="5154" w:type="dxa"/>
            <w:tcMar>
              <w:top w:w="100" w:type="dxa"/>
              <w:left w:w="100" w:type="dxa"/>
              <w:bottom w:w="100" w:type="dxa"/>
              <w:right w:w="100" w:type="dxa"/>
            </w:tcMar>
          </w:tcPr>
          <w:p w14:paraId="4D3BF3D6" w14:textId="77777777" w:rsidR="00DD07C4" w:rsidRDefault="00DD07C4" w:rsidP="002A56E7">
            <w:pPr>
              <w:pStyle w:val="Normal1"/>
            </w:pPr>
            <w:r>
              <w:rPr>
                <w:b/>
                <w:highlight w:val="white"/>
              </w:rPr>
              <w:t>Number of Contacts</w:t>
            </w:r>
          </w:p>
        </w:tc>
        <w:tc>
          <w:tcPr>
            <w:tcW w:w="4206" w:type="dxa"/>
            <w:tcMar>
              <w:top w:w="100" w:type="dxa"/>
              <w:left w:w="100" w:type="dxa"/>
              <w:bottom w:w="100" w:type="dxa"/>
              <w:right w:w="100" w:type="dxa"/>
            </w:tcMar>
          </w:tcPr>
          <w:p w14:paraId="10062FE3" w14:textId="77777777" w:rsidR="00DD07C4" w:rsidRDefault="00DD07C4" w:rsidP="002A56E7">
            <w:pPr>
              <w:pStyle w:val="Normal1"/>
            </w:pPr>
            <w:r>
              <w:rPr>
                <w:b/>
                <w:highlight w:val="white"/>
              </w:rPr>
              <w:t>Type of Contact</w:t>
            </w:r>
          </w:p>
        </w:tc>
      </w:tr>
      <w:tr w:rsidR="00DD07C4" w14:paraId="5A3F440F" w14:textId="77777777" w:rsidTr="002A56E7">
        <w:tc>
          <w:tcPr>
            <w:tcW w:w="5154" w:type="dxa"/>
            <w:tcMar>
              <w:top w:w="100" w:type="dxa"/>
              <w:left w:w="100" w:type="dxa"/>
              <w:bottom w:w="100" w:type="dxa"/>
              <w:right w:w="100" w:type="dxa"/>
            </w:tcMar>
          </w:tcPr>
          <w:p w14:paraId="224E60CD" w14:textId="77777777" w:rsidR="00DD07C4" w:rsidRDefault="00DD07C4" w:rsidP="002A56E7">
            <w:pPr>
              <w:pStyle w:val="Normal1"/>
            </w:pPr>
            <w:r>
              <w:rPr>
                <w:highlight w:val="white"/>
              </w:rPr>
              <w:t>20</w:t>
            </w:r>
          </w:p>
        </w:tc>
        <w:tc>
          <w:tcPr>
            <w:tcW w:w="4206" w:type="dxa"/>
            <w:tcMar>
              <w:top w:w="100" w:type="dxa"/>
              <w:left w:w="100" w:type="dxa"/>
              <w:bottom w:w="100" w:type="dxa"/>
              <w:right w:w="100" w:type="dxa"/>
            </w:tcMar>
          </w:tcPr>
          <w:p w14:paraId="33E45936" w14:textId="77777777" w:rsidR="00DD07C4" w:rsidRDefault="00DD07C4" w:rsidP="002A56E7">
            <w:pPr>
              <w:pStyle w:val="Normal1"/>
            </w:pPr>
            <w:r>
              <w:rPr>
                <w:i/>
                <w:highlight w:val="white"/>
              </w:rPr>
              <w:t>Other:</w:t>
            </w:r>
            <w:r>
              <w:rPr>
                <w:highlight w:val="white"/>
              </w:rPr>
              <w:t xml:space="preserve"> The instructor will use a variety of online communication methods for a total of 20 contacts.</w:t>
            </w:r>
          </w:p>
        </w:tc>
      </w:tr>
      <w:tr w:rsidR="00DD07C4" w14:paraId="705AFB68" w14:textId="77777777" w:rsidTr="002A56E7">
        <w:tc>
          <w:tcPr>
            <w:tcW w:w="5154" w:type="dxa"/>
            <w:tcMar>
              <w:top w:w="100" w:type="dxa"/>
              <w:left w:w="100" w:type="dxa"/>
              <w:bottom w:w="100" w:type="dxa"/>
              <w:right w:w="100" w:type="dxa"/>
            </w:tcMar>
          </w:tcPr>
          <w:p w14:paraId="4822CC50" w14:textId="77777777" w:rsidR="00DD07C4" w:rsidRDefault="00DD07C4" w:rsidP="002A56E7">
            <w:pPr>
              <w:pStyle w:val="Normal1"/>
              <w:pBdr>
                <w:top w:val="single" w:sz="4" w:space="1" w:color="auto"/>
              </w:pBdr>
            </w:pPr>
          </w:p>
          <w:p w14:paraId="7A05033C" w14:textId="77777777" w:rsidR="00DD07C4" w:rsidRDefault="00DD07C4" w:rsidP="002A56E7">
            <w:pPr>
              <w:pStyle w:val="Normal1"/>
            </w:pPr>
          </w:p>
        </w:tc>
        <w:tc>
          <w:tcPr>
            <w:tcW w:w="4206" w:type="dxa"/>
            <w:tcMar>
              <w:top w:w="100" w:type="dxa"/>
              <w:left w:w="100" w:type="dxa"/>
              <w:bottom w:w="100" w:type="dxa"/>
              <w:right w:w="100" w:type="dxa"/>
            </w:tcMar>
          </w:tcPr>
          <w:p w14:paraId="2D59FD66" w14:textId="77777777" w:rsidR="00DD07C4" w:rsidRDefault="00DD07C4" w:rsidP="002A56E7">
            <w:pPr>
              <w:pStyle w:val="Normal1"/>
            </w:pPr>
          </w:p>
        </w:tc>
      </w:tr>
      <w:tr w:rsidR="00DD07C4" w14:paraId="5D6F3247" w14:textId="77777777" w:rsidTr="002A56E7">
        <w:tc>
          <w:tcPr>
            <w:tcW w:w="5154" w:type="dxa"/>
            <w:tcMar>
              <w:top w:w="100" w:type="dxa"/>
              <w:left w:w="100" w:type="dxa"/>
              <w:bottom w:w="100" w:type="dxa"/>
              <w:right w:w="100" w:type="dxa"/>
            </w:tcMar>
          </w:tcPr>
          <w:p w14:paraId="6D6BBE50" w14:textId="77777777" w:rsidR="00DD07C4" w:rsidRDefault="00DD07C4" w:rsidP="002A56E7">
            <w:pPr>
              <w:pStyle w:val="Normal1"/>
            </w:pPr>
            <w:r>
              <w:rPr>
                <w:b/>
                <w:highlight w:val="white"/>
              </w:rPr>
              <w:t>20</w:t>
            </w:r>
          </w:p>
        </w:tc>
        <w:tc>
          <w:tcPr>
            <w:tcW w:w="4206" w:type="dxa"/>
            <w:tcMar>
              <w:top w:w="100" w:type="dxa"/>
              <w:left w:w="100" w:type="dxa"/>
              <w:bottom w:w="100" w:type="dxa"/>
              <w:right w:w="100" w:type="dxa"/>
            </w:tcMar>
          </w:tcPr>
          <w:p w14:paraId="5970F4E1" w14:textId="77777777" w:rsidR="00DD07C4" w:rsidRDefault="00DD07C4" w:rsidP="002A56E7">
            <w:pPr>
              <w:pStyle w:val="Normal1"/>
            </w:pPr>
            <w:r>
              <w:rPr>
                <w:b/>
                <w:highlight w:val="white"/>
              </w:rPr>
              <w:t>Total Contacts</w:t>
            </w:r>
          </w:p>
        </w:tc>
      </w:tr>
    </w:tbl>
    <w:p w14:paraId="0DE8C622" w14:textId="77777777" w:rsidR="00DD07C4" w:rsidRDefault="00DD07C4" w:rsidP="00DD07C4">
      <w:pPr>
        <w:pStyle w:val="Heading3"/>
        <w:spacing w:before="280"/>
      </w:pPr>
      <w:bookmarkStart w:id="61" w:name="h.b3sjyfk9qhk0" w:colFirst="0" w:colLast="0"/>
      <w:bookmarkStart w:id="62" w:name="_Toc264816096"/>
      <w:bookmarkEnd w:id="61"/>
      <w:r>
        <w:rPr>
          <w:b/>
          <w:sz w:val="26"/>
        </w:rPr>
        <w:t>Section 11: Representative List of Textbooks</w:t>
      </w:r>
      <w:bookmarkEnd w:id="62"/>
    </w:p>
    <w:p w14:paraId="3605AEE4" w14:textId="77777777" w:rsidR="00DD07C4" w:rsidRDefault="00DD07C4" w:rsidP="00DD07C4">
      <w:pPr>
        <w:pStyle w:val="Normal1"/>
        <w:numPr>
          <w:ilvl w:val="0"/>
          <w:numId w:val="25"/>
        </w:numPr>
        <w:ind w:hanging="359"/>
        <w:contextualSpacing/>
      </w:pPr>
      <w:r>
        <w:t xml:space="preserve">Klicker, R. L. (2007). </w:t>
      </w:r>
      <w:r>
        <w:rPr>
          <w:i/>
        </w:rPr>
        <w:t>Funeral Directing &amp; Funeral Service Management</w:t>
      </w:r>
      <w:r>
        <w:t xml:space="preserve"> (2nd ed.). Thanos Institute. [ISBN: 978-0-96479674-4]</w:t>
      </w:r>
    </w:p>
    <w:p w14:paraId="13131E92" w14:textId="77777777" w:rsidR="00DD07C4" w:rsidRDefault="00DD07C4" w:rsidP="00DD07C4">
      <w:pPr>
        <w:pStyle w:val="Normal1"/>
        <w:numPr>
          <w:ilvl w:val="0"/>
          <w:numId w:val="25"/>
        </w:numPr>
        <w:ind w:hanging="359"/>
        <w:contextualSpacing/>
      </w:pPr>
      <w:r>
        <w:t xml:space="preserve">Professional Training Schools (2002). </w:t>
      </w:r>
      <w:r>
        <w:rPr>
          <w:i/>
        </w:rPr>
        <w:t>Sociology for Funeral Service</w:t>
      </w:r>
      <w:r>
        <w:t xml:space="preserve"> (3rd ed.). Professional Training Schools, Inc. [ISBN: None Available]</w:t>
      </w:r>
    </w:p>
    <w:p w14:paraId="5F88944A" w14:textId="77777777" w:rsidR="00DD07C4" w:rsidRDefault="00DD07C4" w:rsidP="00DD07C4">
      <w:pPr>
        <w:pStyle w:val="Normal1"/>
        <w:numPr>
          <w:ilvl w:val="0"/>
          <w:numId w:val="25"/>
        </w:numPr>
        <w:ind w:hanging="359"/>
        <w:contextualSpacing/>
      </w:pPr>
      <w:r>
        <w:lastRenderedPageBreak/>
        <w:t xml:space="preserve">Professional Training Schools (1994). </w:t>
      </w:r>
      <w:r>
        <w:rPr>
          <w:i/>
        </w:rPr>
        <w:t>Mortuary Administration &amp; Funeral Management.</w:t>
      </w:r>
      <w:r>
        <w:t xml:space="preserve"> Professional Training Schools, Inc. [ISBN: None Available]</w:t>
      </w:r>
    </w:p>
    <w:p w14:paraId="15ADBF24" w14:textId="77777777" w:rsidR="00DD07C4" w:rsidRDefault="00DD07C4" w:rsidP="00DD07C4">
      <w:pPr>
        <w:pStyle w:val="Normal1"/>
        <w:numPr>
          <w:ilvl w:val="0"/>
          <w:numId w:val="25"/>
        </w:numPr>
        <w:ind w:hanging="359"/>
        <w:contextualSpacing/>
      </w:pPr>
      <w:r>
        <w:t xml:space="preserve">Habenstein, R W, and Lamers, W M (2011). </w:t>
      </w:r>
      <w:r>
        <w:rPr>
          <w:i/>
        </w:rPr>
        <w:t>The History of American Funeral Directing</w:t>
      </w:r>
      <w:r>
        <w:t xml:space="preserve"> (7th ed.). NFDA. [ISBN: 9789607446008]</w:t>
      </w:r>
    </w:p>
    <w:tbl>
      <w:tblPr>
        <w:tblW w:w="6130" w:type="dxa"/>
        <w:tblLayout w:type="fixed"/>
        <w:tblLook w:val="0600" w:firstRow="0" w:lastRow="0" w:firstColumn="0" w:lastColumn="0" w:noHBand="1" w:noVBand="1"/>
      </w:tblPr>
      <w:tblGrid>
        <w:gridCol w:w="3575"/>
        <w:gridCol w:w="2555"/>
      </w:tblGrid>
      <w:tr w:rsidR="00DD07C4" w14:paraId="62ACD765" w14:textId="77777777" w:rsidTr="002A56E7">
        <w:tc>
          <w:tcPr>
            <w:tcW w:w="3575" w:type="dxa"/>
            <w:tcMar>
              <w:top w:w="100" w:type="dxa"/>
              <w:left w:w="100" w:type="dxa"/>
              <w:bottom w:w="100" w:type="dxa"/>
              <w:right w:w="100" w:type="dxa"/>
            </w:tcMar>
          </w:tcPr>
          <w:p w14:paraId="458A7CE7" w14:textId="77777777" w:rsidR="00DD07C4" w:rsidRDefault="00DD07C4" w:rsidP="002A56E7">
            <w:pPr>
              <w:pStyle w:val="Normal1"/>
            </w:pPr>
            <w:r>
              <w:rPr>
                <w:b/>
                <w:highlight w:val="white"/>
              </w:rPr>
              <w:t>Supplementary Requirements:</w:t>
            </w:r>
          </w:p>
        </w:tc>
        <w:tc>
          <w:tcPr>
            <w:tcW w:w="2555" w:type="dxa"/>
            <w:tcMar>
              <w:top w:w="100" w:type="dxa"/>
              <w:left w:w="100" w:type="dxa"/>
              <w:bottom w:w="100" w:type="dxa"/>
              <w:right w:w="100" w:type="dxa"/>
            </w:tcMar>
          </w:tcPr>
          <w:p w14:paraId="6CE685ED" w14:textId="77777777" w:rsidR="00DD07C4" w:rsidRDefault="00DD07C4" w:rsidP="002A56E7">
            <w:pPr>
              <w:pStyle w:val="Normal1"/>
            </w:pPr>
            <w:r>
              <w:rPr>
                <w:highlight w:val="white"/>
              </w:rPr>
              <w:t>Supplied by Instructor</w:t>
            </w:r>
          </w:p>
        </w:tc>
      </w:tr>
    </w:tbl>
    <w:p w14:paraId="1BD0391A" w14:textId="77777777" w:rsidR="00DD07C4" w:rsidRDefault="00DD07C4" w:rsidP="00DD07C4">
      <w:pPr>
        <w:pStyle w:val="Normal1"/>
        <w:pBdr>
          <w:top w:val="single" w:sz="4" w:space="1" w:color="auto"/>
        </w:pBdr>
      </w:pPr>
    </w:p>
    <w:p w14:paraId="1E2B5424" w14:textId="77777777" w:rsidR="00DD07C4" w:rsidRDefault="00DD07C4" w:rsidP="00DD07C4">
      <w:pPr>
        <w:pStyle w:val="Normal1"/>
      </w:pPr>
    </w:p>
    <w:p w14:paraId="7F47BDAB" w14:textId="77777777" w:rsidR="00DD07C4" w:rsidRDefault="00DD07C4" w:rsidP="00DD07C4">
      <w:pPr>
        <w:pStyle w:val="Heading3"/>
        <w:spacing w:before="280"/>
      </w:pPr>
      <w:bookmarkStart w:id="63" w:name="h.ia0aaxon168" w:colFirst="0" w:colLast="0"/>
      <w:bookmarkStart w:id="64" w:name="_Toc264816097"/>
      <w:bookmarkEnd w:id="63"/>
      <w:r>
        <w:rPr>
          <w:b/>
          <w:sz w:val="26"/>
        </w:rPr>
        <w:t>Section 12: Additional Course Information</w:t>
      </w:r>
      <w:bookmarkEnd w:id="64"/>
    </w:p>
    <w:tbl>
      <w:tblPr>
        <w:tblW w:w="9235" w:type="dxa"/>
        <w:tblLayout w:type="fixed"/>
        <w:tblLook w:val="0600" w:firstRow="0" w:lastRow="0" w:firstColumn="0" w:lastColumn="0" w:noHBand="1" w:noVBand="1"/>
      </w:tblPr>
      <w:tblGrid>
        <w:gridCol w:w="4775"/>
        <w:gridCol w:w="4460"/>
      </w:tblGrid>
      <w:tr w:rsidR="00DD07C4" w14:paraId="27AEB413" w14:textId="77777777" w:rsidTr="002A56E7">
        <w:tc>
          <w:tcPr>
            <w:tcW w:w="4775" w:type="dxa"/>
            <w:tcMar>
              <w:top w:w="100" w:type="dxa"/>
              <w:left w:w="100" w:type="dxa"/>
              <w:bottom w:w="100" w:type="dxa"/>
              <w:right w:w="100" w:type="dxa"/>
            </w:tcMar>
          </w:tcPr>
          <w:p w14:paraId="7E444C18"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1D28220B" w14:textId="77777777" w:rsidR="00DD07C4" w:rsidRDefault="00DD07C4" w:rsidP="002A56E7">
            <w:pPr>
              <w:pStyle w:val="Normal1"/>
            </w:pPr>
            <w:r>
              <w:rPr>
                <w:highlight w:val="white"/>
              </w:rPr>
              <w:t>Mortuary Science</w:t>
            </w:r>
          </w:p>
        </w:tc>
      </w:tr>
      <w:tr w:rsidR="00DD07C4" w14:paraId="4BEAC6A9" w14:textId="77777777" w:rsidTr="002A56E7">
        <w:tc>
          <w:tcPr>
            <w:tcW w:w="4775" w:type="dxa"/>
            <w:tcMar>
              <w:top w:w="100" w:type="dxa"/>
              <w:left w:w="100" w:type="dxa"/>
              <w:bottom w:w="100" w:type="dxa"/>
              <w:right w:w="100" w:type="dxa"/>
            </w:tcMar>
          </w:tcPr>
          <w:p w14:paraId="743EF997"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2EFA1B01" w14:textId="77777777" w:rsidR="00DD07C4" w:rsidRDefault="00DD07C4" w:rsidP="002A56E7">
            <w:pPr>
              <w:pStyle w:val="Normal1"/>
            </w:pPr>
            <w:r>
              <w:rPr>
                <w:highlight w:val="white"/>
              </w:rPr>
              <w:t>Funeral Directing I</w:t>
            </w:r>
          </w:p>
        </w:tc>
      </w:tr>
      <w:tr w:rsidR="00DD07C4" w14:paraId="03843081" w14:textId="77777777" w:rsidTr="002A56E7">
        <w:tc>
          <w:tcPr>
            <w:tcW w:w="4775" w:type="dxa"/>
            <w:tcMar>
              <w:top w:w="100" w:type="dxa"/>
              <w:left w:w="100" w:type="dxa"/>
              <w:bottom w:w="100" w:type="dxa"/>
              <w:right w:w="100" w:type="dxa"/>
            </w:tcMar>
          </w:tcPr>
          <w:p w14:paraId="08D41E4F"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4C9B792A" w14:textId="77777777" w:rsidR="00DD07C4" w:rsidRDefault="00DD07C4" w:rsidP="002A56E7">
            <w:pPr>
              <w:pStyle w:val="Normal1"/>
            </w:pPr>
            <w:r>
              <w:rPr>
                <w:highlight w:val="white"/>
              </w:rPr>
              <w:t>Letter Grade</w:t>
            </w:r>
          </w:p>
        </w:tc>
      </w:tr>
      <w:tr w:rsidR="00DD07C4" w14:paraId="24E1F2B8" w14:textId="77777777" w:rsidTr="002A56E7">
        <w:tc>
          <w:tcPr>
            <w:tcW w:w="4775" w:type="dxa"/>
            <w:tcMar>
              <w:top w:w="100" w:type="dxa"/>
              <w:left w:w="100" w:type="dxa"/>
              <w:bottom w:w="100" w:type="dxa"/>
              <w:right w:w="100" w:type="dxa"/>
            </w:tcMar>
          </w:tcPr>
          <w:p w14:paraId="01457C17"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61B62CCF" w14:textId="77777777" w:rsidR="00DD07C4" w:rsidRDefault="00DD07C4" w:rsidP="002A56E7">
            <w:pPr>
              <w:pStyle w:val="Normal1"/>
            </w:pPr>
            <w:r>
              <w:rPr>
                <w:highlight w:val="white"/>
              </w:rPr>
              <w:t>This course may be taken 1 time for credit.</w:t>
            </w:r>
          </w:p>
        </w:tc>
      </w:tr>
      <w:tr w:rsidR="00DD07C4" w14:paraId="7D3C9C23" w14:textId="77777777" w:rsidTr="002A56E7">
        <w:tc>
          <w:tcPr>
            <w:tcW w:w="4775" w:type="dxa"/>
            <w:tcMar>
              <w:top w:w="100" w:type="dxa"/>
              <w:left w:w="100" w:type="dxa"/>
              <w:bottom w:w="100" w:type="dxa"/>
              <w:right w:w="100" w:type="dxa"/>
            </w:tcMar>
          </w:tcPr>
          <w:p w14:paraId="0B2942E8"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48F86B63" w14:textId="77777777" w:rsidR="00DD07C4" w:rsidRDefault="00DD07C4" w:rsidP="002A56E7">
            <w:pPr>
              <w:pStyle w:val="Normal1"/>
            </w:pPr>
            <w:r>
              <w:rPr>
                <w:highlight w:val="white"/>
              </w:rPr>
              <w:t>Not Part of a Family</w:t>
            </w:r>
          </w:p>
        </w:tc>
      </w:tr>
      <w:tr w:rsidR="00DD07C4" w14:paraId="3EC6B9B7" w14:textId="77777777" w:rsidTr="002A56E7">
        <w:tc>
          <w:tcPr>
            <w:tcW w:w="4775" w:type="dxa"/>
            <w:tcMar>
              <w:top w:w="100" w:type="dxa"/>
              <w:left w:w="100" w:type="dxa"/>
              <w:bottom w:w="100" w:type="dxa"/>
              <w:right w:w="100" w:type="dxa"/>
            </w:tcMar>
          </w:tcPr>
          <w:p w14:paraId="193EEF7E"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1E766328" w14:textId="77777777" w:rsidR="00DD07C4" w:rsidRDefault="00DD07C4" w:rsidP="002A56E7">
            <w:pPr>
              <w:pStyle w:val="Normal1"/>
            </w:pPr>
            <w:r>
              <w:rPr>
                <w:highlight w:val="white"/>
              </w:rPr>
              <w:t>None.</w:t>
            </w:r>
          </w:p>
        </w:tc>
      </w:tr>
      <w:tr w:rsidR="00DD07C4" w14:paraId="0837F5DC" w14:textId="77777777" w:rsidTr="002A56E7">
        <w:tc>
          <w:tcPr>
            <w:tcW w:w="4775" w:type="dxa"/>
            <w:tcMar>
              <w:top w:w="100" w:type="dxa"/>
              <w:left w:w="100" w:type="dxa"/>
              <w:bottom w:w="100" w:type="dxa"/>
              <w:right w:w="100" w:type="dxa"/>
            </w:tcMar>
          </w:tcPr>
          <w:p w14:paraId="68CF868E"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7C69F70F" w14:textId="77777777" w:rsidR="00DD07C4" w:rsidRDefault="00DD07C4" w:rsidP="002A56E7">
            <w:pPr>
              <w:pStyle w:val="Normal1"/>
            </w:pPr>
            <w:r>
              <w:rPr>
                <w:highlight w:val="white"/>
              </w:rPr>
              <w:t xml:space="preserve">1255.00 </w:t>
            </w:r>
            <w:r>
              <w:rPr>
                <w:i/>
                <w:highlight w:val="white"/>
              </w:rPr>
              <w:t>(Mortuary Science)</w:t>
            </w:r>
          </w:p>
        </w:tc>
      </w:tr>
      <w:tr w:rsidR="00DD07C4" w14:paraId="41EEF5C7" w14:textId="77777777" w:rsidTr="002A56E7">
        <w:tc>
          <w:tcPr>
            <w:tcW w:w="4775" w:type="dxa"/>
            <w:tcMar>
              <w:top w:w="100" w:type="dxa"/>
              <w:left w:w="100" w:type="dxa"/>
              <w:bottom w:w="100" w:type="dxa"/>
              <w:right w:w="100" w:type="dxa"/>
            </w:tcMar>
          </w:tcPr>
          <w:p w14:paraId="65DFB2B1" w14:textId="77777777" w:rsidR="00DD07C4" w:rsidRDefault="00DD07C4" w:rsidP="002A56E7">
            <w:pPr>
              <w:pStyle w:val="Normal1"/>
            </w:pPr>
            <w:r>
              <w:rPr>
                <w:b/>
                <w:highlight w:val="white"/>
              </w:rPr>
              <w:t>Student Accountability Model (SAM) Code:</w:t>
            </w:r>
          </w:p>
        </w:tc>
        <w:tc>
          <w:tcPr>
            <w:tcW w:w="4460" w:type="dxa"/>
            <w:tcMar>
              <w:top w:w="100" w:type="dxa"/>
              <w:left w:w="100" w:type="dxa"/>
              <w:bottom w:w="100" w:type="dxa"/>
              <w:right w:w="100" w:type="dxa"/>
            </w:tcMar>
          </w:tcPr>
          <w:p w14:paraId="51D70BDD" w14:textId="77777777" w:rsidR="00DD07C4" w:rsidRDefault="00DD07C4" w:rsidP="002A56E7">
            <w:pPr>
              <w:pStyle w:val="Normal1"/>
            </w:pPr>
            <w:r>
              <w:rPr>
                <w:highlight w:val="white"/>
              </w:rPr>
              <w:t xml:space="preserve">C </w:t>
            </w:r>
            <w:r>
              <w:rPr>
                <w:i/>
                <w:highlight w:val="white"/>
              </w:rPr>
              <w:t>(Clearly Occupational)</w:t>
            </w:r>
          </w:p>
        </w:tc>
      </w:tr>
    </w:tbl>
    <w:p w14:paraId="07579AA1" w14:textId="77777777" w:rsidR="00DD07C4" w:rsidRDefault="00DD07C4" w:rsidP="00DD07C4">
      <w:pPr>
        <w:pStyle w:val="Normal1"/>
        <w:pBdr>
          <w:top w:val="single" w:sz="4" w:space="1" w:color="auto"/>
        </w:pBdr>
      </w:pPr>
    </w:p>
    <w:p w14:paraId="46D3C2F8" w14:textId="77777777" w:rsidR="00DD07C4" w:rsidRDefault="00DD07C4" w:rsidP="00DD07C4">
      <w:pPr>
        <w:pStyle w:val="Normal1"/>
      </w:pPr>
    </w:p>
    <w:p w14:paraId="44EB6B93" w14:textId="77777777" w:rsidR="00DD07C4" w:rsidRDefault="00DD07C4" w:rsidP="00DD07C4">
      <w:pPr>
        <w:pStyle w:val="Heading3"/>
        <w:spacing w:before="280"/>
      </w:pPr>
      <w:bookmarkStart w:id="65" w:name="h.tnm52574aqgq" w:colFirst="0" w:colLast="0"/>
      <w:bookmarkStart w:id="66" w:name="_Toc264816098"/>
      <w:bookmarkEnd w:id="65"/>
      <w:r>
        <w:rPr>
          <w:b/>
          <w:sz w:val="26"/>
        </w:rPr>
        <w:t>Section 13: Prerequisite Justification</w:t>
      </w:r>
      <w:bookmarkEnd w:id="66"/>
    </w:p>
    <w:tbl>
      <w:tblPr>
        <w:tblW w:w="9220" w:type="dxa"/>
        <w:tblLayout w:type="fixed"/>
        <w:tblLook w:val="0600" w:firstRow="0" w:lastRow="0" w:firstColumn="0" w:lastColumn="0" w:noHBand="1" w:noVBand="1"/>
      </w:tblPr>
      <w:tblGrid>
        <w:gridCol w:w="1730"/>
        <w:gridCol w:w="7490"/>
      </w:tblGrid>
      <w:tr w:rsidR="00DD07C4" w14:paraId="011DA798" w14:textId="77777777" w:rsidTr="002A56E7">
        <w:tc>
          <w:tcPr>
            <w:tcW w:w="1730" w:type="dxa"/>
            <w:tcMar>
              <w:top w:w="100" w:type="dxa"/>
              <w:left w:w="100" w:type="dxa"/>
              <w:bottom w:w="100" w:type="dxa"/>
              <w:right w:w="100" w:type="dxa"/>
            </w:tcMar>
          </w:tcPr>
          <w:p w14:paraId="168ACB2F" w14:textId="77777777" w:rsidR="00DD07C4" w:rsidRDefault="00DD07C4" w:rsidP="002A56E7">
            <w:pPr>
              <w:pStyle w:val="Normal1"/>
            </w:pPr>
            <w:r>
              <w:rPr>
                <w:b/>
                <w:highlight w:val="white"/>
              </w:rPr>
              <w:t>Prerequisite:</w:t>
            </w:r>
          </w:p>
        </w:tc>
        <w:tc>
          <w:tcPr>
            <w:tcW w:w="7490" w:type="dxa"/>
            <w:tcMar>
              <w:top w:w="100" w:type="dxa"/>
              <w:left w:w="100" w:type="dxa"/>
              <w:bottom w:w="100" w:type="dxa"/>
              <w:right w:w="100" w:type="dxa"/>
            </w:tcMar>
          </w:tcPr>
          <w:p w14:paraId="65A18950" w14:textId="77777777" w:rsidR="00DD07C4" w:rsidRDefault="00DD07C4" w:rsidP="002A56E7">
            <w:pPr>
              <w:pStyle w:val="Normal1"/>
            </w:pPr>
            <w:r>
              <w:rPr>
                <w:i/>
                <w:highlight w:val="white"/>
              </w:rPr>
              <w:t>FSE 300 with a grade of "C" or better</w:t>
            </w:r>
          </w:p>
        </w:tc>
      </w:tr>
      <w:tr w:rsidR="00DD07C4" w14:paraId="46A90E44" w14:textId="77777777" w:rsidTr="002A56E7">
        <w:tc>
          <w:tcPr>
            <w:tcW w:w="1730" w:type="dxa"/>
            <w:tcMar>
              <w:top w:w="100" w:type="dxa"/>
              <w:left w:w="100" w:type="dxa"/>
              <w:bottom w:w="100" w:type="dxa"/>
              <w:right w:w="100" w:type="dxa"/>
            </w:tcMar>
          </w:tcPr>
          <w:p w14:paraId="69B32A6A"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196F0731" w14:textId="77777777" w:rsidR="00DD07C4" w:rsidRDefault="00DD07C4" w:rsidP="002A56E7">
            <w:pPr>
              <w:pStyle w:val="Normal1"/>
            </w:pPr>
            <w:r>
              <w:rPr>
                <w:i/>
                <w:highlight w:val="white"/>
              </w:rPr>
              <w:t>FSE 300: Introduction to Funeral Service</w:t>
            </w:r>
          </w:p>
          <w:p w14:paraId="5373AA35" w14:textId="77777777" w:rsidR="00DD07C4" w:rsidRDefault="00DD07C4" w:rsidP="002A56E7">
            <w:pPr>
              <w:pStyle w:val="Normal1"/>
            </w:pPr>
            <w:r>
              <w:rPr>
                <w:highlight w:val="white"/>
              </w:rPr>
              <w:t>The following FSE 300 prerequisite skills are needed in order to be successful in the course:</w:t>
            </w:r>
          </w:p>
          <w:p w14:paraId="17559111" w14:textId="77777777" w:rsidR="00DD07C4" w:rsidRDefault="00DD07C4" w:rsidP="002A56E7">
            <w:pPr>
              <w:pStyle w:val="Normal1"/>
              <w:numPr>
                <w:ilvl w:val="0"/>
                <w:numId w:val="23"/>
              </w:numPr>
              <w:ind w:hanging="359"/>
              <w:contextualSpacing/>
            </w:pPr>
            <w:r>
              <w:rPr>
                <w:highlight w:val="white"/>
              </w:rPr>
              <w:t>differentiate between historical funeral practices and contemporary funeral service</w:t>
            </w:r>
          </w:p>
          <w:p w14:paraId="48AAFC89" w14:textId="77777777" w:rsidR="00DD07C4" w:rsidRDefault="00DD07C4" w:rsidP="002A56E7">
            <w:pPr>
              <w:pStyle w:val="Normal1"/>
              <w:numPr>
                <w:ilvl w:val="0"/>
                <w:numId w:val="23"/>
              </w:numPr>
              <w:ind w:hanging="359"/>
              <w:contextualSpacing/>
            </w:pPr>
            <w:r>
              <w:rPr>
                <w:highlight w:val="white"/>
              </w:rPr>
              <w:t>explain the development of the funeral service profession</w:t>
            </w:r>
          </w:p>
          <w:p w14:paraId="62A6F8EC" w14:textId="77777777" w:rsidR="00DD07C4" w:rsidRDefault="00DD07C4" w:rsidP="002A56E7">
            <w:pPr>
              <w:pStyle w:val="Normal1"/>
              <w:numPr>
                <w:ilvl w:val="0"/>
                <w:numId w:val="23"/>
              </w:numPr>
              <w:ind w:hanging="359"/>
              <w:contextualSpacing/>
            </w:pPr>
            <w:r>
              <w:rPr>
                <w:highlight w:val="white"/>
              </w:rPr>
              <w:t>describe inter-professional relationships and responsibilities in funeral service</w:t>
            </w:r>
          </w:p>
          <w:p w14:paraId="3AA857D1" w14:textId="77777777" w:rsidR="00DD07C4" w:rsidRDefault="00DD07C4" w:rsidP="002A56E7">
            <w:pPr>
              <w:pStyle w:val="Normal1"/>
              <w:numPr>
                <w:ilvl w:val="0"/>
                <w:numId w:val="23"/>
              </w:numPr>
              <w:ind w:hanging="359"/>
              <w:contextualSpacing/>
            </w:pPr>
            <w:r>
              <w:rPr>
                <w:highlight w:val="white"/>
              </w:rPr>
              <w:t>evaluate the basic role of the funeral service practitioner in society</w:t>
            </w:r>
          </w:p>
          <w:p w14:paraId="673DBDD9" w14:textId="77777777" w:rsidR="00DD07C4" w:rsidRDefault="00DD07C4" w:rsidP="002A56E7">
            <w:pPr>
              <w:pStyle w:val="Normal1"/>
              <w:numPr>
                <w:ilvl w:val="0"/>
                <w:numId w:val="23"/>
              </w:numPr>
              <w:ind w:hanging="359"/>
              <w:contextualSpacing/>
            </w:pPr>
            <w:r>
              <w:rPr>
                <w:highlight w:val="white"/>
              </w:rPr>
              <w:t>compose a list of various career opportunities related to funeral service</w:t>
            </w:r>
          </w:p>
        </w:tc>
      </w:tr>
    </w:tbl>
    <w:p w14:paraId="5E9517C6" w14:textId="77777777" w:rsidR="00DD07C4" w:rsidRDefault="00DD07C4" w:rsidP="00DD07C4">
      <w:pPr>
        <w:pStyle w:val="Normal1"/>
        <w:pBdr>
          <w:top w:val="single" w:sz="4" w:space="1" w:color="auto"/>
        </w:pBdr>
      </w:pPr>
    </w:p>
    <w:p w14:paraId="18BDF54D" w14:textId="77777777" w:rsidR="00DD07C4" w:rsidRDefault="00DD07C4" w:rsidP="00DD07C4">
      <w:pPr>
        <w:pStyle w:val="Normal1"/>
      </w:pPr>
    </w:p>
    <w:p w14:paraId="4A7853CD" w14:textId="77777777" w:rsidR="00DD07C4" w:rsidRDefault="00DD07C4" w:rsidP="00DD07C4">
      <w:pPr>
        <w:pStyle w:val="Heading3"/>
        <w:spacing w:before="280"/>
      </w:pPr>
      <w:bookmarkStart w:id="67" w:name="h.j4xtj0dxl88t" w:colFirst="0" w:colLast="0"/>
      <w:bookmarkStart w:id="68" w:name="_Toc264816099"/>
      <w:bookmarkEnd w:id="67"/>
      <w:r>
        <w:rPr>
          <w:b/>
          <w:sz w:val="26"/>
        </w:rPr>
        <w:lastRenderedPageBreak/>
        <w:t>Section 14: Corequisite Justification</w:t>
      </w:r>
      <w:bookmarkEnd w:id="68"/>
    </w:p>
    <w:tbl>
      <w:tblPr>
        <w:tblW w:w="9220" w:type="dxa"/>
        <w:tblLayout w:type="fixed"/>
        <w:tblLook w:val="0600" w:firstRow="0" w:lastRow="0" w:firstColumn="0" w:lastColumn="0" w:noHBand="1" w:noVBand="1"/>
      </w:tblPr>
      <w:tblGrid>
        <w:gridCol w:w="1730"/>
        <w:gridCol w:w="7490"/>
      </w:tblGrid>
      <w:tr w:rsidR="00DD07C4" w14:paraId="440E95A2" w14:textId="77777777" w:rsidTr="002A56E7">
        <w:tc>
          <w:tcPr>
            <w:tcW w:w="1730" w:type="dxa"/>
            <w:tcMar>
              <w:top w:w="100" w:type="dxa"/>
              <w:left w:w="100" w:type="dxa"/>
              <w:bottom w:w="100" w:type="dxa"/>
              <w:right w:w="100" w:type="dxa"/>
            </w:tcMar>
          </w:tcPr>
          <w:p w14:paraId="0533CE98"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2F895F02" w14:textId="77777777" w:rsidR="00DD07C4" w:rsidRDefault="00DD07C4" w:rsidP="002A56E7">
            <w:pPr>
              <w:pStyle w:val="Normal1"/>
            </w:pPr>
            <w:r>
              <w:rPr>
                <w:i/>
                <w:highlight w:val="white"/>
              </w:rPr>
              <w:t>CHEM 130 and FSE 320</w:t>
            </w:r>
          </w:p>
        </w:tc>
      </w:tr>
      <w:tr w:rsidR="00DD07C4" w14:paraId="408142FF" w14:textId="77777777" w:rsidTr="002A56E7">
        <w:tc>
          <w:tcPr>
            <w:tcW w:w="1730" w:type="dxa"/>
            <w:tcMar>
              <w:top w:w="100" w:type="dxa"/>
              <w:left w:w="100" w:type="dxa"/>
              <w:bottom w:w="100" w:type="dxa"/>
              <w:right w:w="100" w:type="dxa"/>
            </w:tcMar>
          </w:tcPr>
          <w:p w14:paraId="7E8F53BF"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5B8CB5CE" w14:textId="77777777" w:rsidR="00DD07C4" w:rsidRDefault="00DD07C4" w:rsidP="002A56E7">
            <w:pPr>
              <w:pStyle w:val="Normal1"/>
            </w:pPr>
            <w:r>
              <w:rPr>
                <w:i/>
                <w:highlight w:val="white"/>
              </w:rPr>
              <w:t>CHEM 130: Chemistry for Funeral Service</w:t>
            </w:r>
          </w:p>
          <w:p w14:paraId="40277D92" w14:textId="77777777" w:rsidR="00DD07C4" w:rsidRDefault="00DD07C4" w:rsidP="002A56E7">
            <w:pPr>
              <w:pStyle w:val="Normal1"/>
            </w:pPr>
            <w:r>
              <w:rPr>
                <w:highlight w:val="white"/>
              </w:rPr>
              <w:t>The following CHEM 130 corequisite skills are needed in order to be successful in the course:</w:t>
            </w:r>
          </w:p>
          <w:p w14:paraId="46092CCB" w14:textId="77777777" w:rsidR="00DD07C4" w:rsidRDefault="00DD07C4" w:rsidP="002A56E7">
            <w:pPr>
              <w:pStyle w:val="Normal1"/>
              <w:numPr>
                <w:ilvl w:val="0"/>
                <w:numId w:val="50"/>
              </w:numPr>
              <w:ind w:hanging="359"/>
              <w:contextualSpacing/>
            </w:pPr>
            <w:r>
              <w:rPr>
                <w:highlight w:val="white"/>
              </w:rPr>
              <w:t>describe selected facts of general chemistry as a basis for studying organic and biochemistry.</w:t>
            </w:r>
          </w:p>
          <w:p w14:paraId="69085105" w14:textId="77777777" w:rsidR="00DD07C4" w:rsidRDefault="00DD07C4" w:rsidP="002A56E7">
            <w:pPr>
              <w:pStyle w:val="Normal1"/>
              <w:numPr>
                <w:ilvl w:val="0"/>
                <w:numId w:val="50"/>
              </w:numPr>
              <w:ind w:hanging="359"/>
              <w:contextualSpacing/>
            </w:pPr>
            <w:r>
              <w:rPr>
                <w:highlight w:val="white"/>
              </w:rPr>
              <w:t>explain the essential characteristics of autolysis, hydrolysis, fermentation, and putrefication in the area of chemistry of decomposition.</w:t>
            </w:r>
          </w:p>
          <w:p w14:paraId="7F190E85" w14:textId="77777777" w:rsidR="00DD07C4" w:rsidRDefault="00DD07C4" w:rsidP="002A56E7">
            <w:pPr>
              <w:pStyle w:val="Normal1"/>
              <w:numPr>
                <w:ilvl w:val="0"/>
                <w:numId w:val="50"/>
              </w:numPr>
              <w:ind w:hanging="359"/>
              <w:contextualSpacing/>
            </w:pPr>
            <w:r>
              <w:rPr>
                <w:highlight w:val="white"/>
              </w:rPr>
              <w:t>identify the characteristic features of solutions, suspensions, emulsions, and the processes of diffusion as they relate to the embalming process.</w:t>
            </w:r>
          </w:p>
          <w:p w14:paraId="7F4EFF1F" w14:textId="77777777" w:rsidR="00DD07C4" w:rsidRDefault="00DD07C4" w:rsidP="002A56E7">
            <w:pPr>
              <w:pStyle w:val="Normal1"/>
              <w:numPr>
                <w:ilvl w:val="0"/>
                <w:numId w:val="50"/>
              </w:numPr>
              <w:ind w:hanging="359"/>
              <w:contextualSpacing/>
            </w:pPr>
            <w:r>
              <w:rPr>
                <w:highlight w:val="white"/>
              </w:rPr>
              <w:t>describe the characteristic features of organic compounds.</w:t>
            </w:r>
          </w:p>
          <w:p w14:paraId="149E3D61" w14:textId="77777777" w:rsidR="00DD07C4" w:rsidRDefault="00DD07C4" w:rsidP="002A56E7">
            <w:pPr>
              <w:pStyle w:val="Normal1"/>
              <w:numPr>
                <w:ilvl w:val="0"/>
                <w:numId w:val="50"/>
              </w:numPr>
              <w:ind w:hanging="359"/>
              <w:contextualSpacing/>
            </w:pPr>
            <w:r>
              <w:rPr>
                <w:highlight w:val="white"/>
              </w:rPr>
              <w:t>compare the characteristics of carbohydrates, lipids, and proteins in the area of basic biochemistry.</w:t>
            </w:r>
          </w:p>
          <w:p w14:paraId="15A5621F" w14:textId="77777777" w:rsidR="00DD07C4" w:rsidRDefault="00DD07C4" w:rsidP="002A56E7">
            <w:pPr>
              <w:pStyle w:val="Normal1"/>
              <w:numPr>
                <w:ilvl w:val="0"/>
                <w:numId w:val="50"/>
              </w:numPr>
              <w:ind w:hanging="359"/>
              <w:contextualSpacing/>
            </w:pPr>
            <w:r>
              <w:rPr>
                <w:highlight w:val="white"/>
              </w:rPr>
              <w:t>describe representative chemicals in embalming fluids (arterial, cavity, and accessory) and give their respective functions.</w:t>
            </w:r>
          </w:p>
          <w:p w14:paraId="04B1F55D" w14:textId="77777777" w:rsidR="00DD07C4" w:rsidRDefault="00DD07C4" w:rsidP="002A56E7">
            <w:pPr>
              <w:pStyle w:val="Normal1"/>
              <w:numPr>
                <w:ilvl w:val="0"/>
                <w:numId w:val="50"/>
              </w:numPr>
              <w:ind w:hanging="359"/>
              <w:contextualSpacing/>
            </w:pPr>
            <w:r>
              <w:rPr>
                <w:highlight w:val="white"/>
              </w:rPr>
              <w:t>list the potentially harmful chemicals used in the preparation room and the precautions to be taken with each.</w:t>
            </w:r>
          </w:p>
          <w:p w14:paraId="3A1EA9CE" w14:textId="77777777" w:rsidR="00DD07C4" w:rsidRDefault="00DD07C4" w:rsidP="002A56E7">
            <w:pPr>
              <w:pStyle w:val="Normal1"/>
            </w:pPr>
            <w:r>
              <w:rPr>
                <w:i/>
                <w:highlight w:val="white"/>
              </w:rPr>
              <w:t>FSE 320: Funeral Service Law and Ethics</w:t>
            </w:r>
          </w:p>
          <w:p w14:paraId="45652671" w14:textId="77777777" w:rsidR="00DD07C4" w:rsidRDefault="00DD07C4" w:rsidP="002A56E7">
            <w:pPr>
              <w:pStyle w:val="Normal1"/>
            </w:pPr>
            <w:r>
              <w:rPr>
                <w:highlight w:val="white"/>
              </w:rPr>
              <w:t>The following FSE 320 corequisite skills are needed in order to be successful in the course:</w:t>
            </w:r>
          </w:p>
          <w:p w14:paraId="54809863" w14:textId="77777777" w:rsidR="00DD07C4" w:rsidRDefault="00DD07C4" w:rsidP="002A56E7">
            <w:pPr>
              <w:pStyle w:val="Normal1"/>
              <w:numPr>
                <w:ilvl w:val="0"/>
                <w:numId w:val="59"/>
              </w:numPr>
              <w:ind w:hanging="359"/>
              <w:contextualSpacing/>
            </w:pPr>
            <w:r>
              <w:rPr>
                <w:highlight w:val="white"/>
              </w:rPr>
              <w:t>distinguish among a tort, crime, and breach of contract pertaining to the funeral business</w:t>
            </w:r>
          </w:p>
          <w:p w14:paraId="6462F7E9" w14:textId="77777777" w:rsidR="00DD07C4" w:rsidRDefault="00DD07C4" w:rsidP="002A56E7">
            <w:pPr>
              <w:pStyle w:val="Normal1"/>
              <w:numPr>
                <w:ilvl w:val="0"/>
                <w:numId w:val="59"/>
              </w:numPr>
              <w:ind w:hanging="359"/>
              <w:contextualSpacing/>
            </w:pPr>
            <w:r>
              <w:rPr>
                <w:highlight w:val="white"/>
              </w:rPr>
              <w:t>critique ethics relating to funeral service</w:t>
            </w:r>
          </w:p>
          <w:p w14:paraId="43CD9FB4" w14:textId="77777777" w:rsidR="00DD07C4" w:rsidRDefault="00DD07C4" w:rsidP="002A56E7">
            <w:pPr>
              <w:pStyle w:val="Normal1"/>
              <w:numPr>
                <w:ilvl w:val="0"/>
                <w:numId w:val="59"/>
              </w:numPr>
              <w:ind w:hanging="359"/>
              <w:contextualSpacing/>
            </w:pPr>
            <w:r>
              <w:rPr>
                <w:highlight w:val="white"/>
              </w:rPr>
              <w:t>explain the difference between legal and ethical issues within the funeral business</w:t>
            </w:r>
          </w:p>
          <w:p w14:paraId="4274921C" w14:textId="77777777" w:rsidR="00DD07C4" w:rsidRDefault="00DD07C4" w:rsidP="002A56E7">
            <w:pPr>
              <w:pStyle w:val="Normal1"/>
              <w:numPr>
                <w:ilvl w:val="0"/>
                <w:numId w:val="59"/>
              </w:numPr>
              <w:ind w:hanging="359"/>
              <w:contextualSpacing/>
            </w:pPr>
            <w:r>
              <w:rPr>
                <w:highlight w:val="white"/>
              </w:rPr>
              <w:t>recommend a standard of ethical behavior with examples of personal and professional conduct</w:t>
            </w:r>
          </w:p>
          <w:p w14:paraId="0D160E39" w14:textId="77777777" w:rsidR="00DD07C4" w:rsidRDefault="00DD07C4" w:rsidP="002A56E7">
            <w:pPr>
              <w:pStyle w:val="Normal1"/>
              <w:numPr>
                <w:ilvl w:val="0"/>
                <w:numId w:val="59"/>
              </w:numPr>
              <w:ind w:hanging="359"/>
              <w:contextualSpacing/>
            </w:pPr>
            <w:r>
              <w:rPr>
                <w:highlight w:val="white"/>
              </w:rPr>
              <w:t>integrate vocabulary terms associated with ethical issues and practices in the funeral service industry</w:t>
            </w:r>
          </w:p>
          <w:p w14:paraId="222C5037" w14:textId="77777777" w:rsidR="00DD07C4" w:rsidRDefault="00DD07C4" w:rsidP="002A56E7">
            <w:pPr>
              <w:pStyle w:val="Normal1"/>
              <w:numPr>
                <w:ilvl w:val="0"/>
                <w:numId w:val="59"/>
              </w:numPr>
              <w:ind w:hanging="359"/>
              <w:contextualSpacing/>
            </w:pPr>
            <w:r>
              <w:rPr>
                <w:highlight w:val="white"/>
              </w:rPr>
              <w:t>confirm the characteristics of a valid and enforceable funeral contract, negotiable instruments, bailment, and agency relationships</w:t>
            </w:r>
          </w:p>
          <w:p w14:paraId="190E079A" w14:textId="77777777" w:rsidR="00DD07C4" w:rsidRDefault="00DD07C4" w:rsidP="002A56E7">
            <w:pPr>
              <w:pStyle w:val="Normal1"/>
              <w:numPr>
                <w:ilvl w:val="0"/>
                <w:numId w:val="59"/>
              </w:numPr>
              <w:ind w:hanging="359"/>
              <w:contextualSpacing/>
            </w:pPr>
            <w:r>
              <w:rPr>
                <w:highlight w:val="white"/>
              </w:rPr>
              <w:t>explain the Uniform Commercial Code (UCC) regarding the sale of goods (i.e. caskets, outer burial containers)</w:t>
            </w:r>
          </w:p>
          <w:p w14:paraId="4A466C92" w14:textId="77777777" w:rsidR="00DD07C4" w:rsidRDefault="00DD07C4" w:rsidP="002A56E7">
            <w:pPr>
              <w:pStyle w:val="Normal1"/>
              <w:numPr>
                <w:ilvl w:val="0"/>
                <w:numId w:val="59"/>
              </w:numPr>
              <w:ind w:hanging="359"/>
              <w:contextualSpacing/>
            </w:pPr>
            <w:r>
              <w:rPr>
                <w:highlight w:val="white"/>
              </w:rPr>
              <w:t>compare the basic forms of funeral business organizations</w:t>
            </w:r>
          </w:p>
          <w:p w14:paraId="0ABFFDC6" w14:textId="77777777" w:rsidR="00DD07C4" w:rsidRDefault="00DD07C4" w:rsidP="002A56E7">
            <w:pPr>
              <w:pStyle w:val="Normal1"/>
              <w:numPr>
                <w:ilvl w:val="0"/>
                <w:numId w:val="59"/>
              </w:numPr>
              <w:ind w:hanging="359"/>
              <w:contextualSpacing/>
            </w:pPr>
            <w:r>
              <w:rPr>
                <w:highlight w:val="white"/>
              </w:rPr>
              <w:t>evaluate the legal relationships, rights, duties, and liabilities among the funeral director, the dead body, and the consumer</w:t>
            </w:r>
          </w:p>
          <w:p w14:paraId="02775B84" w14:textId="77777777" w:rsidR="00DD07C4" w:rsidRDefault="00DD07C4" w:rsidP="002A56E7">
            <w:pPr>
              <w:pStyle w:val="Normal1"/>
              <w:numPr>
                <w:ilvl w:val="0"/>
                <w:numId w:val="59"/>
              </w:numPr>
              <w:ind w:hanging="359"/>
              <w:contextualSpacing/>
            </w:pPr>
            <w:r>
              <w:rPr>
                <w:highlight w:val="white"/>
              </w:rPr>
              <w:t>explain laws and regulations pertaining to funeral service</w:t>
            </w:r>
          </w:p>
          <w:p w14:paraId="37FE8E7A" w14:textId="77777777" w:rsidR="00DD07C4" w:rsidRDefault="00DD07C4" w:rsidP="002A56E7">
            <w:pPr>
              <w:pStyle w:val="Normal1"/>
              <w:numPr>
                <w:ilvl w:val="0"/>
                <w:numId w:val="59"/>
              </w:numPr>
              <w:ind w:hanging="359"/>
              <w:contextualSpacing/>
            </w:pPr>
            <w:r>
              <w:rPr>
                <w:highlight w:val="white"/>
              </w:rPr>
              <w:t>assess legal issues in funeral service in order to avoid liability</w:t>
            </w:r>
          </w:p>
          <w:p w14:paraId="3BACA8A7" w14:textId="77777777" w:rsidR="00DD07C4" w:rsidRDefault="00DD07C4" w:rsidP="002A56E7">
            <w:pPr>
              <w:pStyle w:val="Normal1"/>
              <w:numPr>
                <w:ilvl w:val="0"/>
                <w:numId w:val="59"/>
              </w:numPr>
              <w:ind w:hanging="359"/>
              <w:contextualSpacing/>
            </w:pPr>
            <w:r>
              <w:rPr>
                <w:highlight w:val="white"/>
              </w:rPr>
              <w:lastRenderedPageBreak/>
              <w:t>complete the documents that are required in funeral service process</w:t>
            </w:r>
          </w:p>
          <w:p w14:paraId="69CEE056" w14:textId="77777777" w:rsidR="00DD07C4" w:rsidRDefault="00DD07C4" w:rsidP="002A56E7">
            <w:pPr>
              <w:pStyle w:val="Normal1"/>
              <w:numPr>
                <w:ilvl w:val="0"/>
                <w:numId w:val="59"/>
              </w:numPr>
              <w:ind w:hanging="359"/>
              <w:contextualSpacing/>
            </w:pPr>
            <w:r>
              <w:rPr>
                <w:highlight w:val="white"/>
              </w:rPr>
              <w:t>predict situations when professional services are required for death planning and estate administration</w:t>
            </w:r>
          </w:p>
        </w:tc>
      </w:tr>
    </w:tbl>
    <w:p w14:paraId="39F3FEDD" w14:textId="77777777" w:rsidR="00DD07C4" w:rsidRDefault="00DD07C4" w:rsidP="00DD07C4">
      <w:pPr>
        <w:pStyle w:val="Normal1"/>
        <w:pBdr>
          <w:top w:val="single" w:sz="4" w:space="1" w:color="auto"/>
        </w:pBdr>
      </w:pPr>
    </w:p>
    <w:p w14:paraId="60853009" w14:textId="77777777" w:rsidR="00DD07C4" w:rsidRDefault="00DD07C4" w:rsidP="00DD07C4">
      <w:pPr>
        <w:pStyle w:val="Normal1"/>
      </w:pPr>
    </w:p>
    <w:p w14:paraId="7090BB9C" w14:textId="77777777" w:rsidR="00DD07C4" w:rsidRDefault="00DD07C4" w:rsidP="00DD07C4">
      <w:pPr>
        <w:pStyle w:val="Heading3"/>
        <w:spacing w:before="280"/>
      </w:pPr>
      <w:bookmarkStart w:id="69" w:name="h.qji73rjo867f" w:colFirst="0" w:colLast="0"/>
      <w:bookmarkStart w:id="70" w:name="_Toc264816100"/>
      <w:bookmarkEnd w:id="69"/>
      <w:r>
        <w:rPr>
          <w:b/>
          <w:sz w:val="26"/>
        </w:rPr>
        <w:t>Section 15: Enrollment Limitation Justification</w:t>
      </w:r>
      <w:bookmarkEnd w:id="70"/>
    </w:p>
    <w:tbl>
      <w:tblPr>
        <w:tblW w:w="9220" w:type="dxa"/>
        <w:tblLayout w:type="fixed"/>
        <w:tblLook w:val="0600" w:firstRow="0" w:lastRow="0" w:firstColumn="0" w:lastColumn="0" w:noHBand="1" w:noVBand="1"/>
      </w:tblPr>
      <w:tblGrid>
        <w:gridCol w:w="1730"/>
        <w:gridCol w:w="7490"/>
      </w:tblGrid>
      <w:tr w:rsidR="00DD07C4" w14:paraId="7EFF9D65" w14:textId="77777777" w:rsidTr="002A56E7">
        <w:tc>
          <w:tcPr>
            <w:tcW w:w="1730" w:type="dxa"/>
            <w:tcMar>
              <w:top w:w="100" w:type="dxa"/>
              <w:left w:w="100" w:type="dxa"/>
              <w:bottom w:w="100" w:type="dxa"/>
              <w:right w:w="100" w:type="dxa"/>
            </w:tcMar>
          </w:tcPr>
          <w:p w14:paraId="7B7A308D" w14:textId="77777777" w:rsidR="00DD07C4" w:rsidRDefault="00DD07C4" w:rsidP="002A56E7">
            <w:pPr>
              <w:pStyle w:val="Normal1"/>
            </w:pPr>
            <w:r>
              <w:rPr>
                <w:b/>
                <w:highlight w:val="white"/>
              </w:rPr>
              <w:t>Enrollment Limitation:</w:t>
            </w:r>
          </w:p>
        </w:tc>
        <w:tc>
          <w:tcPr>
            <w:tcW w:w="7490" w:type="dxa"/>
            <w:tcMar>
              <w:top w:w="100" w:type="dxa"/>
              <w:left w:w="100" w:type="dxa"/>
              <w:bottom w:w="100" w:type="dxa"/>
              <w:right w:w="100" w:type="dxa"/>
            </w:tcMar>
          </w:tcPr>
          <w:p w14:paraId="19A58C2F" w14:textId="77777777" w:rsidR="00DD07C4" w:rsidRDefault="00DD07C4" w:rsidP="002A56E7">
            <w:pPr>
              <w:pStyle w:val="Normal1"/>
            </w:pPr>
            <w:r>
              <w:rPr>
                <w:i/>
                <w:highlight w:val="white"/>
              </w:rPr>
              <w:t>Acceptance into the Funeral Service Education Program</w:t>
            </w:r>
          </w:p>
        </w:tc>
      </w:tr>
      <w:tr w:rsidR="00DD07C4" w14:paraId="72302ED5" w14:textId="77777777" w:rsidTr="002A56E7">
        <w:tc>
          <w:tcPr>
            <w:tcW w:w="1730" w:type="dxa"/>
            <w:tcMar>
              <w:top w:w="100" w:type="dxa"/>
              <w:left w:w="100" w:type="dxa"/>
              <w:bottom w:w="100" w:type="dxa"/>
              <w:right w:w="100" w:type="dxa"/>
            </w:tcMar>
          </w:tcPr>
          <w:p w14:paraId="2F461FFB"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3045B66D" w14:textId="77777777" w:rsidR="00DD07C4" w:rsidRDefault="00DD07C4" w:rsidP="002A56E7">
            <w:pPr>
              <w:pStyle w:val="Normal1"/>
            </w:pPr>
            <w:r>
              <w:rPr>
                <w:i/>
                <w:highlight w:val="white"/>
              </w:rPr>
              <w:t>Other:</w:t>
            </w:r>
          </w:p>
          <w:p w14:paraId="7D74500E" w14:textId="77777777" w:rsidR="00DD07C4" w:rsidRDefault="00DD07C4" w:rsidP="002A56E7">
            <w:pPr>
              <w:pStyle w:val="Normal1"/>
            </w:pPr>
            <w:r>
              <w:rPr>
                <w:highlight w:val="white"/>
              </w:rPr>
              <w:t>Standard 10 of the Manual on Accreditation for the American Board of Funeral Service Education. Manual states the acceptance and continuation criteria for a student in the program.</w:t>
            </w:r>
          </w:p>
        </w:tc>
      </w:tr>
    </w:tbl>
    <w:p w14:paraId="3D81840F" w14:textId="77777777" w:rsidR="00DD07C4" w:rsidRDefault="00DD07C4" w:rsidP="00DD07C4">
      <w:pPr>
        <w:pStyle w:val="Normal1"/>
        <w:pBdr>
          <w:top w:val="single" w:sz="4" w:space="1" w:color="auto"/>
        </w:pBdr>
      </w:pPr>
    </w:p>
    <w:p w14:paraId="2CB415D5" w14:textId="77777777" w:rsidR="00DD07C4" w:rsidRDefault="00DD07C4" w:rsidP="00DD07C4">
      <w:pPr>
        <w:pStyle w:val="Normal1"/>
      </w:pPr>
    </w:p>
    <w:p w14:paraId="13B652D1" w14:textId="77777777" w:rsidR="00DD07C4" w:rsidRDefault="00DD07C4" w:rsidP="00DD07C4">
      <w:pPr>
        <w:pStyle w:val="Heading3"/>
        <w:spacing w:before="280"/>
      </w:pPr>
      <w:bookmarkStart w:id="71" w:name="h.mnv4xfjx3y5c" w:colFirst="0" w:colLast="0"/>
      <w:bookmarkStart w:id="72" w:name="_Toc264816101"/>
      <w:bookmarkEnd w:id="71"/>
      <w:r>
        <w:rPr>
          <w:b/>
          <w:sz w:val="26"/>
        </w:rPr>
        <w:t>Section 16: Relationship to College Programs</w:t>
      </w:r>
      <w:bookmarkEnd w:id="72"/>
    </w:p>
    <w:tbl>
      <w:tblPr>
        <w:tblW w:w="9220" w:type="dxa"/>
        <w:tblLayout w:type="fixed"/>
        <w:tblLook w:val="0600" w:firstRow="0" w:lastRow="0" w:firstColumn="0" w:lastColumn="0" w:noHBand="1" w:noVBand="1"/>
      </w:tblPr>
      <w:tblGrid>
        <w:gridCol w:w="1805"/>
        <w:gridCol w:w="7415"/>
      </w:tblGrid>
      <w:tr w:rsidR="00DD07C4" w14:paraId="428BD62D" w14:textId="77777777" w:rsidTr="002A56E7">
        <w:tc>
          <w:tcPr>
            <w:tcW w:w="1805" w:type="dxa"/>
            <w:tcMar>
              <w:top w:w="100" w:type="dxa"/>
              <w:left w:w="100" w:type="dxa"/>
              <w:bottom w:w="100" w:type="dxa"/>
              <w:right w:w="100" w:type="dxa"/>
            </w:tcMar>
          </w:tcPr>
          <w:p w14:paraId="5493C583"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440D0529"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6495E4EB" w14:textId="77777777" w:rsidTr="002A56E7">
        <w:tc>
          <w:tcPr>
            <w:tcW w:w="1805" w:type="dxa"/>
            <w:tcMar>
              <w:top w:w="100" w:type="dxa"/>
              <w:left w:w="100" w:type="dxa"/>
              <w:bottom w:w="100" w:type="dxa"/>
              <w:right w:w="100" w:type="dxa"/>
            </w:tcMar>
          </w:tcPr>
          <w:p w14:paraId="09A465DA" w14:textId="77777777" w:rsidR="00DD07C4" w:rsidRDefault="00DD07C4" w:rsidP="002A56E7">
            <w:pPr>
              <w:pStyle w:val="Normal1"/>
            </w:pPr>
            <w:r>
              <w:rPr>
                <w:b/>
                <w:highlight w:val="white"/>
              </w:rPr>
              <w:t>Degrees and</w:t>
            </w:r>
          </w:p>
          <w:p w14:paraId="02E40616"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00CA1BB7" w14:textId="77777777" w:rsidR="00DD07C4" w:rsidRDefault="002D4796" w:rsidP="002A56E7">
            <w:pPr>
              <w:pStyle w:val="Normal1"/>
            </w:pPr>
            <w:hyperlink r:id="rId27">
              <w:r w:rsidR="00DD07C4">
                <w:rPr>
                  <w:highlight w:val="white"/>
                </w:rPr>
                <w:t>Funeral Service Education (A.S. Degree)</w:t>
              </w:r>
            </w:hyperlink>
          </w:p>
        </w:tc>
      </w:tr>
      <w:tr w:rsidR="00DD07C4" w14:paraId="5B9B92D7" w14:textId="77777777" w:rsidTr="002A56E7">
        <w:tc>
          <w:tcPr>
            <w:tcW w:w="1805" w:type="dxa"/>
            <w:tcMar>
              <w:top w:w="100" w:type="dxa"/>
              <w:left w:w="100" w:type="dxa"/>
              <w:bottom w:w="100" w:type="dxa"/>
              <w:right w:w="100" w:type="dxa"/>
            </w:tcMar>
          </w:tcPr>
          <w:p w14:paraId="657BE700"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5D59DDB7" w14:textId="77777777" w:rsidR="00DD07C4" w:rsidRDefault="00DD07C4" w:rsidP="002A56E7">
            <w:pPr>
              <w:pStyle w:val="Normal1"/>
            </w:pPr>
            <w:r>
              <w:rPr>
                <w:highlight w:val="white"/>
              </w:rPr>
              <w:t>FSE 312 and 330</w:t>
            </w:r>
          </w:p>
        </w:tc>
      </w:tr>
      <w:tr w:rsidR="00DD07C4" w14:paraId="3BC7D1BB" w14:textId="77777777" w:rsidTr="002A56E7">
        <w:tc>
          <w:tcPr>
            <w:tcW w:w="1805" w:type="dxa"/>
            <w:tcMar>
              <w:top w:w="100" w:type="dxa"/>
              <w:left w:w="100" w:type="dxa"/>
              <w:bottom w:w="100" w:type="dxa"/>
              <w:right w:w="100" w:type="dxa"/>
            </w:tcMar>
          </w:tcPr>
          <w:p w14:paraId="7A5D2861"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62E30F1E" w14:textId="77777777" w:rsidR="00DD07C4" w:rsidRDefault="00DD07C4" w:rsidP="002A56E7">
            <w:pPr>
              <w:pStyle w:val="Normal1"/>
            </w:pPr>
            <w:r>
              <w:rPr>
                <w:highlight w:val="white"/>
              </w:rPr>
              <w:t>FSE 320</w:t>
            </w:r>
          </w:p>
        </w:tc>
      </w:tr>
      <w:tr w:rsidR="00DD07C4" w14:paraId="68DFEE96" w14:textId="77777777" w:rsidTr="002A56E7">
        <w:tc>
          <w:tcPr>
            <w:tcW w:w="1805" w:type="dxa"/>
            <w:tcMar>
              <w:top w:w="100" w:type="dxa"/>
              <w:left w:w="100" w:type="dxa"/>
              <w:bottom w:w="100" w:type="dxa"/>
              <w:right w:w="100" w:type="dxa"/>
            </w:tcMar>
          </w:tcPr>
          <w:p w14:paraId="7BC5D8FC"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70222485" w14:textId="77777777" w:rsidR="00DD07C4" w:rsidRDefault="00DD07C4" w:rsidP="002A56E7">
            <w:pPr>
              <w:pStyle w:val="Normal1"/>
            </w:pPr>
            <w:r>
              <w:rPr>
                <w:highlight w:val="white"/>
              </w:rPr>
              <w:t>None.</w:t>
            </w:r>
          </w:p>
        </w:tc>
      </w:tr>
    </w:tbl>
    <w:p w14:paraId="71D0DC76" w14:textId="77777777" w:rsidR="00DD07C4" w:rsidRDefault="00DD07C4" w:rsidP="00DD07C4">
      <w:pPr>
        <w:pStyle w:val="Normal1"/>
        <w:pBdr>
          <w:top w:val="single" w:sz="4" w:space="1" w:color="auto"/>
        </w:pBdr>
      </w:pPr>
    </w:p>
    <w:p w14:paraId="74A69140" w14:textId="77777777" w:rsidR="00DD07C4" w:rsidRDefault="00DD07C4" w:rsidP="00DD07C4">
      <w:pPr>
        <w:pStyle w:val="Normal1"/>
      </w:pPr>
    </w:p>
    <w:p w14:paraId="351F4427" w14:textId="77777777" w:rsidR="00DD07C4" w:rsidRDefault="00DD07C4" w:rsidP="00DD07C4">
      <w:pPr>
        <w:pStyle w:val="Heading3"/>
        <w:spacing w:before="280"/>
      </w:pPr>
      <w:bookmarkStart w:id="73" w:name="h.9g3f84xznlpw" w:colFirst="0" w:colLast="0"/>
      <w:bookmarkStart w:id="74" w:name="_Toc264816102"/>
      <w:bookmarkEnd w:id="73"/>
      <w:r>
        <w:rPr>
          <w:b/>
          <w:sz w:val="26"/>
        </w:rPr>
        <w:t>Section 17: Relationship to Transfer Institutions</w:t>
      </w:r>
      <w:bookmarkEnd w:id="74"/>
    </w:p>
    <w:tbl>
      <w:tblPr>
        <w:tblW w:w="4675" w:type="dxa"/>
        <w:tblLayout w:type="fixed"/>
        <w:tblLook w:val="0600" w:firstRow="0" w:lastRow="0" w:firstColumn="0" w:lastColumn="0" w:noHBand="1" w:noVBand="1"/>
      </w:tblPr>
      <w:tblGrid>
        <w:gridCol w:w="1925"/>
        <w:gridCol w:w="2750"/>
      </w:tblGrid>
      <w:tr w:rsidR="00DD07C4" w14:paraId="09F55AF3" w14:textId="77777777" w:rsidTr="002A56E7">
        <w:tc>
          <w:tcPr>
            <w:tcW w:w="1925" w:type="dxa"/>
            <w:tcMar>
              <w:top w:w="100" w:type="dxa"/>
              <w:left w:w="100" w:type="dxa"/>
              <w:bottom w:w="100" w:type="dxa"/>
              <w:right w:w="100" w:type="dxa"/>
            </w:tcMar>
          </w:tcPr>
          <w:p w14:paraId="0B866869"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3E602843" w14:textId="77777777" w:rsidR="00DD07C4" w:rsidRDefault="00DD07C4" w:rsidP="002A56E7">
            <w:pPr>
              <w:pStyle w:val="Normal1"/>
            </w:pPr>
            <w:r>
              <w:rPr>
                <w:i/>
                <w:highlight w:val="white"/>
              </w:rPr>
              <w:t>Approved: Jun 01, 2013</w:t>
            </w:r>
          </w:p>
        </w:tc>
      </w:tr>
    </w:tbl>
    <w:p w14:paraId="24AED021" w14:textId="77777777" w:rsidR="00DD07C4" w:rsidRDefault="00DD07C4" w:rsidP="00DD07C4">
      <w:pPr>
        <w:pStyle w:val="Normal1"/>
        <w:pBdr>
          <w:top w:val="single" w:sz="4" w:space="1" w:color="auto"/>
        </w:pBdr>
      </w:pPr>
    </w:p>
    <w:p w14:paraId="61735023" w14:textId="77777777" w:rsidR="00DD07C4" w:rsidRDefault="00DD07C4" w:rsidP="00DD07C4">
      <w:pPr>
        <w:pStyle w:val="Normal1"/>
      </w:pPr>
    </w:p>
    <w:p w14:paraId="1FD639DD" w14:textId="77777777" w:rsidR="00DD07C4" w:rsidRDefault="00DD07C4" w:rsidP="00DD07C4">
      <w:pPr>
        <w:pStyle w:val="Heading3"/>
        <w:spacing w:before="280"/>
      </w:pPr>
      <w:bookmarkStart w:id="75" w:name="h.xu5du1mbywph" w:colFirst="0" w:colLast="0"/>
      <w:bookmarkStart w:id="76" w:name="_Toc264816103"/>
      <w:bookmarkEnd w:id="75"/>
      <w:r>
        <w:rPr>
          <w:b/>
          <w:sz w:val="26"/>
        </w:rPr>
        <w:lastRenderedPageBreak/>
        <w:t>Section 18: Digital Signatures</w:t>
      </w:r>
      <w:bookmarkEnd w:id="76"/>
    </w:p>
    <w:tbl>
      <w:tblPr>
        <w:tblW w:w="6940" w:type="dxa"/>
        <w:tblLayout w:type="fixed"/>
        <w:tblLook w:val="0600" w:firstRow="0" w:lastRow="0" w:firstColumn="0" w:lastColumn="0" w:noHBand="1" w:noVBand="1"/>
      </w:tblPr>
      <w:tblGrid>
        <w:gridCol w:w="2555"/>
        <w:gridCol w:w="4385"/>
      </w:tblGrid>
      <w:tr w:rsidR="00DD07C4" w14:paraId="53F15536" w14:textId="77777777" w:rsidTr="002A56E7">
        <w:tc>
          <w:tcPr>
            <w:tcW w:w="2555" w:type="dxa"/>
            <w:tcMar>
              <w:top w:w="100" w:type="dxa"/>
              <w:left w:w="100" w:type="dxa"/>
              <w:bottom w:w="100" w:type="dxa"/>
              <w:right w:w="100" w:type="dxa"/>
            </w:tcMar>
          </w:tcPr>
          <w:p w14:paraId="7876A361"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7A66C71B" w14:textId="77777777" w:rsidR="00DD07C4" w:rsidRDefault="002D4796" w:rsidP="002A56E7">
            <w:pPr>
              <w:pStyle w:val="Normal1"/>
            </w:pPr>
            <w:hyperlink r:id="rId28">
              <w:r w:rsidR="00DD07C4">
                <w:rPr>
                  <w:highlight w:val="white"/>
                </w:rPr>
                <w:t>Aron Davis</w:t>
              </w:r>
            </w:hyperlink>
          </w:p>
        </w:tc>
      </w:tr>
      <w:tr w:rsidR="00DD07C4" w14:paraId="00762BD6" w14:textId="77777777" w:rsidTr="002A56E7">
        <w:tc>
          <w:tcPr>
            <w:tcW w:w="2555" w:type="dxa"/>
            <w:tcMar>
              <w:top w:w="100" w:type="dxa"/>
              <w:left w:w="100" w:type="dxa"/>
              <w:bottom w:w="100" w:type="dxa"/>
              <w:right w:w="100" w:type="dxa"/>
            </w:tcMar>
          </w:tcPr>
          <w:p w14:paraId="6C5EE2F0"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0F3507BA" w14:textId="77777777" w:rsidR="00DD07C4" w:rsidRDefault="00DD07C4" w:rsidP="002A56E7">
            <w:pPr>
              <w:pStyle w:val="Normal1"/>
            </w:pPr>
            <w:r>
              <w:rPr>
                <w:highlight w:val="white"/>
              </w:rPr>
              <w:t>FSE</w:t>
            </w:r>
          </w:p>
        </w:tc>
      </w:tr>
      <w:tr w:rsidR="00DD07C4" w14:paraId="4C3C5785" w14:textId="77777777" w:rsidTr="002A56E7">
        <w:tc>
          <w:tcPr>
            <w:tcW w:w="2555" w:type="dxa"/>
            <w:tcMar>
              <w:top w:w="100" w:type="dxa"/>
              <w:left w:w="100" w:type="dxa"/>
              <w:bottom w:w="100" w:type="dxa"/>
              <w:right w:w="100" w:type="dxa"/>
            </w:tcMar>
          </w:tcPr>
          <w:p w14:paraId="507C6C3C"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50511C2E"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7283F62B" w14:textId="77777777" w:rsidTr="002A56E7">
              <w:tc>
                <w:tcPr>
                  <w:tcW w:w="1235" w:type="dxa"/>
                  <w:tcMar>
                    <w:top w:w="100" w:type="dxa"/>
                    <w:left w:w="100" w:type="dxa"/>
                    <w:bottom w:w="100" w:type="dxa"/>
                    <w:right w:w="100" w:type="dxa"/>
                  </w:tcMar>
                </w:tcPr>
                <w:p w14:paraId="52B2E29B"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33AC429B" w14:textId="77777777" w:rsidR="00DD07C4" w:rsidRDefault="00DD07C4" w:rsidP="002A56E7">
                  <w:pPr>
                    <w:pStyle w:val="Normal1"/>
                  </w:pPr>
                  <w:r>
                    <w:rPr>
                      <w:highlight w:val="white"/>
                    </w:rPr>
                    <w:t>1</w:t>
                  </w:r>
                </w:p>
              </w:tc>
            </w:tr>
            <w:tr w:rsidR="00DD07C4" w14:paraId="0FC2B134" w14:textId="77777777" w:rsidTr="002A56E7">
              <w:tc>
                <w:tcPr>
                  <w:tcW w:w="1235" w:type="dxa"/>
                  <w:tcMar>
                    <w:top w:w="100" w:type="dxa"/>
                    <w:left w:w="100" w:type="dxa"/>
                    <w:bottom w:w="100" w:type="dxa"/>
                    <w:right w:w="100" w:type="dxa"/>
                  </w:tcMar>
                </w:tcPr>
                <w:p w14:paraId="4B87C2DC"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324B59D9" w14:textId="77777777" w:rsidR="00DD07C4" w:rsidRDefault="00DD07C4" w:rsidP="002A56E7">
                  <w:pPr>
                    <w:pStyle w:val="Normal1"/>
                  </w:pPr>
                  <w:r>
                    <w:rPr>
                      <w:highlight w:val="white"/>
                    </w:rPr>
                    <w:t>0</w:t>
                  </w:r>
                </w:p>
              </w:tc>
            </w:tr>
            <w:tr w:rsidR="00DD07C4" w14:paraId="7B46C744" w14:textId="77777777" w:rsidTr="002A56E7">
              <w:tc>
                <w:tcPr>
                  <w:tcW w:w="1235" w:type="dxa"/>
                  <w:tcMar>
                    <w:top w:w="100" w:type="dxa"/>
                    <w:left w:w="100" w:type="dxa"/>
                    <w:bottom w:w="100" w:type="dxa"/>
                    <w:right w:w="100" w:type="dxa"/>
                  </w:tcMar>
                </w:tcPr>
                <w:p w14:paraId="3B14C36D"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2699F488" w14:textId="77777777" w:rsidR="00DD07C4" w:rsidRDefault="00DD07C4" w:rsidP="002A56E7">
                  <w:pPr>
                    <w:pStyle w:val="Normal1"/>
                  </w:pPr>
                  <w:r>
                    <w:rPr>
                      <w:highlight w:val="white"/>
                    </w:rPr>
                    <w:t>0</w:t>
                  </w:r>
                </w:p>
              </w:tc>
            </w:tr>
            <w:tr w:rsidR="00DD07C4" w14:paraId="4BE287D5" w14:textId="77777777" w:rsidTr="002A56E7">
              <w:tc>
                <w:tcPr>
                  <w:tcW w:w="1235" w:type="dxa"/>
                  <w:tcMar>
                    <w:top w:w="100" w:type="dxa"/>
                    <w:left w:w="100" w:type="dxa"/>
                    <w:bottom w:w="100" w:type="dxa"/>
                    <w:right w:w="100" w:type="dxa"/>
                  </w:tcMar>
                </w:tcPr>
                <w:p w14:paraId="65576EF1" w14:textId="77777777" w:rsidR="00DD07C4" w:rsidRDefault="00DD07C4" w:rsidP="002A56E7">
                  <w:pPr>
                    <w:pStyle w:val="Normal1"/>
                    <w:pBdr>
                      <w:top w:val="single" w:sz="4" w:space="1" w:color="auto"/>
                    </w:pBdr>
                  </w:pPr>
                </w:p>
                <w:p w14:paraId="6647FB79" w14:textId="77777777" w:rsidR="00DD07C4" w:rsidRDefault="00DD07C4" w:rsidP="002A56E7">
                  <w:pPr>
                    <w:pStyle w:val="Normal1"/>
                  </w:pPr>
                </w:p>
              </w:tc>
              <w:tc>
                <w:tcPr>
                  <w:tcW w:w="350" w:type="dxa"/>
                  <w:tcMar>
                    <w:top w:w="100" w:type="dxa"/>
                    <w:left w:w="100" w:type="dxa"/>
                    <w:bottom w:w="100" w:type="dxa"/>
                    <w:right w:w="100" w:type="dxa"/>
                  </w:tcMar>
                </w:tcPr>
                <w:p w14:paraId="72874EAF" w14:textId="77777777" w:rsidR="00DD07C4" w:rsidRDefault="00DD07C4" w:rsidP="002A56E7">
                  <w:pPr>
                    <w:pStyle w:val="Normal1"/>
                  </w:pPr>
                </w:p>
              </w:tc>
            </w:tr>
            <w:tr w:rsidR="00DD07C4" w14:paraId="379FB6E3" w14:textId="77777777" w:rsidTr="002A56E7">
              <w:tc>
                <w:tcPr>
                  <w:tcW w:w="1235" w:type="dxa"/>
                  <w:tcMar>
                    <w:top w:w="100" w:type="dxa"/>
                    <w:left w:w="100" w:type="dxa"/>
                    <w:bottom w:w="100" w:type="dxa"/>
                    <w:right w:w="100" w:type="dxa"/>
                  </w:tcMar>
                </w:tcPr>
                <w:p w14:paraId="4C81E4BF"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2E316295" w14:textId="77777777" w:rsidR="00DD07C4" w:rsidRDefault="00DD07C4" w:rsidP="002A56E7">
                  <w:pPr>
                    <w:pStyle w:val="Normal1"/>
                  </w:pPr>
                  <w:r>
                    <w:rPr>
                      <w:highlight w:val="white"/>
                    </w:rPr>
                    <w:t>1</w:t>
                  </w:r>
                </w:p>
              </w:tc>
            </w:tr>
          </w:tbl>
          <w:p w14:paraId="0537E441" w14:textId="77777777" w:rsidR="00DD07C4" w:rsidRDefault="00DD07C4" w:rsidP="002A56E7">
            <w:pPr>
              <w:pStyle w:val="Normal1"/>
            </w:pPr>
          </w:p>
        </w:tc>
      </w:tr>
      <w:tr w:rsidR="00DD07C4" w14:paraId="5243EC3F" w14:textId="77777777" w:rsidTr="002A56E7">
        <w:tc>
          <w:tcPr>
            <w:tcW w:w="2555" w:type="dxa"/>
            <w:tcMar>
              <w:top w:w="100" w:type="dxa"/>
              <w:left w:w="100" w:type="dxa"/>
              <w:bottom w:w="100" w:type="dxa"/>
              <w:right w:w="100" w:type="dxa"/>
            </w:tcMar>
          </w:tcPr>
          <w:p w14:paraId="41F67537" w14:textId="77777777" w:rsidR="00DD07C4" w:rsidRDefault="00DD07C4" w:rsidP="002A56E7">
            <w:pPr>
              <w:pStyle w:val="Normal1"/>
            </w:pPr>
            <w:r>
              <w:rPr>
                <w:b/>
                <w:highlight w:val="white"/>
              </w:rPr>
              <w:t>Department Chair/</w:t>
            </w:r>
          </w:p>
          <w:p w14:paraId="26FB880A"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1A9E9EEF" w14:textId="77777777" w:rsidR="00DD07C4" w:rsidRDefault="002D4796" w:rsidP="002A56E7">
            <w:pPr>
              <w:pStyle w:val="Normal1"/>
            </w:pPr>
            <w:hyperlink r:id="rId29">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0FC41C61" w14:textId="77777777" w:rsidTr="002A56E7">
        <w:tc>
          <w:tcPr>
            <w:tcW w:w="2555" w:type="dxa"/>
            <w:tcMar>
              <w:top w:w="100" w:type="dxa"/>
              <w:left w:w="100" w:type="dxa"/>
              <w:bottom w:w="100" w:type="dxa"/>
              <w:right w:w="100" w:type="dxa"/>
            </w:tcMar>
          </w:tcPr>
          <w:p w14:paraId="12CB1A49" w14:textId="77777777" w:rsidR="00DD07C4" w:rsidRDefault="00DD07C4" w:rsidP="002A56E7">
            <w:pPr>
              <w:pStyle w:val="Normal1"/>
            </w:pPr>
            <w:r>
              <w:rPr>
                <w:b/>
                <w:highlight w:val="white"/>
              </w:rPr>
              <w:t>Librarian:</w:t>
            </w:r>
          </w:p>
        </w:tc>
        <w:tc>
          <w:tcPr>
            <w:tcW w:w="4385" w:type="dxa"/>
            <w:tcMar>
              <w:top w:w="100" w:type="dxa"/>
              <w:left w:w="100" w:type="dxa"/>
              <w:bottom w:w="100" w:type="dxa"/>
              <w:right w:w="100" w:type="dxa"/>
            </w:tcMar>
          </w:tcPr>
          <w:p w14:paraId="14BC1D7E" w14:textId="77777777" w:rsidR="00DD07C4" w:rsidRDefault="00DD07C4" w:rsidP="002A56E7">
            <w:pPr>
              <w:pStyle w:val="Normal1"/>
            </w:pPr>
          </w:p>
        </w:tc>
      </w:tr>
      <w:tr w:rsidR="00DD07C4" w14:paraId="78EFFDC7" w14:textId="77777777" w:rsidTr="002A56E7">
        <w:tc>
          <w:tcPr>
            <w:tcW w:w="2555" w:type="dxa"/>
            <w:tcMar>
              <w:top w:w="100" w:type="dxa"/>
              <w:left w:w="100" w:type="dxa"/>
              <w:bottom w:w="100" w:type="dxa"/>
              <w:right w:w="100" w:type="dxa"/>
            </w:tcMar>
          </w:tcPr>
          <w:p w14:paraId="71817227"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0E0535DC" w14:textId="77777777" w:rsidR="00DD07C4" w:rsidRDefault="002D4796" w:rsidP="002A56E7">
            <w:pPr>
              <w:pStyle w:val="Normal1"/>
            </w:pPr>
            <w:hyperlink r:id="rId30">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40CCF860" w14:textId="77777777" w:rsidTr="002A56E7">
        <w:tc>
          <w:tcPr>
            <w:tcW w:w="2555" w:type="dxa"/>
            <w:tcMar>
              <w:top w:w="100" w:type="dxa"/>
              <w:left w:w="100" w:type="dxa"/>
              <w:bottom w:w="100" w:type="dxa"/>
              <w:right w:w="100" w:type="dxa"/>
            </w:tcMar>
          </w:tcPr>
          <w:p w14:paraId="29E7B8BA"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39A66DBF" w14:textId="77777777" w:rsidR="00DD07C4" w:rsidRDefault="002D4796" w:rsidP="002A56E7">
            <w:pPr>
              <w:pStyle w:val="Normal1"/>
            </w:pPr>
            <w:hyperlink r:id="rId31">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1C61D0C8" w14:textId="77777777" w:rsidTr="002A56E7">
        <w:tc>
          <w:tcPr>
            <w:tcW w:w="2555" w:type="dxa"/>
            <w:tcMar>
              <w:top w:w="100" w:type="dxa"/>
              <w:left w:w="100" w:type="dxa"/>
              <w:bottom w:w="100" w:type="dxa"/>
              <w:right w:w="100" w:type="dxa"/>
            </w:tcMar>
          </w:tcPr>
          <w:p w14:paraId="1261595D"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3BADFA22" w14:textId="77777777" w:rsidR="00DD07C4" w:rsidRDefault="002D4796" w:rsidP="002A56E7">
            <w:pPr>
              <w:pStyle w:val="Normal1"/>
            </w:pPr>
            <w:hyperlink r:id="rId32">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6FD3FAB2" w14:textId="77777777" w:rsidTr="002A56E7">
        <w:tc>
          <w:tcPr>
            <w:tcW w:w="2555" w:type="dxa"/>
            <w:tcMar>
              <w:top w:w="100" w:type="dxa"/>
              <w:left w:w="100" w:type="dxa"/>
              <w:bottom w:w="100" w:type="dxa"/>
              <w:right w:w="100" w:type="dxa"/>
            </w:tcMar>
          </w:tcPr>
          <w:p w14:paraId="6F9347BE" w14:textId="77777777" w:rsidR="00DD07C4" w:rsidRDefault="00DD07C4" w:rsidP="002A56E7">
            <w:pPr>
              <w:pStyle w:val="Normal1"/>
            </w:pPr>
            <w:r>
              <w:rPr>
                <w:b/>
                <w:highlight w:val="white"/>
              </w:rPr>
              <w:t>SCC Contact:</w:t>
            </w:r>
          </w:p>
        </w:tc>
        <w:tc>
          <w:tcPr>
            <w:tcW w:w="4385" w:type="dxa"/>
            <w:tcMar>
              <w:top w:w="100" w:type="dxa"/>
              <w:left w:w="100" w:type="dxa"/>
              <w:bottom w:w="100" w:type="dxa"/>
              <w:right w:w="100" w:type="dxa"/>
            </w:tcMar>
          </w:tcPr>
          <w:p w14:paraId="003441FB" w14:textId="77777777" w:rsidR="00DD07C4" w:rsidRDefault="002D4796" w:rsidP="002A56E7">
            <w:pPr>
              <w:pStyle w:val="Normal1"/>
            </w:pPr>
            <w:hyperlink r:id="rId33">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32456791" w14:textId="77777777" w:rsidR="00DD07C4" w:rsidRDefault="00DD07C4" w:rsidP="00DD07C4">
      <w:pPr>
        <w:pStyle w:val="Normal1"/>
      </w:pPr>
    </w:p>
    <w:p w14:paraId="2BA2F2EE" w14:textId="77777777" w:rsidR="00DD07C4" w:rsidRDefault="00DD07C4" w:rsidP="00DD07C4">
      <w:pPr>
        <w:pStyle w:val="Normal1"/>
      </w:pPr>
    </w:p>
    <w:p w14:paraId="254E525B" w14:textId="77777777" w:rsidR="00DD07C4" w:rsidRDefault="00DD07C4" w:rsidP="00DD07C4">
      <w:r>
        <w:br w:type="page"/>
      </w:r>
    </w:p>
    <w:p w14:paraId="48BA21E2" w14:textId="77777777" w:rsidR="00DD07C4" w:rsidRDefault="00DD07C4" w:rsidP="00DD07C4">
      <w:pPr>
        <w:pStyle w:val="Normal1"/>
      </w:pPr>
    </w:p>
    <w:p w14:paraId="27B2B71E" w14:textId="77777777" w:rsidR="00DD07C4" w:rsidRDefault="00DD07C4" w:rsidP="00DD07C4">
      <w:pPr>
        <w:pStyle w:val="Normal1"/>
      </w:pPr>
    </w:p>
    <w:p w14:paraId="0E27AF7A" w14:textId="77777777" w:rsidR="00DD07C4" w:rsidRDefault="00DD07C4" w:rsidP="00DD07C4">
      <w:pPr>
        <w:pStyle w:val="Normal1"/>
      </w:pPr>
    </w:p>
    <w:p w14:paraId="238389EE" w14:textId="77777777" w:rsidR="00DD07C4" w:rsidRDefault="00DD07C4" w:rsidP="00DD07C4">
      <w:pPr>
        <w:pStyle w:val="Heading3"/>
        <w:spacing w:before="280"/>
      </w:pPr>
      <w:bookmarkStart w:id="77" w:name="_Toc264816104"/>
      <w:r>
        <w:rPr>
          <w:b/>
          <w:sz w:val="26"/>
        </w:rPr>
        <w:t>Course Outline</w:t>
      </w:r>
      <w:bookmarkEnd w:id="77"/>
    </w:p>
    <w:p w14:paraId="084F2231" w14:textId="77777777" w:rsidR="00DD07C4" w:rsidRDefault="00DD07C4" w:rsidP="00DD07C4">
      <w:pPr>
        <w:pStyle w:val="Heading3"/>
        <w:spacing w:before="280"/>
      </w:pPr>
      <w:bookmarkStart w:id="78" w:name="_Toc264816105"/>
      <w:r>
        <w:rPr>
          <w:b/>
          <w:sz w:val="26"/>
        </w:rPr>
        <w:t>American River College</w:t>
      </w:r>
      <w:bookmarkEnd w:id="78"/>
    </w:p>
    <w:p w14:paraId="5EDF6427" w14:textId="77777777" w:rsidR="00DD07C4" w:rsidRDefault="00DD07C4" w:rsidP="00DD07C4">
      <w:pPr>
        <w:pStyle w:val="Heading3"/>
        <w:spacing w:before="280"/>
      </w:pPr>
      <w:bookmarkStart w:id="79" w:name="h.xzfkwodt6k4g" w:colFirst="0" w:colLast="0"/>
      <w:bookmarkStart w:id="80" w:name="_Toc264816106"/>
      <w:bookmarkEnd w:id="79"/>
      <w:r>
        <w:rPr>
          <w:b/>
          <w:sz w:val="26"/>
        </w:rPr>
        <w:t>Los Rios Community College District</w:t>
      </w:r>
      <w:bookmarkEnd w:id="80"/>
    </w:p>
    <w:p w14:paraId="3B120868" w14:textId="77777777" w:rsidR="00DD07C4" w:rsidRDefault="00DD07C4" w:rsidP="00DD07C4">
      <w:pPr>
        <w:pStyle w:val="Normal1"/>
        <w:pBdr>
          <w:top w:val="single" w:sz="4" w:space="1" w:color="auto"/>
        </w:pBdr>
      </w:pPr>
    </w:p>
    <w:p w14:paraId="3DD94843" w14:textId="77777777" w:rsidR="00DD07C4" w:rsidRDefault="00DD07C4" w:rsidP="00DD07C4">
      <w:pPr>
        <w:pStyle w:val="Normal1"/>
      </w:pPr>
    </w:p>
    <w:p w14:paraId="53B5FAF2" w14:textId="77777777" w:rsidR="00DD07C4" w:rsidRDefault="00DD07C4" w:rsidP="00DD07C4">
      <w:pPr>
        <w:pStyle w:val="Heading3"/>
        <w:spacing w:before="280"/>
      </w:pPr>
      <w:bookmarkStart w:id="81" w:name="h.u23e0bil5ovo" w:colFirst="0" w:colLast="0"/>
      <w:bookmarkStart w:id="82" w:name="_Toc264816107"/>
      <w:bookmarkEnd w:id="81"/>
      <w:r>
        <w:rPr>
          <w:b/>
          <w:sz w:val="26"/>
        </w:rPr>
        <w:t>Section 1: Curriculum Cycle Information</w:t>
      </w:r>
      <w:bookmarkEnd w:id="82"/>
    </w:p>
    <w:tbl>
      <w:tblPr>
        <w:tblW w:w="6295" w:type="dxa"/>
        <w:tblLayout w:type="fixed"/>
        <w:tblLook w:val="0600" w:firstRow="0" w:lastRow="0" w:firstColumn="0" w:lastColumn="0" w:noHBand="1" w:noVBand="1"/>
      </w:tblPr>
      <w:tblGrid>
        <w:gridCol w:w="2975"/>
        <w:gridCol w:w="3320"/>
      </w:tblGrid>
      <w:tr w:rsidR="00DD07C4" w14:paraId="6D9959DC" w14:textId="77777777" w:rsidTr="002A56E7">
        <w:tc>
          <w:tcPr>
            <w:tcW w:w="2975" w:type="dxa"/>
            <w:tcMar>
              <w:top w:w="100" w:type="dxa"/>
              <w:left w:w="100" w:type="dxa"/>
              <w:bottom w:w="100" w:type="dxa"/>
              <w:right w:w="100" w:type="dxa"/>
            </w:tcMar>
          </w:tcPr>
          <w:p w14:paraId="0768F022" w14:textId="77777777" w:rsidR="00DD07C4" w:rsidRDefault="002D4796" w:rsidP="002A56E7">
            <w:pPr>
              <w:pStyle w:val="Normal1"/>
            </w:pPr>
            <w:hyperlink r:id="rId34">
              <w:r w:rsidR="00DD07C4">
                <w:rPr>
                  <w:b/>
                  <w:highlight w:val="white"/>
                </w:rPr>
                <w:t>Course:</w:t>
              </w:r>
            </w:hyperlink>
          </w:p>
        </w:tc>
        <w:tc>
          <w:tcPr>
            <w:tcW w:w="3320" w:type="dxa"/>
            <w:tcMar>
              <w:top w:w="100" w:type="dxa"/>
              <w:left w:w="100" w:type="dxa"/>
              <w:bottom w:w="100" w:type="dxa"/>
              <w:right w:w="100" w:type="dxa"/>
            </w:tcMar>
          </w:tcPr>
          <w:p w14:paraId="5FD0F023" w14:textId="77777777" w:rsidR="00DD07C4" w:rsidRDefault="00DD07C4" w:rsidP="002A56E7">
            <w:pPr>
              <w:pStyle w:val="Normal1"/>
            </w:pPr>
            <w:r>
              <w:rPr>
                <w:highlight w:val="white"/>
              </w:rPr>
              <w:t>FSE 312: Funeral Directing II</w:t>
            </w:r>
          </w:p>
        </w:tc>
      </w:tr>
      <w:tr w:rsidR="00DD07C4" w14:paraId="29C3D516" w14:textId="77777777" w:rsidTr="002A56E7">
        <w:tc>
          <w:tcPr>
            <w:tcW w:w="2975" w:type="dxa"/>
            <w:tcMar>
              <w:top w:w="100" w:type="dxa"/>
              <w:left w:w="100" w:type="dxa"/>
              <w:bottom w:w="100" w:type="dxa"/>
              <w:right w:w="100" w:type="dxa"/>
            </w:tcMar>
          </w:tcPr>
          <w:p w14:paraId="2F194363" w14:textId="77777777" w:rsidR="00DD07C4" w:rsidRDefault="00DD07C4" w:rsidP="002A56E7">
            <w:pPr>
              <w:pStyle w:val="Normal1"/>
            </w:pPr>
            <w:r>
              <w:rPr>
                <w:b/>
                <w:highlight w:val="white"/>
              </w:rPr>
              <w:t>Outline Status:</w:t>
            </w:r>
          </w:p>
        </w:tc>
        <w:tc>
          <w:tcPr>
            <w:tcW w:w="3320" w:type="dxa"/>
            <w:tcMar>
              <w:top w:w="100" w:type="dxa"/>
              <w:left w:w="100" w:type="dxa"/>
              <w:bottom w:w="100" w:type="dxa"/>
              <w:right w:w="100" w:type="dxa"/>
            </w:tcMar>
          </w:tcPr>
          <w:p w14:paraId="773AE72E" w14:textId="77777777" w:rsidR="00DD07C4" w:rsidRDefault="00DD07C4" w:rsidP="002A56E7">
            <w:pPr>
              <w:pStyle w:val="Normal1"/>
            </w:pPr>
            <w:r>
              <w:rPr>
                <w:highlight w:val="white"/>
              </w:rPr>
              <w:t>Catalog</w:t>
            </w:r>
          </w:p>
        </w:tc>
      </w:tr>
      <w:tr w:rsidR="00DD07C4" w14:paraId="5ADEB929" w14:textId="77777777" w:rsidTr="002A56E7">
        <w:tc>
          <w:tcPr>
            <w:tcW w:w="2975" w:type="dxa"/>
            <w:tcMar>
              <w:top w:w="100" w:type="dxa"/>
              <w:left w:w="100" w:type="dxa"/>
              <w:bottom w:w="100" w:type="dxa"/>
              <w:right w:w="100" w:type="dxa"/>
            </w:tcMar>
          </w:tcPr>
          <w:p w14:paraId="58D26CC1" w14:textId="77777777" w:rsidR="00DD07C4" w:rsidRDefault="00DD07C4" w:rsidP="002A56E7">
            <w:pPr>
              <w:pStyle w:val="Normal1"/>
            </w:pPr>
            <w:r>
              <w:rPr>
                <w:b/>
                <w:highlight w:val="white"/>
              </w:rPr>
              <w:t>Last Full Review:</w:t>
            </w:r>
          </w:p>
        </w:tc>
        <w:tc>
          <w:tcPr>
            <w:tcW w:w="3320" w:type="dxa"/>
            <w:tcMar>
              <w:top w:w="100" w:type="dxa"/>
              <w:left w:w="100" w:type="dxa"/>
              <w:bottom w:w="100" w:type="dxa"/>
              <w:right w:w="100" w:type="dxa"/>
            </w:tcMar>
          </w:tcPr>
          <w:p w14:paraId="1BA3180F" w14:textId="77777777" w:rsidR="00DD07C4" w:rsidRDefault="00DD07C4" w:rsidP="002A56E7">
            <w:pPr>
              <w:pStyle w:val="Normal1"/>
            </w:pPr>
            <w:r>
              <w:rPr>
                <w:highlight w:val="white"/>
              </w:rPr>
              <w:t>Aug 30, 2012</w:t>
            </w:r>
          </w:p>
        </w:tc>
      </w:tr>
      <w:tr w:rsidR="00DD07C4" w14:paraId="020A40C2" w14:textId="77777777" w:rsidTr="002A56E7">
        <w:tc>
          <w:tcPr>
            <w:tcW w:w="2975" w:type="dxa"/>
            <w:tcMar>
              <w:top w:w="100" w:type="dxa"/>
              <w:left w:w="100" w:type="dxa"/>
              <w:bottom w:w="100" w:type="dxa"/>
              <w:right w:w="100" w:type="dxa"/>
            </w:tcMar>
          </w:tcPr>
          <w:p w14:paraId="2D723F33" w14:textId="77777777" w:rsidR="00DD07C4" w:rsidRDefault="00DD07C4" w:rsidP="002A56E7">
            <w:pPr>
              <w:pStyle w:val="Normal1"/>
            </w:pPr>
            <w:r>
              <w:rPr>
                <w:b/>
                <w:highlight w:val="white"/>
              </w:rPr>
              <w:t>Last Curriculum Action:</w:t>
            </w:r>
          </w:p>
        </w:tc>
        <w:tc>
          <w:tcPr>
            <w:tcW w:w="3320" w:type="dxa"/>
            <w:tcMar>
              <w:top w:w="100" w:type="dxa"/>
              <w:left w:w="100" w:type="dxa"/>
              <w:bottom w:w="100" w:type="dxa"/>
              <w:right w:w="100" w:type="dxa"/>
            </w:tcMar>
          </w:tcPr>
          <w:p w14:paraId="12EF512F" w14:textId="77777777" w:rsidR="00DD07C4" w:rsidRDefault="00DD07C4" w:rsidP="002A56E7">
            <w:pPr>
              <w:pStyle w:val="Normal1"/>
            </w:pPr>
            <w:r>
              <w:rPr>
                <w:highlight w:val="white"/>
              </w:rPr>
              <w:t>Dec 04, 2012</w:t>
            </w:r>
          </w:p>
        </w:tc>
      </w:tr>
      <w:tr w:rsidR="00DD07C4" w14:paraId="78F9FDBD" w14:textId="77777777" w:rsidTr="002A56E7">
        <w:tc>
          <w:tcPr>
            <w:tcW w:w="2975" w:type="dxa"/>
            <w:tcMar>
              <w:top w:w="100" w:type="dxa"/>
              <w:left w:w="100" w:type="dxa"/>
              <w:bottom w:w="100" w:type="dxa"/>
              <w:right w:w="100" w:type="dxa"/>
            </w:tcMar>
          </w:tcPr>
          <w:p w14:paraId="5E630D4B" w14:textId="77777777" w:rsidR="00DD07C4" w:rsidRDefault="00DD07C4" w:rsidP="002A56E7">
            <w:pPr>
              <w:pStyle w:val="Normal1"/>
            </w:pPr>
            <w:r>
              <w:rPr>
                <w:b/>
                <w:highlight w:val="white"/>
              </w:rPr>
              <w:t>Effective Date:</w:t>
            </w:r>
          </w:p>
        </w:tc>
        <w:tc>
          <w:tcPr>
            <w:tcW w:w="3320" w:type="dxa"/>
            <w:tcMar>
              <w:top w:w="100" w:type="dxa"/>
              <w:left w:w="100" w:type="dxa"/>
              <w:bottom w:w="100" w:type="dxa"/>
              <w:right w:w="100" w:type="dxa"/>
            </w:tcMar>
          </w:tcPr>
          <w:p w14:paraId="1901E6A5" w14:textId="77777777" w:rsidR="00DD07C4" w:rsidRDefault="00DD07C4" w:rsidP="002A56E7">
            <w:pPr>
              <w:pStyle w:val="Normal1"/>
            </w:pPr>
            <w:r>
              <w:rPr>
                <w:highlight w:val="white"/>
              </w:rPr>
              <w:t>Jun 01, 2013</w:t>
            </w:r>
          </w:p>
        </w:tc>
      </w:tr>
      <w:tr w:rsidR="00DD07C4" w14:paraId="22EC52D9" w14:textId="77777777" w:rsidTr="002A56E7">
        <w:tc>
          <w:tcPr>
            <w:tcW w:w="2975" w:type="dxa"/>
            <w:tcMar>
              <w:top w:w="100" w:type="dxa"/>
              <w:left w:w="100" w:type="dxa"/>
              <w:bottom w:w="100" w:type="dxa"/>
              <w:right w:w="100" w:type="dxa"/>
            </w:tcMar>
          </w:tcPr>
          <w:p w14:paraId="29882589" w14:textId="77777777" w:rsidR="00DD07C4" w:rsidRDefault="00DD07C4" w:rsidP="002A56E7">
            <w:pPr>
              <w:pStyle w:val="Normal1"/>
            </w:pPr>
            <w:r>
              <w:rPr>
                <w:b/>
                <w:highlight w:val="white"/>
              </w:rPr>
              <w:t>Official:</w:t>
            </w:r>
          </w:p>
        </w:tc>
        <w:tc>
          <w:tcPr>
            <w:tcW w:w="3320" w:type="dxa"/>
            <w:tcMar>
              <w:top w:w="100" w:type="dxa"/>
              <w:left w:w="100" w:type="dxa"/>
              <w:bottom w:w="100" w:type="dxa"/>
              <w:right w:w="100" w:type="dxa"/>
            </w:tcMar>
          </w:tcPr>
          <w:p w14:paraId="6714C592" w14:textId="77777777" w:rsidR="00DD07C4" w:rsidRDefault="00DD07C4" w:rsidP="002A56E7">
            <w:pPr>
              <w:pStyle w:val="Normal1"/>
            </w:pPr>
            <w:r>
              <w:rPr>
                <w:highlight w:val="white"/>
              </w:rPr>
              <w:t>Yes</w:t>
            </w:r>
          </w:p>
        </w:tc>
      </w:tr>
    </w:tbl>
    <w:p w14:paraId="5F331C62" w14:textId="77777777" w:rsidR="00DD07C4" w:rsidRDefault="00DD07C4" w:rsidP="00DD07C4">
      <w:pPr>
        <w:pStyle w:val="Normal1"/>
        <w:pBdr>
          <w:top w:val="single" w:sz="4" w:space="1" w:color="auto"/>
        </w:pBdr>
      </w:pPr>
    </w:p>
    <w:p w14:paraId="46D4B55E" w14:textId="77777777" w:rsidR="00DD07C4" w:rsidRDefault="00DD07C4" w:rsidP="00DD07C4">
      <w:pPr>
        <w:pStyle w:val="Normal1"/>
      </w:pPr>
    </w:p>
    <w:p w14:paraId="693EA1DA" w14:textId="77777777" w:rsidR="00DD07C4" w:rsidRDefault="00DD07C4" w:rsidP="00DD07C4">
      <w:pPr>
        <w:pStyle w:val="Heading3"/>
        <w:spacing w:before="280"/>
      </w:pPr>
      <w:bookmarkStart w:id="83" w:name="h.w1sg68imbiz8" w:colFirst="0" w:colLast="0"/>
      <w:bookmarkStart w:id="84" w:name="_Toc264816108"/>
      <w:bookmarkEnd w:id="83"/>
      <w:r>
        <w:rPr>
          <w:b/>
          <w:sz w:val="26"/>
        </w:rPr>
        <w:t>Section 2: Basic Course Information</w:t>
      </w:r>
      <w:bookmarkEnd w:id="84"/>
    </w:p>
    <w:tbl>
      <w:tblPr>
        <w:tblW w:w="9220" w:type="dxa"/>
        <w:tblLayout w:type="fixed"/>
        <w:tblLook w:val="0600" w:firstRow="0" w:lastRow="0" w:firstColumn="0" w:lastColumn="0" w:noHBand="1" w:noVBand="1"/>
      </w:tblPr>
      <w:tblGrid>
        <w:gridCol w:w="1715"/>
        <w:gridCol w:w="7505"/>
      </w:tblGrid>
      <w:tr w:rsidR="00DD07C4" w14:paraId="00FC0F96" w14:textId="77777777" w:rsidTr="002A56E7">
        <w:tc>
          <w:tcPr>
            <w:tcW w:w="1715" w:type="dxa"/>
            <w:tcMar>
              <w:top w:w="100" w:type="dxa"/>
              <w:left w:w="100" w:type="dxa"/>
              <w:bottom w:w="100" w:type="dxa"/>
              <w:right w:w="100" w:type="dxa"/>
            </w:tcMar>
          </w:tcPr>
          <w:p w14:paraId="22D405B5"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3AEBBE9B" w14:textId="77777777" w:rsidR="00DD07C4" w:rsidRDefault="00DD07C4" w:rsidP="002A56E7">
            <w:pPr>
              <w:pStyle w:val="Normal1"/>
            </w:pPr>
            <w:r>
              <w:rPr>
                <w:highlight w:val="white"/>
              </w:rPr>
              <w:t>FSE 312</w:t>
            </w:r>
          </w:p>
        </w:tc>
      </w:tr>
      <w:tr w:rsidR="00DD07C4" w14:paraId="53D14D37" w14:textId="77777777" w:rsidTr="002A56E7">
        <w:tc>
          <w:tcPr>
            <w:tcW w:w="1715" w:type="dxa"/>
            <w:tcMar>
              <w:top w:w="100" w:type="dxa"/>
              <w:left w:w="100" w:type="dxa"/>
              <w:bottom w:w="100" w:type="dxa"/>
              <w:right w:w="100" w:type="dxa"/>
            </w:tcMar>
          </w:tcPr>
          <w:p w14:paraId="60EEA7B6"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3EA4D021" w14:textId="77777777" w:rsidR="00DD07C4" w:rsidRDefault="00DD07C4" w:rsidP="002A56E7">
            <w:pPr>
              <w:pStyle w:val="Normal1"/>
            </w:pPr>
            <w:r>
              <w:rPr>
                <w:highlight w:val="white"/>
              </w:rPr>
              <w:t>Funeral Directing II</w:t>
            </w:r>
          </w:p>
        </w:tc>
      </w:tr>
      <w:tr w:rsidR="00DD07C4" w14:paraId="259C8F34" w14:textId="77777777" w:rsidTr="002A56E7">
        <w:tc>
          <w:tcPr>
            <w:tcW w:w="1715" w:type="dxa"/>
            <w:tcMar>
              <w:top w:w="100" w:type="dxa"/>
              <w:left w:w="100" w:type="dxa"/>
              <w:bottom w:w="100" w:type="dxa"/>
              <w:right w:w="100" w:type="dxa"/>
            </w:tcMar>
          </w:tcPr>
          <w:p w14:paraId="1F8C1EE9"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5D8A81A5" w14:textId="77777777" w:rsidR="00DD07C4" w:rsidRDefault="00DD07C4" w:rsidP="002A56E7">
            <w:pPr>
              <w:pStyle w:val="Normal1"/>
            </w:pPr>
            <w:r>
              <w:rPr>
                <w:highlight w:val="white"/>
              </w:rPr>
              <w:t>2.00</w:t>
            </w:r>
          </w:p>
        </w:tc>
      </w:tr>
      <w:tr w:rsidR="00DD07C4" w14:paraId="5A36E1D5" w14:textId="77777777" w:rsidTr="002A56E7">
        <w:tc>
          <w:tcPr>
            <w:tcW w:w="1715" w:type="dxa"/>
            <w:tcMar>
              <w:top w:w="100" w:type="dxa"/>
              <w:left w:w="100" w:type="dxa"/>
              <w:bottom w:w="100" w:type="dxa"/>
              <w:right w:w="100" w:type="dxa"/>
            </w:tcMar>
          </w:tcPr>
          <w:p w14:paraId="022E85D3"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4DD0B184" w14:textId="77777777" w:rsidR="00DD07C4" w:rsidRDefault="00DD07C4" w:rsidP="002A56E7">
            <w:pPr>
              <w:pStyle w:val="Normal1"/>
            </w:pPr>
            <w:r>
              <w:rPr>
                <w:highlight w:val="white"/>
              </w:rPr>
              <w:t>FSE 310 (</w:t>
            </w:r>
            <w:r>
              <w:rPr>
                <w:i/>
                <w:highlight w:val="white"/>
              </w:rPr>
              <w:t>Funeral Directing I</w:t>
            </w:r>
            <w:r>
              <w:rPr>
                <w:highlight w:val="white"/>
              </w:rPr>
              <w:t>) and 320 (</w:t>
            </w:r>
            <w:r>
              <w:rPr>
                <w:i/>
                <w:highlight w:val="white"/>
              </w:rPr>
              <w:t>Funeral Service Law and Ethics</w:t>
            </w:r>
            <w:r>
              <w:rPr>
                <w:highlight w:val="white"/>
              </w:rPr>
              <w:t>) with grades of "C" or better</w:t>
            </w:r>
          </w:p>
        </w:tc>
      </w:tr>
      <w:tr w:rsidR="00DD07C4" w14:paraId="5CFE46EB" w14:textId="77777777" w:rsidTr="002A56E7">
        <w:tc>
          <w:tcPr>
            <w:tcW w:w="1715" w:type="dxa"/>
            <w:tcMar>
              <w:top w:w="100" w:type="dxa"/>
              <w:left w:w="100" w:type="dxa"/>
              <w:bottom w:w="100" w:type="dxa"/>
              <w:right w:w="100" w:type="dxa"/>
            </w:tcMar>
          </w:tcPr>
          <w:p w14:paraId="068280CC"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5793D279" w14:textId="77777777" w:rsidR="00DD07C4" w:rsidRDefault="00DD07C4" w:rsidP="002A56E7">
            <w:pPr>
              <w:pStyle w:val="Normal1"/>
            </w:pPr>
            <w:r>
              <w:rPr>
                <w:highlight w:val="white"/>
              </w:rPr>
              <w:t>BIOL 130 (</w:t>
            </w:r>
            <w:r>
              <w:rPr>
                <w:i/>
                <w:highlight w:val="white"/>
              </w:rPr>
              <w:t>Microbiology for Funeral Services</w:t>
            </w:r>
            <w:r>
              <w:rPr>
                <w:highlight w:val="white"/>
              </w:rPr>
              <w:t>), FSE 330 (</w:t>
            </w:r>
            <w:r>
              <w:rPr>
                <w:i/>
                <w:highlight w:val="white"/>
              </w:rPr>
              <w:t>Merchandising in the Funeral Service Industry</w:t>
            </w:r>
            <w:r>
              <w:rPr>
                <w:highlight w:val="white"/>
              </w:rPr>
              <w:t>), and FSE 340 (</w:t>
            </w:r>
            <w:r>
              <w:rPr>
                <w:i/>
                <w:highlight w:val="white"/>
              </w:rPr>
              <w:t>Pathology for Funeral Service</w:t>
            </w:r>
            <w:r>
              <w:rPr>
                <w:highlight w:val="white"/>
              </w:rPr>
              <w:t>)</w:t>
            </w:r>
          </w:p>
        </w:tc>
      </w:tr>
      <w:tr w:rsidR="00DD07C4" w14:paraId="1648ABA1" w14:textId="77777777" w:rsidTr="002A56E7">
        <w:tc>
          <w:tcPr>
            <w:tcW w:w="1715" w:type="dxa"/>
            <w:tcMar>
              <w:top w:w="100" w:type="dxa"/>
              <w:left w:w="100" w:type="dxa"/>
              <w:bottom w:w="100" w:type="dxa"/>
              <w:right w:w="100" w:type="dxa"/>
            </w:tcMar>
          </w:tcPr>
          <w:p w14:paraId="21F392D8"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18552A69" w14:textId="77777777" w:rsidR="00DD07C4" w:rsidRDefault="00DD07C4" w:rsidP="002A56E7">
            <w:pPr>
              <w:pStyle w:val="Normal1"/>
            </w:pPr>
            <w:r>
              <w:rPr>
                <w:highlight w:val="white"/>
              </w:rPr>
              <w:t>36 hours lecture</w:t>
            </w:r>
          </w:p>
        </w:tc>
      </w:tr>
      <w:tr w:rsidR="00DD07C4" w14:paraId="6290DB8F" w14:textId="77777777" w:rsidTr="002A56E7">
        <w:tc>
          <w:tcPr>
            <w:tcW w:w="1715" w:type="dxa"/>
            <w:tcMar>
              <w:top w:w="100" w:type="dxa"/>
              <w:left w:w="100" w:type="dxa"/>
              <w:bottom w:w="100" w:type="dxa"/>
              <w:right w:w="100" w:type="dxa"/>
            </w:tcMar>
          </w:tcPr>
          <w:p w14:paraId="7CECFCC7" w14:textId="77777777" w:rsidR="00DD07C4" w:rsidRDefault="00DD07C4" w:rsidP="002A56E7">
            <w:pPr>
              <w:pStyle w:val="Normal1"/>
            </w:pPr>
            <w:r>
              <w:rPr>
                <w:b/>
                <w:highlight w:val="white"/>
              </w:rPr>
              <w:lastRenderedPageBreak/>
              <w:t>Description:</w:t>
            </w:r>
          </w:p>
        </w:tc>
        <w:tc>
          <w:tcPr>
            <w:tcW w:w="7505" w:type="dxa"/>
            <w:tcMar>
              <w:top w:w="100" w:type="dxa"/>
              <w:left w:w="100" w:type="dxa"/>
              <w:bottom w:w="100" w:type="dxa"/>
              <w:right w:w="100" w:type="dxa"/>
            </w:tcMar>
          </w:tcPr>
          <w:p w14:paraId="2AAA4E76" w14:textId="77777777" w:rsidR="00DD07C4" w:rsidRDefault="00DD07C4" w:rsidP="002A56E7">
            <w:pPr>
              <w:pStyle w:val="Normal1"/>
            </w:pPr>
            <w:r>
              <w:rPr>
                <w:highlight w:val="white"/>
              </w:rPr>
              <w:t>This course introduces the basic philosophies of a cross-section of religious and ethnic funeral practices and the role of the funeral practitioner in directing each type. Also included are procedures for fraternal, military, and celebrity funerals. Field trips may be required.</w:t>
            </w:r>
          </w:p>
        </w:tc>
      </w:tr>
      <w:tr w:rsidR="00DD07C4" w14:paraId="71A8D49E" w14:textId="77777777" w:rsidTr="002A56E7">
        <w:tc>
          <w:tcPr>
            <w:tcW w:w="1715" w:type="dxa"/>
            <w:tcMar>
              <w:top w:w="100" w:type="dxa"/>
              <w:left w:w="100" w:type="dxa"/>
              <w:bottom w:w="100" w:type="dxa"/>
              <w:right w:w="100" w:type="dxa"/>
            </w:tcMar>
          </w:tcPr>
          <w:p w14:paraId="6A43DCDB" w14:textId="77777777" w:rsidR="00DD07C4" w:rsidRDefault="00DD07C4" w:rsidP="002A56E7">
            <w:pPr>
              <w:pStyle w:val="Normal1"/>
            </w:pPr>
          </w:p>
        </w:tc>
        <w:tc>
          <w:tcPr>
            <w:tcW w:w="7505" w:type="dxa"/>
            <w:tcMar>
              <w:top w:w="100" w:type="dxa"/>
              <w:left w:w="100" w:type="dxa"/>
              <w:bottom w:w="100" w:type="dxa"/>
              <w:right w:w="100" w:type="dxa"/>
            </w:tcMar>
          </w:tcPr>
          <w:p w14:paraId="487CAA94" w14:textId="77777777" w:rsidR="00DD07C4" w:rsidRDefault="00DD07C4" w:rsidP="002A56E7">
            <w:pPr>
              <w:pStyle w:val="Normal1"/>
            </w:pPr>
            <w:r>
              <w:rPr>
                <w:i/>
                <w:highlight w:val="white"/>
              </w:rPr>
              <w:t>[ Courses embedded in catalog description: None.]</w:t>
            </w:r>
          </w:p>
        </w:tc>
      </w:tr>
    </w:tbl>
    <w:p w14:paraId="74F19DF7" w14:textId="77777777" w:rsidR="00DD07C4" w:rsidRDefault="00DD07C4" w:rsidP="00DD07C4">
      <w:pPr>
        <w:pStyle w:val="Normal1"/>
        <w:pBdr>
          <w:top w:val="single" w:sz="4" w:space="1" w:color="auto"/>
        </w:pBdr>
      </w:pPr>
    </w:p>
    <w:p w14:paraId="74461493" w14:textId="77777777" w:rsidR="00DD07C4" w:rsidRDefault="00DD07C4" w:rsidP="00DD07C4">
      <w:pPr>
        <w:pStyle w:val="Normal1"/>
      </w:pPr>
    </w:p>
    <w:p w14:paraId="3F903161" w14:textId="77777777" w:rsidR="00DD07C4" w:rsidRDefault="00DD07C4" w:rsidP="00DD07C4">
      <w:pPr>
        <w:pStyle w:val="Heading3"/>
        <w:spacing w:before="280"/>
      </w:pPr>
      <w:bookmarkStart w:id="85" w:name="h.sany0vyvnqqb" w:colFirst="0" w:colLast="0"/>
      <w:bookmarkStart w:id="86" w:name="_Toc264816109"/>
      <w:bookmarkEnd w:id="85"/>
      <w:r>
        <w:rPr>
          <w:b/>
          <w:sz w:val="26"/>
        </w:rPr>
        <w:t>Section 3: Learning Outcomes and Objectives</w:t>
      </w:r>
      <w:bookmarkEnd w:id="86"/>
    </w:p>
    <w:p w14:paraId="19C33852" w14:textId="77777777" w:rsidR="00DD07C4" w:rsidRDefault="00DD07C4" w:rsidP="00DD07C4">
      <w:pPr>
        <w:pStyle w:val="Normal1"/>
      </w:pPr>
      <w:r>
        <w:rPr>
          <w:i/>
        </w:rPr>
        <w:t>Upon completion of this course, the student will be able to:</w:t>
      </w:r>
    </w:p>
    <w:p w14:paraId="715472B5" w14:textId="77777777" w:rsidR="00DD07C4" w:rsidRDefault="00DD07C4" w:rsidP="00DD07C4">
      <w:pPr>
        <w:pStyle w:val="Normal1"/>
        <w:numPr>
          <w:ilvl w:val="0"/>
          <w:numId w:val="102"/>
        </w:numPr>
        <w:ind w:hanging="359"/>
        <w:contextualSpacing/>
      </w:pPr>
      <w:r>
        <w:t>compare and contrast a cross-section of American religious customs</w:t>
      </w:r>
    </w:p>
    <w:p w14:paraId="4FC1908D" w14:textId="77777777" w:rsidR="00DD07C4" w:rsidRDefault="00DD07C4" w:rsidP="00DD07C4">
      <w:pPr>
        <w:pStyle w:val="Normal1"/>
        <w:numPr>
          <w:ilvl w:val="0"/>
          <w:numId w:val="102"/>
        </w:numPr>
        <w:ind w:hanging="359"/>
        <w:contextualSpacing/>
      </w:pPr>
      <w:r>
        <w:t>identify characteristics of adaptive and humanistic ceremonies</w:t>
      </w:r>
    </w:p>
    <w:p w14:paraId="4FD3425F" w14:textId="77777777" w:rsidR="00DD07C4" w:rsidRDefault="00DD07C4" w:rsidP="00DD07C4">
      <w:pPr>
        <w:pStyle w:val="Normal1"/>
        <w:numPr>
          <w:ilvl w:val="0"/>
          <w:numId w:val="102"/>
        </w:numPr>
        <w:ind w:hanging="359"/>
        <w:contextualSpacing/>
      </w:pPr>
      <w:r>
        <w:t>distinguish characteristics of funeral preferences of different ethnic groups</w:t>
      </w:r>
    </w:p>
    <w:p w14:paraId="76A6057C" w14:textId="77777777" w:rsidR="00DD07C4" w:rsidRDefault="00DD07C4" w:rsidP="00DD07C4">
      <w:pPr>
        <w:pStyle w:val="Normal1"/>
        <w:numPr>
          <w:ilvl w:val="0"/>
          <w:numId w:val="102"/>
        </w:numPr>
        <w:ind w:hanging="359"/>
        <w:contextualSpacing/>
      </w:pPr>
      <w:r>
        <w:t>arrange fraternal and military funeral services</w:t>
      </w:r>
    </w:p>
    <w:p w14:paraId="5A2D511E" w14:textId="77777777" w:rsidR="00DD07C4" w:rsidRDefault="00DD07C4" w:rsidP="00DD07C4">
      <w:pPr>
        <w:pStyle w:val="Normal1"/>
        <w:numPr>
          <w:ilvl w:val="0"/>
          <w:numId w:val="102"/>
        </w:numPr>
        <w:ind w:hanging="359"/>
        <w:contextualSpacing/>
      </w:pPr>
      <w:r>
        <w:t>describe procedures for celebrity funerals</w:t>
      </w:r>
    </w:p>
    <w:p w14:paraId="178DDB78" w14:textId="77777777" w:rsidR="00DD07C4" w:rsidRDefault="00DD07C4" w:rsidP="00DD07C4">
      <w:pPr>
        <w:pStyle w:val="Normal1"/>
        <w:numPr>
          <w:ilvl w:val="0"/>
          <w:numId w:val="102"/>
        </w:numPr>
        <w:ind w:hanging="359"/>
        <w:contextualSpacing/>
      </w:pPr>
      <w:r>
        <w:t>apply vocabulary used in funeral service</w:t>
      </w:r>
    </w:p>
    <w:p w14:paraId="38294FD4" w14:textId="77777777" w:rsidR="00DD07C4" w:rsidRDefault="00DD07C4" w:rsidP="00DD07C4">
      <w:pPr>
        <w:pStyle w:val="Normal1"/>
        <w:numPr>
          <w:ilvl w:val="0"/>
          <w:numId w:val="102"/>
        </w:numPr>
        <w:ind w:hanging="359"/>
        <w:contextualSpacing/>
      </w:pPr>
      <w:r>
        <w:t>set up and conduct various funeral services</w:t>
      </w:r>
    </w:p>
    <w:p w14:paraId="23E84B90" w14:textId="77777777" w:rsidR="00DD07C4" w:rsidRDefault="00DD07C4" w:rsidP="00DD07C4">
      <w:pPr>
        <w:pStyle w:val="Normal1"/>
        <w:numPr>
          <w:ilvl w:val="0"/>
          <w:numId w:val="102"/>
        </w:numPr>
        <w:ind w:hanging="359"/>
        <w:contextualSpacing/>
      </w:pPr>
      <w:r>
        <w:t>compare and contrast the disposition options of human remains</w:t>
      </w:r>
    </w:p>
    <w:p w14:paraId="21A79B19" w14:textId="77777777" w:rsidR="00DD07C4" w:rsidRDefault="00DD07C4" w:rsidP="00DD07C4">
      <w:pPr>
        <w:pStyle w:val="Normal1"/>
        <w:pBdr>
          <w:top w:val="single" w:sz="4" w:space="1" w:color="auto"/>
        </w:pBdr>
      </w:pPr>
    </w:p>
    <w:p w14:paraId="35F5C202" w14:textId="77777777" w:rsidR="00DD07C4" w:rsidRDefault="00DD07C4" w:rsidP="00DD07C4">
      <w:pPr>
        <w:pStyle w:val="Normal1"/>
      </w:pPr>
    </w:p>
    <w:p w14:paraId="30209BD9" w14:textId="77777777" w:rsidR="00DD07C4" w:rsidRDefault="00DD07C4" w:rsidP="00DD07C4">
      <w:pPr>
        <w:pStyle w:val="Heading3"/>
        <w:spacing w:before="280"/>
      </w:pPr>
      <w:bookmarkStart w:id="87" w:name="h.czzzw71q2tme" w:colFirst="0" w:colLast="0"/>
      <w:bookmarkStart w:id="88" w:name="_Toc264816110"/>
      <w:bookmarkEnd w:id="87"/>
      <w:r>
        <w:rPr>
          <w:b/>
          <w:sz w:val="26"/>
        </w:rPr>
        <w:t>Section 4: Course Topics</w:t>
      </w:r>
      <w:bookmarkEnd w:id="88"/>
    </w:p>
    <w:p w14:paraId="6E07947E"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28"/>
        <w:gridCol w:w="4532"/>
      </w:tblGrid>
      <w:tr w:rsidR="00DD07C4" w14:paraId="5CA27B92" w14:textId="77777777" w:rsidTr="002A56E7">
        <w:tc>
          <w:tcPr>
            <w:tcW w:w="4828" w:type="dxa"/>
            <w:tcMar>
              <w:top w:w="100" w:type="dxa"/>
              <w:left w:w="100" w:type="dxa"/>
              <w:bottom w:w="100" w:type="dxa"/>
              <w:right w:w="100" w:type="dxa"/>
            </w:tcMar>
          </w:tcPr>
          <w:p w14:paraId="33D89C9C" w14:textId="77777777" w:rsidR="00DD07C4" w:rsidRDefault="00DD07C4" w:rsidP="002A56E7">
            <w:pPr>
              <w:pStyle w:val="Normal1"/>
              <w:jc w:val="right"/>
            </w:pPr>
            <w:r>
              <w:rPr>
                <w:b/>
                <w:highlight w:val="white"/>
              </w:rPr>
              <w:t>Lec</w:t>
            </w:r>
          </w:p>
        </w:tc>
        <w:tc>
          <w:tcPr>
            <w:tcW w:w="4532" w:type="dxa"/>
            <w:tcMar>
              <w:top w:w="100" w:type="dxa"/>
              <w:left w:w="100" w:type="dxa"/>
              <w:bottom w:w="100" w:type="dxa"/>
              <w:right w:w="100" w:type="dxa"/>
            </w:tcMar>
          </w:tcPr>
          <w:p w14:paraId="17FCE9CF" w14:textId="77777777" w:rsidR="00DD07C4" w:rsidRDefault="00DD07C4" w:rsidP="002A56E7">
            <w:pPr>
              <w:pStyle w:val="Normal1"/>
            </w:pPr>
            <w:r>
              <w:rPr>
                <w:b/>
                <w:highlight w:val="white"/>
              </w:rPr>
              <w:t>Topic</w:t>
            </w:r>
          </w:p>
        </w:tc>
      </w:tr>
      <w:tr w:rsidR="00DD07C4" w14:paraId="741038E1" w14:textId="77777777" w:rsidTr="002A56E7">
        <w:tc>
          <w:tcPr>
            <w:tcW w:w="4828" w:type="dxa"/>
            <w:tcMar>
              <w:top w:w="100" w:type="dxa"/>
              <w:left w:w="100" w:type="dxa"/>
              <w:bottom w:w="100" w:type="dxa"/>
              <w:right w:w="100" w:type="dxa"/>
            </w:tcMar>
          </w:tcPr>
          <w:p w14:paraId="606B73EB"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154ADD15" w14:textId="77777777" w:rsidR="00DD07C4" w:rsidRDefault="00DD07C4" w:rsidP="002A56E7">
            <w:pPr>
              <w:pStyle w:val="Normal1"/>
            </w:pPr>
            <w:r>
              <w:rPr>
                <w:highlight w:val="white"/>
              </w:rPr>
              <w:t xml:space="preserve">General introduction to religion and funeral ceremonies: reverence for sacred objects and clergy; importance of dignity, decorum, and attention to detail; disposition options, including burial, cremation, and donation </w:t>
            </w:r>
          </w:p>
        </w:tc>
      </w:tr>
      <w:tr w:rsidR="00DD07C4" w14:paraId="0008FB84" w14:textId="77777777" w:rsidTr="002A56E7">
        <w:tc>
          <w:tcPr>
            <w:tcW w:w="4828" w:type="dxa"/>
            <w:tcMar>
              <w:top w:w="100" w:type="dxa"/>
              <w:left w:w="100" w:type="dxa"/>
              <w:bottom w:w="100" w:type="dxa"/>
              <w:right w:w="100" w:type="dxa"/>
            </w:tcMar>
          </w:tcPr>
          <w:p w14:paraId="2D63102B"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4C7001FC" w14:textId="77777777" w:rsidR="00DD07C4" w:rsidRDefault="00DD07C4" w:rsidP="002A56E7">
            <w:pPr>
              <w:pStyle w:val="Normal1"/>
            </w:pPr>
            <w:r>
              <w:rPr>
                <w:highlight w:val="white"/>
              </w:rPr>
              <w:t xml:space="preserve">Overview: importance of the study of cultures, ethnic groups, and religion for funeral directing; importance of recognizing diversity; danger of stereotyping </w:t>
            </w:r>
          </w:p>
        </w:tc>
      </w:tr>
      <w:tr w:rsidR="00DD07C4" w14:paraId="0F09385E" w14:textId="77777777" w:rsidTr="002A56E7">
        <w:tc>
          <w:tcPr>
            <w:tcW w:w="4828" w:type="dxa"/>
            <w:tcMar>
              <w:top w:w="100" w:type="dxa"/>
              <w:left w:w="100" w:type="dxa"/>
              <w:bottom w:w="100" w:type="dxa"/>
              <w:right w:w="100" w:type="dxa"/>
            </w:tcMar>
          </w:tcPr>
          <w:p w14:paraId="73A597B2"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32B96FF7" w14:textId="77777777" w:rsidR="00DD07C4" w:rsidRDefault="00DD07C4" w:rsidP="002A56E7">
            <w:pPr>
              <w:pStyle w:val="Normal1"/>
            </w:pPr>
            <w:r>
              <w:rPr>
                <w:highlight w:val="white"/>
              </w:rPr>
              <w:t xml:space="preserve">Overview: general culture, theology, and funeral ceremony practices for the following religious and ethnic groups </w:t>
            </w:r>
          </w:p>
        </w:tc>
      </w:tr>
      <w:tr w:rsidR="00DD07C4" w14:paraId="06A3D39E" w14:textId="77777777" w:rsidTr="002A56E7">
        <w:tc>
          <w:tcPr>
            <w:tcW w:w="4828" w:type="dxa"/>
            <w:tcMar>
              <w:top w:w="100" w:type="dxa"/>
              <w:left w:w="100" w:type="dxa"/>
              <w:bottom w:w="100" w:type="dxa"/>
              <w:right w:w="100" w:type="dxa"/>
            </w:tcMar>
          </w:tcPr>
          <w:p w14:paraId="6FC41542"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50707E23" w14:textId="77777777" w:rsidR="00DD07C4" w:rsidRDefault="00DD07C4" w:rsidP="002A56E7">
            <w:pPr>
              <w:pStyle w:val="Normal1"/>
            </w:pPr>
            <w:r>
              <w:rPr>
                <w:highlight w:val="white"/>
              </w:rPr>
              <w:t xml:space="preserve">African-American culture and funeral practices; disposition of remains </w:t>
            </w:r>
          </w:p>
        </w:tc>
      </w:tr>
      <w:tr w:rsidR="00DD07C4" w14:paraId="32C3C6C5" w14:textId="77777777" w:rsidTr="002A56E7">
        <w:tc>
          <w:tcPr>
            <w:tcW w:w="4828" w:type="dxa"/>
            <w:tcMar>
              <w:top w:w="100" w:type="dxa"/>
              <w:left w:w="100" w:type="dxa"/>
              <w:bottom w:w="100" w:type="dxa"/>
              <w:right w:w="100" w:type="dxa"/>
            </w:tcMar>
          </w:tcPr>
          <w:p w14:paraId="55FA1223" w14:textId="77777777" w:rsidR="00DD07C4" w:rsidRDefault="00DD07C4" w:rsidP="002A56E7">
            <w:pPr>
              <w:pStyle w:val="Normal1"/>
              <w:jc w:val="right"/>
            </w:pPr>
            <w:r>
              <w:rPr>
                <w:highlight w:val="white"/>
              </w:rPr>
              <w:lastRenderedPageBreak/>
              <w:t>2</w:t>
            </w:r>
          </w:p>
        </w:tc>
        <w:tc>
          <w:tcPr>
            <w:tcW w:w="4532" w:type="dxa"/>
            <w:tcMar>
              <w:top w:w="100" w:type="dxa"/>
              <w:left w:w="100" w:type="dxa"/>
              <w:bottom w:w="100" w:type="dxa"/>
              <w:right w:w="100" w:type="dxa"/>
            </w:tcMar>
          </w:tcPr>
          <w:p w14:paraId="7596BC54" w14:textId="77777777" w:rsidR="00DD07C4" w:rsidRDefault="00DD07C4" w:rsidP="002A56E7">
            <w:pPr>
              <w:pStyle w:val="Normal1"/>
            </w:pPr>
            <w:r>
              <w:rPr>
                <w:highlight w:val="white"/>
              </w:rPr>
              <w:t xml:space="preserve">Jewish culture, religious and funeral practices; disposition of remains </w:t>
            </w:r>
          </w:p>
        </w:tc>
      </w:tr>
      <w:tr w:rsidR="00DD07C4" w14:paraId="69246157" w14:textId="77777777" w:rsidTr="002A56E7">
        <w:tc>
          <w:tcPr>
            <w:tcW w:w="4828" w:type="dxa"/>
            <w:tcMar>
              <w:top w:w="100" w:type="dxa"/>
              <w:left w:w="100" w:type="dxa"/>
              <w:bottom w:w="100" w:type="dxa"/>
              <w:right w:w="100" w:type="dxa"/>
            </w:tcMar>
          </w:tcPr>
          <w:p w14:paraId="1BAD4EE8"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62B8DDDD" w14:textId="77777777" w:rsidR="00DD07C4" w:rsidRDefault="00DD07C4" w:rsidP="002A56E7">
            <w:pPr>
              <w:pStyle w:val="Normal1"/>
            </w:pPr>
            <w:r>
              <w:rPr>
                <w:highlight w:val="white"/>
              </w:rPr>
              <w:t xml:space="preserve">Islamic culture, religious and funeral practices; disposition of remains </w:t>
            </w:r>
          </w:p>
        </w:tc>
      </w:tr>
      <w:tr w:rsidR="00DD07C4" w14:paraId="6E52386A" w14:textId="77777777" w:rsidTr="002A56E7">
        <w:tc>
          <w:tcPr>
            <w:tcW w:w="4828" w:type="dxa"/>
            <w:tcMar>
              <w:top w:w="100" w:type="dxa"/>
              <w:left w:w="100" w:type="dxa"/>
              <w:bottom w:w="100" w:type="dxa"/>
              <w:right w:w="100" w:type="dxa"/>
            </w:tcMar>
          </w:tcPr>
          <w:p w14:paraId="33B742B0"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18862BFD" w14:textId="77777777" w:rsidR="00DD07C4" w:rsidRDefault="00DD07C4" w:rsidP="002A56E7">
            <w:pPr>
              <w:pStyle w:val="Normal1"/>
            </w:pPr>
            <w:r>
              <w:rPr>
                <w:highlight w:val="white"/>
              </w:rPr>
              <w:t xml:space="preserve">Orthodox culture, religious and funeral practices; disposition of remains </w:t>
            </w:r>
          </w:p>
        </w:tc>
      </w:tr>
      <w:tr w:rsidR="00DD07C4" w14:paraId="77C506A8" w14:textId="77777777" w:rsidTr="002A56E7">
        <w:tc>
          <w:tcPr>
            <w:tcW w:w="4828" w:type="dxa"/>
            <w:tcMar>
              <w:top w:w="100" w:type="dxa"/>
              <w:left w:w="100" w:type="dxa"/>
              <w:bottom w:w="100" w:type="dxa"/>
              <w:right w:w="100" w:type="dxa"/>
            </w:tcMar>
          </w:tcPr>
          <w:p w14:paraId="634B1A7D"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53442179" w14:textId="77777777" w:rsidR="00DD07C4" w:rsidRDefault="00DD07C4" w:rsidP="002A56E7">
            <w:pPr>
              <w:pStyle w:val="Normal1"/>
            </w:pPr>
            <w:r>
              <w:rPr>
                <w:highlight w:val="white"/>
              </w:rPr>
              <w:t xml:space="preserve">Roman Catholic religious and funeral practices; disposition of remains </w:t>
            </w:r>
          </w:p>
        </w:tc>
      </w:tr>
      <w:tr w:rsidR="00DD07C4" w14:paraId="11B24CF8" w14:textId="77777777" w:rsidTr="002A56E7">
        <w:tc>
          <w:tcPr>
            <w:tcW w:w="4828" w:type="dxa"/>
            <w:tcMar>
              <w:top w:w="100" w:type="dxa"/>
              <w:left w:w="100" w:type="dxa"/>
              <w:bottom w:w="100" w:type="dxa"/>
              <w:right w:w="100" w:type="dxa"/>
            </w:tcMar>
          </w:tcPr>
          <w:p w14:paraId="5C9D43DB"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184106E5" w14:textId="77777777" w:rsidR="00DD07C4" w:rsidRDefault="00DD07C4" w:rsidP="002A56E7">
            <w:pPr>
              <w:pStyle w:val="Normal1"/>
            </w:pPr>
            <w:r>
              <w:rPr>
                <w:highlight w:val="white"/>
              </w:rPr>
              <w:t>Protestant religious and funeral practices: liturgical and non-liturgical rites</w:t>
            </w:r>
          </w:p>
        </w:tc>
      </w:tr>
      <w:tr w:rsidR="00DD07C4" w14:paraId="32D0C81D" w14:textId="77777777" w:rsidTr="002A56E7">
        <w:tc>
          <w:tcPr>
            <w:tcW w:w="4828" w:type="dxa"/>
            <w:tcMar>
              <w:top w:w="100" w:type="dxa"/>
              <w:left w:w="100" w:type="dxa"/>
              <w:bottom w:w="100" w:type="dxa"/>
              <w:right w:w="100" w:type="dxa"/>
            </w:tcMar>
          </w:tcPr>
          <w:p w14:paraId="003F8E67"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146C3C3" w14:textId="77777777" w:rsidR="00DD07C4" w:rsidRDefault="00DD07C4" w:rsidP="002A56E7">
            <w:pPr>
              <w:pStyle w:val="Normal1"/>
            </w:pPr>
            <w:r>
              <w:rPr>
                <w:highlight w:val="white"/>
              </w:rPr>
              <w:t>Church of Christ, Assembly of God, Jehovah Witness, Mennonite, Christian Missionary Alliance, Society of Friends (Quaker), and modes of disposition</w:t>
            </w:r>
          </w:p>
        </w:tc>
      </w:tr>
      <w:tr w:rsidR="00DD07C4" w14:paraId="3C7ECC2B" w14:textId="77777777" w:rsidTr="002A56E7">
        <w:tc>
          <w:tcPr>
            <w:tcW w:w="4828" w:type="dxa"/>
            <w:tcMar>
              <w:top w:w="100" w:type="dxa"/>
              <w:left w:w="100" w:type="dxa"/>
              <w:bottom w:w="100" w:type="dxa"/>
              <w:right w:w="100" w:type="dxa"/>
            </w:tcMar>
          </w:tcPr>
          <w:p w14:paraId="0E99D236"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3E2214A5" w14:textId="77777777" w:rsidR="00DD07C4" w:rsidRDefault="00DD07C4" w:rsidP="002A56E7">
            <w:pPr>
              <w:pStyle w:val="Normal1"/>
            </w:pPr>
            <w:r>
              <w:rPr>
                <w:highlight w:val="white"/>
              </w:rPr>
              <w:t xml:space="preserve">Church of Jesus Christ of Latter-day Saints (Mormon) culture, religious and funeral rites; Christian Science (Church of Christ Scientist) culture, religious and funeral rite, and modes of disposition </w:t>
            </w:r>
          </w:p>
        </w:tc>
      </w:tr>
      <w:tr w:rsidR="00DD07C4" w14:paraId="57DF2314" w14:textId="77777777" w:rsidTr="002A56E7">
        <w:tc>
          <w:tcPr>
            <w:tcW w:w="4828" w:type="dxa"/>
            <w:tcMar>
              <w:top w:w="100" w:type="dxa"/>
              <w:left w:w="100" w:type="dxa"/>
              <w:bottom w:w="100" w:type="dxa"/>
              <w:right w:w="100" w:type="dxa"/>
            </w:tcMar>
          </w:tcPr>
          <w:p w14:paraId="676B595F"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1C5083DB" w14:textId="77777777" w:rsidR="00DD07C4" w:rsidRDefault="00DD07C4" w:rsidP="002A56E7">
            <w:pPr>
              <w:pStyle w:val="Normal1"/>
            </w:pPr>
            <w:r>
              <w:rPr>
                <w:highlight w:val="white"/>
              </w:rPr>
              <w:t>Episcopal, Presbyterian, Lutheran Baptist and Methodist funeral rites and modes of disposition</w:t>
            </w:r>
          </w:p>
        </w:tc>
      </w:tr>
      <w:tr w:rsidR="00DD07C4" w14:paraId="18E042D7" w14:textId="77777777" w:rsidTr="002A56E7">
        <w:tc>
          <w:tcPr>
            <w:tcW w:w="4828" w:type="dxa"/>
            <w:tcMar>
              <w:top w:w="100" w:type="dxa"/>
              <w:left w:w="100" w:type="dxa"/>
              <w:bottom w:w="100" w:type="dxa"/>
              <w:right w:w="100" w:type="dxa"/>
            </w:tcMar>
          </w:tcPr>
          <w:p w14:paraId="26518AC9"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14616AA" w14:textId="77777777" w:rsidR="00DD07C4" w:rsidRDefault="00DD07C4" w:rsidP="002A56E7">
            <w:pPr>
              <w:pStyle w:val="Normal1"/>
            </w:pPr>
            <w:r>
              <w:rPr>
                <w:highlight w:val="white"/>
              </w:rPr>
              <w:t xml:space="preserve">Buddhist culture, religious and funeral practices; disposition of remains </w:t>
            </w:r>
          </w:p>
        </w:tc>
      </w:tr>
      <w:tr w:rsidR="00DD07C4" w14:paraId="75AFA3A4" w14:textId="77777777" w:rsidTr="002A56E7">
        <w:tc>
          <w:tcPr>
            <w:tcW w:w="4828" w:type="dxa"/>
            <w:tcMar>
              <w:top w:w="100" w:type="dxa"/>
              <w:left w:w="100" w:type="dxa"/>
              <w:bottom w:w="100" w:type="dxa"/>
              <w:right w:w="100" w:type="dxa"/>
            </w:tcMar>
          </w:tcPr>
          <w:p w14:paraId="6E70E5BB"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7C2A168A" w14:textId="77777777" w:rsidR="00DD07C4" w:rsidRDefault="00DD07C4" w:rsidP="002A56E7">
            <w:pPr>
              <w:pStyle w:val="Normal1"/>
            </w:pPr>
            <w:r>
              <w:rPr>
                <w:highlight w:val="white"/>
              </w:rPr>
              <w:t>Hindu culture, religious and funeral practices, cremation ceremonies</w:t>
            </w:r>
          </w:p>
        </w:tc>
      </w:tr>
      <w:tr w:rsidR="00DD07C4" w14:paraId="63D5BB98" w14:textId="77777777" w:rsidTr="002A56E7">
        <w:tc>
          <w:tcPr>
            <w:tcW w:w="4828" w:type="dxa"/>
            <w:tcMar>
              <w:top w:w="100" w:type="dxa"/>
              <w:left w:w="100" w:type="dxa"/>
              <w:bottom w:w="100" w:type="dxa"/>
              <w:right w:w="100" w:type="dxa"/>
            </w:tcMar>
          </w:tcPr>
          <w:p w14:paraId="6E25BFFD"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39433F07" w14:textId="77777777" w:rsidR="00DD07C4" w:rsidRDefault="00DD07C4" w:rsidP="002A56E7">
            <w:pPr>
              <w:pStyle w:val="Normal1"/>
            </w:pPr>
            <w:r>
              <w:rPr>
                <w:highlight w:val="white"/>
              </w:rPr>
              <w:t xml:space="preserve">Sikh culture, religious and funeral practices, cremation ceremonies </w:t>
            </w:r>
          </w:p>
        </w:tc>
      </w:tr>
      <w:tr w:rsidR="00DD07C4" w14:paraId="039B1536" w14:textId="77777777" w:rsidTr="002A56E7">
        <w:tc>
          <w:tcPr>
            <w:tcW w:w="4828" w:type="dxa"/>
            <w:tcMar>
              <w:top w:w="100" w:type="dxa"/>
              <w:left w:w="100" w:type="dxa"/>
              <w:bottom w:w="100" w:type="dxa"/>
              <w:right w:w="100" w:type="dxa"/>
            </w:tcMar>
          </w:tcPr>
          <w:p w14:paraId="198A9E12"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75DEE8EF" w14:textId="77777777" w:rsidR="00DD07C4" w:rsidRDefault="00DD07C4" w:rsidP="002A56E7">
            <w:pPr>
              <w:pStyle w:val="Normal1"/>
            </w:pPr>
            <w:r>
              <w:rPr>
                <w:highlight w:val="white"/>
              </w:rPr>
              <w:t xml:space="preserve">Hmong culture, religious and funeral practices; disposition of remains </w:t>
            </w:r>
          </w:p>
        </w:tc>
      </w:tr>
      <w:tr w:rsidR="00DD07C4" w14:paraId="6053368B" w14:textId="77777777" w:rsidTr="002A56E7">
        <w:tc>
          <w:tcPr>
            <w:tcW w:w="4828" w:type="dxa"/>
            <w:tcMar>
              <w:top w:w="100" w:type="dxa"/>
              <w:left w:w="100" w:type="dxa"/>
              <w:bottom w:w="100" w:type="dxa"/>
              <w:right w:w="100" w:type="dxa"/>
            </w:tcMar>
          </w:tcPr>
          <w:p w14:paraId="6F8959CF"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034745F3" w14:textId="77777777" w:rsidR="00DD07C4" w:rsidRDefault="00DD07C4" w:rsidP="002A56E7">
            <w:pPr>
              <w:pStyle w:val="Normal1"/>
            </w:pPr>
            <w:r>
              <w:rPr>
                <w:highlight w:val="white"/>
              </w:rPr>
              <w:t xml:space="preserve">Fraternal groups: examples of types: conduct entire service vs. participate with other officiate </w:t>
            </w:r>
          </w:p>
        </w:tc>
      </w:tr>
      <w:tr w:rsidR="00DD07C4" w14:paraId="23D9FAC2" w14:textId="77777777" w:rsidTr="002A56E7">
        <w:tc>
          <w:tcPr>
            <w:tcW w:w="4828" w:type="dxa"/>
            <w:tcMar>
              <w:top w:w="100" w:type="dxa"/>
              <w:left w:w="100" w:type="dxa"/>
              <w:bottom w:w="100" w:type="dxa"/>
              <w:right w:w="100" w:type="dxa"/>
            </w:tcMar>
          </w:tcPr>
          <w:p w14:paraId="73606656" w14:textId="77777777" w:rsidR="00DD07C4" w:rsidRDefault="00DD07C4" w:rsidP="002A56E7">
            <w:pPr>
              <w:pStyle w:val="Normal1"/>
              <w:jc w:val="right"/>
            </w:pPr>
            <w:r>
              <w:rPr>
                <w:highlight w:val="white"/>
              </w:rPr>
              <w:lastRenderedPageBreak/>
              <w:t>2</w:t>
            </w:r>
          </w:p>
        </w:tc>
        <w:tc>
          <w:tcPr>
            <w:tcW w:w="4532" w:type="dxa"/>
            <w:tcMar>
              <w:top w:w="100" w:type="dxa"/>
              <w:left w:w="100" w:type="dxa"/>
              <w:bottom w:w="100" w:type="dxa"/>
              <w:right w:w="100" w:type="dxa"/>
            </w:tcMar>
          </w:tcPr>
          <w:p w14:paraId="5442DB0A" w14:textId="77777777" w:rsidR="00DD07C4" w:rsidRDefault="00DD07C4" w:rsidP="002A56E7">
            <w:pPr>
              <w:pStyle w:val="Normal1"/>
            </w:pPr>
            <w:r>
              <w:rPr>
                <w:highlight w:val="white"/>
              </w:rPr>
              <w:t xml:space="preserve">Military funerals: members of full funeral detail; procedures for active duty personnel; flag folding; presentation of flag; playing of Taps electronically </w:t>
            </w:r>
          </w:p>
        </w:tc>
      </w:tr>
      <w:tr w:rsidR="00DD07C4" w14:paraId="3384BF84" w14:textId="77777777" w:rsidTr="002A56E7">
        <w:tc>
          <w:tcPr>
            <w:tcW w:w="4828" w:type="dxa"/>
            <w:tcMar>
              <w:top w:w="100" w:type="dxa"/>
              <w:left w:w="100" w:type="dxa"/>
              <w:bottom w:w="100" w:type="dxa"/>
              <w:right w:w="100" w:type="dxa"/>
            </w:tcMar>
          </w:tcPr>
          <w:p w14:paraId="7C759C12"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46F15633" w14:textId="77777777" w:rsidR="00DD07C4" w:rsidRDefault="00DD07C4" w:rsidP="002A56E7">
            <w:pPr>
              <w:pStyle w:val="Normal1"/>
            </w:pPr>
            <w:r>
              <w:rPr>
                <w:highlight w:val="white"/>
              </w:rPr>
              <w:t xml:space="preserve">Celebrity funerals: coordination with civic officials, clergy; media relations; protecting privacy of survivors; logistics of ceremony, procession; security </w:t>
            </w:r>
          </w:p>
        </w:tc>
      </w:tr>
      <w:tr w:rsidR="00DD07C4" w14:paraId="3EED81F4" w14:textId="77777777" w:rsidTr="002A56E7">
        <w:tc>
          <w:tcPr>
            <w:tcW w:w="4828" w:type="dxa"/>
            <w:tcMar>
              <w:top w:w="100" w:type="dxa"/>
              <w:left w:w="100" w:type="dxa"/>
              <w:bottom w:w="100" w:type="dxa"/>
              <w:right w:w="100" w:type="dxa"/>
            </w:tcMar>
          </w:tcPr>
          <w:p w14:paraId="06B3EE64"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3FCD3816" w14:textId="77777777" w:rsidR="00DD07C4" w:rsidRDefault="00DD07C4" w:rsidP="002A56E7">
            <w:pPr>
              <w:pStyle w:val="Normal1"/>
            </w:pPr>
            <w:r>
              <w:rPr>
                <w:highlight w:val="white"/>
              </w:rPr>
              <w:t>Final exam</w:t>
            </w:r>
          </w:p>
        </w:tc>
      </w:tr>
      <w:tr w:rsidR="00DD07C4" w14:paraId="178701E4" w14:textId="77777777" w:rsidTr="002A56E7">
        <w:tc>
          <w:tcPr>
            <w:tcW w:w="4828" w:type="dxa"/>
            <w:tcMar>
              <w:top w:w="100" w:type="dxa"/>
              <w:left w:w="100" w:type="dxa"/>
              <w:bottom w:w="100" w:type="dxa"/>
              <w:right w:w="100" w:type="dxa"/>
            </w:tcMar>
          </w:tcPr>
          <w:p w14:paraId="389F3EF0" w14:textId="77777777" w:rsidR="00DD07C4" w:rsidRDefault="00DD07C4" w:rsidP="002A56E7">
            <w:pPr>
              <w:pStyle w:val="Normal1"/>
              <w:pBdr>
                <w:top w:val="single" w:sz="4" w:space="1" w:color="auto"/>
              </w:pBdr>
            </w:pPr>
          </w:p>
          <w:p w14:paraId="503E5A19" w14:textId="77777777" w:rsidR="00DD07C4" w:rsidRDefault="00DD07C4" w:rsidP="002A56E7">
            <w:pPr>
              <w:pStyle w:val="Normal1"/>
            </w:pPr>
          </w:p>
        </w:tc>
        <w:tc>
          <w:tcPr>
            <w:tcW w:w="4532" w:type="dxa"/>
            <w:tcMar>
              <w:top w:w="100" w:type="dxa"/>
              <w:left w:w="100" w:type="dxa"/>
              <w:bottom w:w="100" w:type="dxa"/>
              <w:right w:w="100" w:type="dxa"/>
            </w:tcMar>
          </w:tcPr>
          <w:p w14:paraId="031353EB" w14:textId="77777777" w:rsidR="00DD07C4" w:rsidRDefault="00DD07C4" w:rsidP="002A56E7">
            <w:pPr>
              <w:pStyle w:val="Normal1"/>
            </w:pPr>
          </w:p>
        </w:tc>
      </w:tr>
      <w:tr w:rsidR="00DD07C4" w14:paraId="7890D9F1" w14:textId="77777777" w:rsidTr="002A56E7">
        <w:tc>
          <w:tcPr>
            <w:tcW w:w="4828" w:type="dxa"/>
            <w:tcMar>
              <w:top w:w="100" w:type="dxa"/>
              <w:left w:w="100" w:type="dxa"/>
              <w:bottom w:w="100" w:type="dxa"/>
              <w:right w:w="100" w:type="dxa"/>
            </w:tcMar>
          </w:tcPr>
          <w:p w14:paraId="31603F0E" w14:textId="77777777" w:rsidR="00DD07C4" w:rsidRDefault="00DD07C4" w:rsidP="002A56E7">
            <w:pPr>
              <w:pStyle w:val="Normal1"/>
              <w:jc w:val="right"/>
            </w:pPr>
            <w:r>
              <w:rPr>
                <w:b/>
                <w:highlight w:val="white"/>
              </w:rPr>
              <w:t>36</w:t>
            </w:r>
          </w:p>
        </w:tc>
        <w:tc>
          <w:tcPr>
            <w:tcW w:w="4532" w:type="dxa"/>
            <w:tcMar>
              <w:top w:w="100" w:type="dxa"/>
              <w:left w:w="100" w:type="dxa"/>
              <w:bottom w:w="100" w:type="dxa"/>
              <w:right w:w="100" w:type="dxa"/>
            </w:tcMar>
          </w:tcPr>
          <w:p w14:paraId="545FC18B" w14:textId="77777777" w:rsidR="00DD07C4" w:rsidRDefault="00DD07C4" w:rsidP="002A56E7">
            <w:pPr>
              <w:pStyle w:val="Normal1"/>
            </w:pPr>
            <w:r>
              <w:rPr>
                <w:b/>
                <w:highlight w:val="white"/>
              </w:rPr>
              <w:t>Total Hours</w:t>
            </w:r>
          </w:p>
        </w:tc>
      </w:tr>
    </w:tbl>
    <w:p w14:paraId="6805FAB2" w14:textId="77777777" w:rsidR="00DD07C4" w:rsidRDefault="00DD07C4" w:rsidP="00DD07C4">
      <w:pPr>
        <w:pStyle w:val="Normal1"/>
        <w:pBdr>
          <w:top w:val="single" w:sz="4" w:space="1" w:color="auto"/>
        </w:pBdr>
      </w:pPr>
    </w:p>
    <w:p w14:paraId="486F5A27" w14:textId="77777777" w:rsidR="00DD07C4" w:rsidRDefault="00DD07C4" w:rsidP="00DD07C4">
      <w:pPr>
        <w:pStyle w:val="Normal1"/>
      </w:pPr>
    </w:p>
    <w:p w14:paraId="72E25BB0" w14:textId="77777777" w:rsidR="00DD07C4" w:rsidRDefault="00DD07C4" w:rsidP="00DD07C4">
      <w:pPr>
        <w:pStyle w:val="Heading3"/>
        <w:spacing w:before="280"/>
      </w:pPr>
      <w:bookmarkStart w:id="89" w:name="h.mzpnojl85txr" w:colFirst="0" w:colLast="0"/>
      <w:bookmarkStart w:id="90" w:name="_Toc264816111"/>
      <w:bookmarkEnd w:id="89"/>
      <w:r>
        <w:rPr>
          <w:b/>
          <w:sz w:val="26"/>
        </w:rPr>
        <w:t>Section 5: Instructional Delivery Modalities</w:t>
      </w:r>
      <w:bookmarkEnd w:id="90"/>
    </w:p>
    <w:p w14:paraId="70E460C0" w14:textId="77777777" w:rsidR="00DD07C4" w:rsidRDefault="00DD07C4" w:rsidP="00DD07C4">
      <w:pPr>
        <w:pStyle w:val="Normal1"/>
      </w:pPr>
      <w:r>
        <w:rPr>
          <w:i/>
        </w:rPr>
        <w:t>This course may be taught using the following instructional delivery modalities:</w:t>
      </w:r>
    </w:p>
    <w:p w14:paraId="0460A2A9" w14:textId="77777777" w:rsidR="00DD07C4" w:rsidRDefault="00DD07C4" w:rsidP="00DD07C4">
      <w:pPr>
        <w:pStyle w:val="Normal1"/>
        <w:numPr>
          <w:ilvl w:val="0"/>
          <w:numId w:val="60"/>
        </w:numPr>
        <w:ind w:hanging="359"/>
        <w:contextualSpacing/>
      </w:pPr>
      <w:r>
        <w:t>In-Person</w:t>
      </w:r>
    </w:p>
    <w:p w14:paraId="0A4CD915" w14:textId="77777777" w:rsidR="00DD07C4" w:rsidRDefault="00DD07C4" w:rsidP="00DD07C4">
      <w:pPr>
        <w:pStyle w:val="Normal1"/>
        <w:numPr>
          <w:ilvl w:val="0"/>
          <w:numId w:val="60"/>
        </w:numPr>
        <w:ind w:hanging="359"/>
        <w:contextualSpacing/>
      </w:pPr>
      <w:r>
        <w:t>Internet/Online</w:t>
      </w:r>
    </w:p>
    <w:p w14:paraId="4130AA22" w14:textId="77777777" w:rsidR="00DD07C4" w:rsidRDefault="00DD07C4" w:rsidP="00DD07C4">
      <w:pPr>
        <w:pStyle w:val="Normal1"/>
        <w:pBdr>
          <w:top w:val="single" w:sz="4" w:space="1" w:color="auto"/>
        </w:pBdr>
      </w:pPr>
    </w:p>
    <w:p w14:paraId="02FBBA57" w14:textId="77777777" w:rsidR="00DD07C4" w:rsidRDefault="00DD07C4" w:rsidP="00DD07C4">
      <w:pPr>
        <w:pStyle w:val="Normal1"/>
      </w:pPr>
    </w:p>
    <w:p w14:paraId="0E2842DF" w14:textId="77777777" w:rsidR="00DD07C4" w:rsidRDefault="00DD07C4" w:rsidP="00DD07C4">
      <w:pPr>
        <w:pStyle w:val="Heading3"/>
        <w:spacing w:before="280"/>
      </w:pPr>
      <w:bookmarkStart w:id="91" w:name="h.a1kqrrr4dqb4" w:colFirst="0" w:colLast="0"/>
      <w:bookmarkStart w:id="92" w:name="_Toc264816112"/>
      <w:bookmarkEnd w:id="91"/>
      <w:r>
        <w:rPr>
          <w:b/>
          <w:sz w:val="26"/>
        </w:rPr>
        <w:t>Section 6: Instruction Methods and In-class Activities</w:t>
      </w:r>
      <w:bookmarkEnd w:id="92"/>
    </w:p>
    <w:p w14:paraId="399A1F62" w14:textId="77777777" w:rsidR="00DD07C4" w:rsidRDefault="00DD07C4" w:rsidP="00DD07C4">
      <w:pPr>
        <w:pStyle w:val="Normal1"/>
      </w:pPr>
      <w:r>
        <w:rPr>
          <w:b/>
          <w:i/>
        </w:rPr>
        <w:t>In-Person Delivery Modality</w:t>
      </w:r>
    </w:p>
    <w:p w14:paraId="68B2D02F" w14:textId="77777777" w:rsidR="00DD07C4" w:rsidRDefault="00DD07C4" w:rsidP="00DD07C4">
      <w:pPr>
        <w:pStyle w:val="Normal1"/>
      </w:pPr>
      <w:r>
        <w:t>Discussions, media presentations, guest speakers, field trips</w:t>
      </w:r>
    </w:p>
    <w:p w14:paraId="2EE99642" w14:textId="77777777" w:rsidR="00DD07C4" w:rsidRDefault="00DD07C4" w:rsidP="00DD07C4">
      <w:pPr>
        <w:pStyle w:val="Normal1"/>
      </w:pPr>
      <w:r>
        <w:rPr>
          <w:b/>
          <w:i/>
        </w:rPr>
        <w:t>Internet/Online Delivery Modality</w:t>
      </w:r>
    </w:p>
    <w:p w14:paraId="52362D21" w14:textId="77777777" w:rsidR="00DD07C4" w:rsidRDefault="00DD07C4" w:rsidP="00DD07C4">
      <w:pPr>
        <w:pStyle w:val="Normal1"/>
      </w:pPr>
      <w:r>
        <w:t>Discussions, media presentations, guest speakers, field trips</w:t>
      </w:r>
    </w:p>
    <w:p w14:paraId="036E2BF3" w14:textId="77777777" w:rsidR="00DD07C4" w:rsidRDefault="00DD07C4" w:rsidP="00DD07C4">
      <w:pPr>
        <w:pStyle w:val="Normal1"/>
        <w:pBdr>
          <w:top w:val="single" w:sz="4" w:space="1" w:color="auto"/>
        </w:pBdr>
      </w:pPr>
    </w:p>
    <w:p w14:paraId="3498BE67" w14:textId="77777777" w:rsidR="00DD07C4" w:rsidRDefault="00DD07C4" w:rsidP="00DD07C4">
      <w:pPr>
        <w:pStyle w:val="Normal1"/>
      </w:pPr>
    </w:p>
    <w:p w14:paraId="62CD46F0" w14:textId="77777777" w:rsidR="00DD07C4" w:rsidRDefault="00DD07C4" w:rsidP="00DD07C4">
      <w:pPr>
        <w:pStyle w:val="Heading3"/>
        <w:spacing w:before="280"/>
      </w:pPr>
      <w:bookmarkStart w:id="93" w:name="h.xlkv8e5z0eg" w:colFirst="0" w:colLast="0"/>
      <w:bookmarkStart w:id="94" w:name="_Toc264816113"/>
      <w:bookmarkEnd w:id="93"/>
      <w:r>
        <w:rPr>
          <w:b/>
          <w:sz w:val="26"/>
        </w:rPr>
        <w:t>Section 7: Typical Homework Assignments</w:t>
      </w:r>
      <w:bookmarkEnd w:id="94"/>
    </w:p>
    <w:p w14:paraId="78275700" w14:textId="77777777" w:rsidR="00DD07C4" w:rsidRDefault="00DD07C4" w:rsidP="00DD07C4">
      <w:pPr>
        <w:pStyle w:val="Normal1"/>
      </w:pPr>
      <w:r>
        <w:rPr>
          <w:b/>
          <w:i/>
        </w:rPr>
        <w:t>In-Person Delivery Modality</w:t>
      </w:r>
    </w:p>
    <w:p w14:paraId="184197D5" w14:textId="77777777" w:rsidR="00DD07C4" w:rsidRDefault="00DD07C4" w:rsidP="00DD07C4">
      <w:pPr>
        <w:pStyle w:val="Normal1"/>
      </w:pPr>
      <w:r>
        <w:t xml:space="preserve">Example #1: </w:t>
      </w:r>
    </w:p>
    <w:p w14:paraId="276A9189" w14:textId="77777777" w:rsidR="00DD07C4" w:rsidRDefault="00DD07C4" w:rsidP="00DD07C4">
      <w:pPr>
        <w:pStyle w:val="Normal1"/>
      </w:pPr>
      <w:r>
        <w:t xml:space="preserve">Read chapter 1 in your Funeral Rites and Practices textbook. Answer questions 1 - 4 on page 12. </w:t>
      </w:r>
    </w:p>
    <w:p w14:paraId="3E5DEF5D" w14:textId="77777777" w:rsidR="00DD07C4" w:rsidRDefault="00DD07C4" w:rsidP="00DD07C4">
      <w:pPr>
        <w:pStyle w:val="Normal1"/>
      </w:pPr>
    </w:p>
    <w:p w14:paraId="34B49E46" w14:textId="77777777" w:rsidR="00DD07C4" w:rsidRDefault="00DD07C4" w:rsidP="00DD07C4">
      <w:pPr>
        <w:pStyle w:val="Normal1"/>
      </w:pPr>
      <w:r>
        <w:t xml:space="preserve">Example #2: </w:t>
      </w:r>
    </w:p>
    <w:p w14:paraId="1028B4F4" w14:textId="77777777" w:rsidR="00DD07C4" w:rsidRDefault="00DD07C4" w:rsidP="00DD07C4">
      <w:pPr>
        <w:pStyle w:val="Normal1"/>
      </w:pPr>
      <w:r>
        <w:t>Write a two-page paper on a Native American culture's funeral rites. This can be any Native American culture, such as the Iroquois or the Navajo. This paper must follow APA guidelines.</w:t>
      </w:r>
    </w:p>
    <w:p w14:paraId="04B2C019" w14:textId="77777777" w:rsidR="00DD07C4" w:rsidRDefault="00DD07C4" w:rsidP="00DD07C4">
      <w:pPr>
        <w:pStyle w:val="Normal1"/>
      </w:pPr>
      <w:r>
        <w:rPr>
          <w:b/>
          <w:i/>
        </w:rPr>
        <w:lastRenderedPageBreak/>
        <w:t>Internet/Online Delivery Modality</w:t>
      </w:r>
    </w:p>
    <w:p w14:paraId="58802F2F" w14:textId="77777777" w:rsidR="00DD07C4" w:rsidRDefault="00DD07C4" w:rsidP="00DD07C4">
      <w:pPr>
        <w:pStyle w:val="Normal1"/>
      </w:pPr>
      <w:r>
        <w:t xml:space="preserve">Example #1: </w:t>
      </w:r>
    </w:p>
    <w:p w14:paraId="489F0F71" w14:textId="77777777" w:rsidR="00DD07C4" w:rsidRDefault="00DD07C4" w:rsidP="00DD07C4">
      <w:pPr>
        <w:pStyle w:val="Normal1"/>
      </w:pPr>
      <w:r>
        <w:t xml:space="preserve">Read chapter 1 in your Funeral Rites and Practices textbook. Answer questions 1 - 4 on page 12. </w:t>
      </w:r>
    </w:p>
    <w:p w14:paraId="19203513" w14:textId="77777777" w:rsidR="00DD07C4" w:rsidRDefault="00DD07C4" w:rsidP="00DD07C4">
      <w:pPr>
        <w:pStyle w:val="Normal1"/>
      </w:pPr>
    </w:p>
    <w:p w14:paraId="03A0D746" w14:textId="77777777" w:rsidR="00DD07C4" w:rsidRDefault="00DD07C4" w:rsidP="00DD07C4">
      <w:pPr>
        <w:pStyle w:val="Normal1"/>
      </w:pPr>
      <w:r>
        <w:t xml:space="preserve">Example #2: </w:t>
      </w:r>
    </w:p>
    <w:p w14:paraId="4C6F42D7" w14:textId="77777777" w:rsidR="00DD07C4" w:rsidRDefault="00DD07C4" w:rsidP="00DD07C4">
      <w:pPr>
        <w:pStyle w:val="Normal1"/>
      </w:pPr>
      <w:r>
        <w:t>Write a two-page paper on a Native American culture's funeral rites. This can be any Native American culture, such as the Iroquois or the Navajo. This paper must follow APA guidelines.</w:t>
      </w:r>
    </w:p>
    <w:p w14:paraId="6364049A" w14:textId="77777777" w:rsidR="00DD07C4" w:rsidRDefault="00DD07C4" w:rsidP="00DD07C4">
      <w:pPr>
        <w:pStyle w:val="Normal1"/>
        <w:pBdr>
          <w:top w:val="single" w:sz="4" w:space="1" w:color="auto"/>
        </w:pBdr>
      </w:pPr>
    </w:p>
    <w:p w14:paraId="0F116143" w14:textId="77777777" w:rsidR="00DD07C4" w:rsidRDefault="00DD07C4" w:rsidP="00DD07C4">
      <w:pPr>
        <w:pStyle w:val="Normal1"/>
      </w:pPr>
    </w:p>
    <w:p w14:paraId="28CD0E99" w14:textId="77777777" w:rsidR="00DD07C4" w:rsidRDefault="00DD07C4" w:rsidP="00DD07C4">
      <w:pPr>
        <w:pStyle w:val="Heading3"/>
        <w:spacing w:before="280"/>
      </w:pPr>
      <w:bookmarkStart w:id="95" w:name="h.ze6er4v0qvfb" w:colFirst="0" w:colLast="0"/>
      <w:bookmarkStart w:id="96" w:name="_Toc264816114"/>
      <w:bookmarkEnd w:id="95"/>
      <w:r>
        <w:rPr>
          <w:b/>
          <w:sz w:val="26"/>
        </w:rPr>
        <w:t>Section 8: Evaluation and Assessment Methods</w:t>
      </w:r>
      <w:bookmarkEnd w:id="96"/>
    </w:p>
    <w:p w14:paraId="5DB5D374" w14:textId="77777777" w:rsidR="00DD07C4" w:rsidRDefault="00DD07C4" w:rsidP="00DD07C4">
      <w:pPr>
        <w:pStyle w:val="Normal1"/>
      </w:pPr>
      <w:r>
        <w:rPr>
          <w:b/>
          <w:i/>
        </w:rPr>
        <w:t>In-Person Delivery Modality</w:t>
      </w:r>
    </w:p>
    <w:p w14:paraId="237DFB1C" w14:textId="77777777" w:rsidR="00DD07C4" w:rsidRDefault="00DD07C4" w:rsidP="00DD07C4">
      <w:pPr>
        <w:pStyle w:val="Normal1"/>
      </w:pPr>
      <w:r>
        <w:t>Exams, small group work, role-playing, demonstrating proper death rite practices, written research papers, and field trips.</w:t>
      </w:r>
    </w:p>
    <w:p w14:paraId="33171F37" w14:textId="77777777" w:rsidR="00DD07C4" w:rsidRDefault="00DD07C4" w:rsidP="00DD07C4">
      <w:pPr>
        <w:pStyle w:val="Normal1"/>
      </w:pPr>
      <w:r>
        <w:rPr>
          <w:b/>
          <w:i/>
        </w:rPr>
        <w:t>Internet/Online Delivery Modality</w:t>
      </w:r>
    </w:p>
    <w:p w14:paraId="191543BF" w14:textId="77777777" w:rsidR="00DD07C4" w:rsidRDefault="00DD07C4" w:rsidP="00DD07C4">
      <w:pPr>
        <w:pStyle w:val="Normal1"/>
      </w:pPr>
      <w:r>
        <w:t>Exams, small group work, role-playing, demonstrating proper death rite practices, written research papers, and field trips.</w:t>
      </w:r>
    </w:p>
    <w:p w14:paraId="5FD4A3CB" w14:textId="77777777" w:rsidR="00DD07C4" w:rsidRDefault="00DD07C4" w:rsidP="00DD07C4">
      <w:pPr>
        <w:pStyle w:val="Normal1"/>
        <w:pBdr>
          <w:top w:val="single" w:sz="4" w:space="1" w:color="auto"/>
        </w:pBdr>
      </w:pPr>
    </w:p>
    <w:p w14:paraId="7B9C7F6E" w14:textId="77777777" w:rsidR="00DD07C4" w:rsidRDefault="00DD07C4" w:rsidP="00DD07C4">
      <w:pPr>
        <w:pStyle w:val="Normal1"/>
      </w:pPr>
    </w:p>
    <w:p w14:paraId="3DD19340" w14:textId="77777777" w:rsidR="00DD07C4" w:rsidRDefault="00DD07C4" w:rsidP="00DD07C4">
      <w:pPr>
        <w:pStyle w:val="Heading3"/>
        <w:spacing w:before="280"/>
      </w:pPr>
      <w:bookmarkStart w:id="97" w:name="h.o3tdopoqb57v" w:colFirst="0" w:colLast="0"/>
      <w:bookmarkStart w:id="98" w:name="_Toc264816115"/>
      <w:bookmarkEnd w:id="97"/>
      <w:r>
        <w:rPr>
          <w:b/>
          <w:sz w:val="26"/>
        </w:rPr>
        <w:t>Section 9: Allocation of Instructional Time (Distance Education)</w:t>
      </w:r>
      <w:bookmarkEnd w:id="98"/>
    </w:p>
    <w:tbl>
      <w:tblPr>
        <w:tblW w:w="9360" w:type="dxa"/>
        <w:tblLayout w:type="fixed"/>
        <w:tblLook w:val="0600" w:firstRow="0" w:lastRow="0" w:firstColumn="0" w:lastColumn="0" w:noHBand="1" w:noVBand="1"/>
      </w:tblPr>
      <w:tblGrid>
        <w:gridCol w:w="5103"/>
        <w:gridCol w:w="4257"/>
      </w:tblGrid>
      <w:tr w:rsidR="00DD07C4" w14:paraId="3BDB6251" w14:textId="77777777" w:rsidTr="002A56E7">
        <w:tc>
          <w:tcPr>
            <w:tcW w:w="5103" w:type="dxa"/>
            <w:tcMar>
              <w:top w:w="100" w:type="dxa"/>
              <w:left w:w="100" w:type="dxa"/>
              <w:bottom w:w="100" w:type="dxa"/>
              <w:right w:w="100" w:type="dxa"/>
            </w:tcMar>
          </w:tcPr>
          <w:p w14:paraId="2C0AD47E" w14:textId="77777777" w:rsidR="00DD07C4" w:rsidRDefault="00DD07C4" w:rsidP="002A56E7">
            <w:pPr>
              <w:pStyle w:val="Normal1"/>
            </w:pPr>
            <w:r>
              <w:rPr>
                <w:b/>
                <w:i/>
                <w:highlight w:val="white"/>
              </w:rPr>
              <w:t>Internet/Online Delivery Modality</w:t>
            </w:r>
          </w:p>
          <w:p w14:paraId="3686C23C" w14:textId="77777777" w:rsidR="00DD07C4" w:rsidRDefault="00DD07C4" w:rsidP="002A56E7">
            <w:pPr>
              <w:pStyle w:val="Normal1"/>
            </w:pPr>
            <w:r>
              <w:rPr>
                <w:i/>
                <w:highlight w:val="white"/>
              </w:rPr>
              <w:t>For this modality, the course's 36 instructional hours are typically allocated as follows:</w:t>
            </w:r>
          </w:p>
        </w:tc>
        <w:tc>
          <w:tcPr>
            <w:tcW w:w="4257" w:type="dxa"/>
            <w:tcMar>
              <w:top w:w="100" w:type="dxa"/>
              <w:left w:w="100" w:type="dxa"/>
              <w:bottom w:w="100" w:type="dxa"/>
              <w:right w:w="100" w:type="dxa"/>
            </w:tcMar>
          </w:tcPr>
          <w:p w14:paraId="6AD6572E" w14:textId="77777777" w:rsidR="00DD07C4" w:rsidRDefault="00DD07C4" w:rsidP="002A56E7">
            <w:pPr>
              <w:pStyle w:val="Normal1"/>
            </w:pPr>
          </w:p>
        </w:tc>
      </w:tr>
      <w:tr w:rsidR="00DD07C4" w14:paraId="4C83CB14" w14:textId="77777777" w:rsidTr="002A56E7">
        <w:tc>
          <w:tcPr>
            <w:tcW w:w="5103" w:type="dxa"/>
            <w:tcMar>
              <w:top w:w="100" w:type="dxa"/>
              <w:left w:w="100" w:type="dxa"/>
              <w:bottom w:w="100" w:type="dxa"/>
              <w:right w:w="100" w:type="dxa"/>
            </w:tcMar>
          </w:tcPr>
          <w:p w14:paraId="6A5798C3"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3D8C5ACA" w14:textId="77777777" w:rsidR="00DD07C4" w:rsidRDefault="00DD07C4" w:rsidP="002A56E7">
            <w:pPr>
              <w:pStyle w:val="Normal1"/>
            </w:pPr>
            <w:r>
              <w:rPr>
                <w:b/>
                <w:highlight w:val="white"/>
              </w:rPr>
              <w:t>Type</w:t>
            </w:r>
          </w:p>
        </w:tc>
      </w:tr>
      <w:tr w:rsidR="00DD07C4" w14:paraId="5FBE2929" w14:textId="77777777" w:rsidTr="002A56E7">
        <w:tc>
          <w:tcPr>
            <w:tcW w:w="5103" w:type="dxa"/>
            <w:tcMar>
              <w:top w:w="100" w:type="dxa"/>
              <w:left w:w="100" w:type="dxa"/>
              <w:bottom w:w="100" w:type="dxa"/>
              <w:right w:w="100" w:type="dxa"/>
            </w:tcMar>
          </w:tcPr>
          <w:p w14:paraId="771293FB" w14:textId="77777777" w:rsidR="00DD07C4" w:rsidRDefault="00DD07C4" w:rsidP="002A56E7">
            <w:pPr>
              <w:pStyle w:val="Normal1"/>
            </w:pPr>
            <w:r>
              <w:rPr>
                <w:highlight w:val="white"/>
              </w:rPr>
              <w:t>18</w:t>
            </w:r>
          </w:p>
        </w:tc>
        <w:tc>
          <w:tcPr>
            <w:tcW w:w="4257" w:type="dxa"/>
            <w:tcMar>
              <w:top w:w="100" w:type="dxa"/>
              <w:left w:w="100" w:type="dxa"/>
              <w:bottom w:w="100" w:type="dxa"/>
              <w:right w:w="100" w:type="dxa"/>
            </w:tcMar>
          </w:tcPr>
          <w:p w14:paraId="1EC3FC99" w14:textId="77777777" w:rsidR="00DD07C4" w:rsidRDefault="00DD07C4" w:rsidP="002A56E7">
            <w:pPr>
              <w:pStyle w:val="Normal1"/>
            </w:pPr>
            <w:r>
              <w:rPr>
                <w:highlight w:val="white"/>
              </w:rPr>
              <w:t>Course Web Pages</w:t>
            </w:r>
          </w:p>
        </w:tc>
      </w:tr>
      <w:tr w:rsidR="00DD07C4" w14:paraId="73F48A59" w14:textId="77777777" w:rsidTr="002A56E7">
        <w:tc>
          <w:tcPr>
            <w:tcW w:w="5103" w:type="dxa"/>
            <w:tcMar>
              <w:top w:w="100" w:type="dxa"/>
              <w:left w:w="100" w:type="dxa"/>
              <w:bottom w:w="100" w:type="dxa"/>
              <w:right w:w="100" w:type="dxa"/>
            </w:tcMar>
          </w:tcPr>
          <w:p w14:paraId="1D3DF0D9" w14:textId="77777777" w:rsidR="00DD07C4" w:rsidRDefault="00DD07C4" w:rsidP="002A56E7">
            <w:pPr>
              <w:pStyle w:val="Normal1"/>
            </w:pPr>
            <w:r>
              <w:rPr>
                <w:highlight w:val="white"/>
              </w:rPr>
              <w:t>2</w:t>
            </w:r>
          </w:p>
        </w:tc>
        <w:tc>
          <w:tcPr>
            <w:tcW w:w="4257" w:type="dxa"/>
            <w:tcMar>
              <w:top w:w="100" w:type="dxa"/>
              <w:left w:w="100" w:type="dxa"/>
              <w:bottom w:w="100" w:type="dxa"/>
              <w:right w:w="100" w:type="dxa"/>
            </w:tcMar>
          </w:tcPr>
          <w:p w14:paraId="6C4D7E56" w14:textId="77777777" w:rsidR="00DD07C4" w:rsidRDefault="00DD07C4" w:rsidP="002A56E7">
            <w:pPr>
              <w:pStyle w:val="Normal1"/>
            </w:pPr>
            <w:r>
              <w:rPr>
                <w:highlight w:val="white"/>
              </w:rPr>
              <w:t>Synchronous Online Communication</w:t>
            </w:r>
          </w:p>
        </w:tc>
      </w:tr>
      <w:tr w:rsidR="00DD07C4" w14:paraId="6698768C" w14:textId="77777777" w:rsidTr="002A56E7">
        <w:tc>
          <w:tcPr>
            <w:tcW w:w="5103" w:type="dxa"/>
            <w:tcMar>
              <w:top w:w="100" w:type="dxa"/>
              <w:left w:w="100" w:type="dxa"/>
              <w:bottom w:w="100" w:type="dxa"/>
              <w:right w:w="100" w:type="dxa"/>
            </w:tcMar>
          </w:tcPr>
          <w:p w14:paraId="076C61C3" w14:textId="77777777" w:rsidR="00DD07C4" w:rsidRDefault="00DD07C4" w:rsidP="002A56E7">
            <w:pPr>
              <w:pStyle w:val="Normal1"/>
            </w:pPr>
            <w:r>
              <w:rPr>
                <w:highlight w:val="white"/>
              </w:rPr>
              <w:t>8</w:t>
            </w:r>
          </w:p>
        </w:tc>
        <w:tc>
          <w:tcPr>
            <w:tcW w:w="4257" w:type="dxa"/>
            <w:tcMar>
              <w:top w:w="100" w:type="dxa"/>
              <w:left w:w="100" w:type="dxa"/>
              <w:bottom w:w="100" w:type="dxa"/>
              <w:right w:w="100" w:type="dxa"/>
            </w:tcMar>
          </w:tcPr>
          <w:p w14:paraId="63EF18D4" w14:textId="77777777" w:rsidR="00DD07C4" w:rsidRDefault="00DD07C4" w:rsidP="002A56E7">
            <w:pPr>
              <w:pStyle w:val="Normal1"/>
            </w:pPr>
            <w:r>
              <w:rPr>
                <w:highlight w:val="white"/>
              </w:rPr>
              <w:t>Asynchronous Online Communication</w:t>
            </w:r>
          </w:p>
        </w:tc>
      </w:tr>
      <w:tr w:rsidR="00DD07C4" w14:paraId="289B8BA7" w14:textId="77777777" w:rsidTr="002A56E7">
        <w:tc>
          <w:tcPr>
            <w:tcW w:w="5103" w:type="dxa"/>
            <w:tcMar>
              <w:top w:w="100" w:type="dxa"/>
              <w:left w:w="100" w:type="dxa"/>
              <w:bottom w:w="100" w:type="dxa"/>
              <w:right w:w="100" w:type="dxa"/>
            </w:tcMar>
          </w:tcPr>
          <w:p w14:paraId="0208CA88" w14:textId="77777777" w:rsidR="00DD07C4" w:rsidRDefault="00DD07C4" w:rsidP="002A56E7">
            <w:pPr>
              <w:pStyle w:val="Normal1"/>
            </w:pPr>
            <w:r>
              <w:rPr>
                <w:highlight w:val="white"/>
              </w:rPr>
              <w:t>8</w:t>
            </w:r>
          </w:p>
        </w:tc>
        <w:tc>
          <w:tcPr>
            <w:tcW w:w="4257" w:type="dxa"/>
            <w:tcMar>
              <w:top w:w="100" w:type="dxa"/>
              <w:left w:w="100" w:type="dxa"/>
              <w:bottom w:w="100" w:type="dxa"/>
              <w:right w:w="100" w:type="dxa"/>
            </w:tcMar>
          </w:tcPr>
          <w:p w14:paraId="264E6593" w14:textId="77777777" w:rsidR="00DD07C4" w:rsidRDefault="00DD07C4" w:rsidP="002A56E7">
            <w:pPr>
              <w:pStyle w:val="Normal1"/>
            </w:pPr>
            <w:r>
              <w:rPr>
                <w:highlight w:val="white"/>
              </w:rPr>
              <w:t>Online Assessment Activities</w:t>
            </w:r>
          </w:p>
        </w:tc>
      </w:tr>
      <w:tr w:rsidR="00DD07C4" w14:paraId="4327CB18" w14:textId="77777777" w:rsidTr="002A56E7">
        <w:tc>
          <w:tcPr>
            <w:tcW w:w="5103" w:type="dxa"/>
            <w:tcMar>
              <w:top w:w="100" w:type="dxa"/>
              <w:left w:w="100" w:type="dxa"/>
              <w:bottom w:w="100" w:type="dxa"/>
              <w:right w:w="100" w:type="dxa"/>
            </w:tcMar>
          </w:tcPr>
          <w:p w14:paraId="72494894" w14:textId="77777777" w:rsidR="00DD07C4" w:rsidRDefault="00DD07C4" w:rsidP="002A56E7">
            <w:pPr>
              <w:pStyle w:val="Normal1"/>
              <w:pBdr>
                <w:top w:val="single" w:sz="4" w:space="1" w:color="auto"/>
              </w:pBdr>
            </w:pPr>
          </w:p>
          <w:p w14:paraId="0072377A" w14:textId="77777777" w:rsidR="00DD07C4" w:rsidRDefault="00DD07C4" w:rsidP="002A56E7">
            <w:pPr>
              <w:pStyle w:val="Normal1"/>
            </w:pPr>
          </w:p>
        </w:tc>
        <w:tc>
          <w:tcPr>
            <w:tcW w:w="4257" w:type="dxa"/>
            <w:tcMar>
              <w:top w:w="100" w:type="dxa"/>
              <w:left w:w="100" w:type="dxa"/>
              <w:bottom w:w="100" w:type="dxa"/>
              <w:right w:w="100" w:type="dxa"/>
            </w:tcMar>
          </w:tcPr>
          <w:p w14:paraId="38C6F167" w14:textId="77777777" w:rsidR="00DD07C4" w:rsidRDefault="00DD07C4" w:rsidP="002A56E7">
            <w:pPr>
              <w:pStyle w:val="Normal1"/>
            </w:pPr>
          </w:p>
        </w:tc>
      </w:tr>
      <w:tr w:rsidR="00DD07C4" w14:paraId="726895F2" w14:textId="77777777" w:rsidTr="002A56E7">
        <w:tc>
          <w:tcPr>
            <w:tcW w:w="5103" w:type="dxa"/>
            <w:tcMar>
              <w:top w:w="100" w:type="dxa"/>
              <w:left w:w="100" w:type="dxa"/>
              <w:bottom w:w="100" w:type="dxa"/>
              <w:right w:w="100" w:type="dxa"/>
            </w:tcMar>
          </w:tcPr>
          <w:p w14:paraId="68A73261" w14:textId="77777777" w:rsidR="00DD07C4" w:rsidRDefault="00DD07C4" w:rsidP="002A56E7">
            <w:pPr>
              <w:pStyle w:val="Normal1"/>
            </w:pPr>
            <w:r>
              <w:rPr>
                <w:b/>
                <w:highlight w:val="white"/>
              </w:rPr>
              <w:t>36</w:t>
            </w:r>
          </w:p>
        </w:tc>
        <w:tc>
          <w:tcPr>
            <w:tcW w:w="4257" w:type="dxa"/>
            <w:tcMar>
              <w:top w:w="100" w:type="dxa"/>
              <w:left w:w="100" w:type="dxa"/>
              <w:bottom w:w="100" w:type="dxa"/>
              <w:right w:w="100" w:type="dxa"/>
            </w:tcMar>
          </w:tcPr>
          <w:p w14:paraId="7144AB32" w14:textId="77777777" w:rsidR="00DD07C4" w:rsidRDefault="00DD07C4" w:rsidP="002A56E7">
            <w:pPr>
              <w:pStyle w:val="Normal1"/>
            </w:pPr>
            <w:r>
              <w:rPr>
                <w:b/>
                <w:highlight w:val="white"/>
              </w:rPr>
              <w:t>Total Hours</w:t>
            </w:r>
          </w:p>
        </w:tc>
      </w:tr>
    </w:tbl>
    <w:p w14:paraId="314D5DA0" w14:textId="77777777" w:rsidR="00DD07C4" w:rsidRDefault="00DD07C4" w:rsidP="00DD07C4">
      <w:pPr>
        <w:pStyle w:val="Heading3"/>
        <w:spacing w:before="280"/>
      </w:pPr>
      <w:bookmarkStart w:id="99" w:name="h.f3z2ynjh618m" w:colFirst="0" w:colLast="0"/>
      <w:bookmarkStart w:id="100" w:name="_Toc264816116"/>
      <w:bookmarkEnd w:id="99"/>
      <w:r>
        <w:rPr>
          <w:b/>
          <w:sz w:val="26"/>
        </w:rPr>
        <w:t>Section 10: Regular Instructional Contact (Distance Education)</w:t>
      </w:r>
      <w:bookmarkEnd w:id="100"/>
    </w:p>
    <w:tbl>
      <w:tblPr>
        <w:tblW w:w="9360" w:type="dxa"/>
        <w:tblLayout w:type="fixed"/>
        <w:tblLook w:val="0600" w:firstRow="0" w:lastRow="0" w:firstColumn="0" w:lastColumn="0" w:noHBand="1" w:noVBand="1"/>
      </w:tblPr>
      <w:tblGrid>
        <w:gridCol w:w="4986"/>
        <w:gridCol w:w="4374"/>
      </w:tblGrid>
      <w:tr w:rsidR="00DD07C4" w14:paraId="716276F7" w14:textId="77777777" w:rsidTr="002A56E7">
        <w:tc>
          <w:tcPr>
            <w:tcW w:w="4986" w:type="dxa"/>
            <w:tcMar>
              <w:top w:w="100" w:type="dxa"/>
              <w:left w:w="100" w:type="dxa"/>
              <w:bottom w:w="100" w:type="dxa"/>
              <w:right w:w="100" w:type="dxa"/>
            </w:tcMar>
          </w:tcPr>
          <w:p w14:paraId="000D8E95" w14:textId="77777777" w:rsidR="00DD07C4" w:rsidRDefault="00DD07C4" w:rsidP="002A56E7">
            <w:pPr>
              <w:pStyle w:val="Normal1"/>
            </w:pPr>
            <w:r>
              <w:rPr>
                <w:b/>
                <w:i/>
                <w:highlight w:val="white"/>
              </w:rPr>
              <w:t>Internet/Online Delivery Modality</w:t>
            </w:r>
          </w:p>
          <w:p w14:paraId="23239A3C" w14:textId="77777777" w:rsidR="00DD07C4" w:rsidRDefault="00DD07C4" w:rsidP="002A56E7">
            <w:pPr>
              <w:pStyle w:val="Normal1"/>
            </w:pPr>
            <w:r>
              <w:rPr>
                <w:i/>
                <w:highlight w:val="white"/>
              </w:rPr>
              <w:lastRenderedPageBreak/>
              <w:t>For this modality, the minimum number of instructional contacts</w:t>
            </w:r>
          </w:p>
          <w:p w14:paraId="27E0BACE" w14:textId="77777777" w:rsidR="00DD07C4" w:rsidRDefault="00DD07C4" w:rsidP="002A56E7">
            <w:pPr>
              <w:pStyle w:val="Normal1"/>
            </w:pPr>
            <w:r>
              <w:rPr>
                <w:i/>
                <w:highlight w:val="white"/>
              </w:rPr>
              <w:t>a single student may typically expect to have with the professor are:</w:t>
            </w:r>
          </w:p>
        </w:tc>
        <w:tc>
          <w:tcPr>
            <w:tcW w:w="4374" w:type="dxa"/>
            <w:tcMar>
              <w:top w:w="100" w:type="dxa"/>
              <w:left w:w="100" w:type="dxa"/>
              <w:bottom w:w="100" w:type="dxa"/>
              <w:right w:w="100" w:type="dxa"/>
            </w:tcMar>
          </w:tcPr>
          <w:p w14:paraId="736B2B21" w14:textId="77777777" w:rsidR="00DD07C4" w:rsidRDefault="00DD07C4" w:rsidP="002A56E7">
            <w:pPr>
              <w:pStyle w:val="Normal1"/>
            </w:pPr>
          </w:p>
        </w:tc>
      </w:tr>
      <w:tr w:rsidR="00DD07C4" w14:paraId="71DEFC59" w14:textId="77777777" w:rsidTr="002A56E7">
        <w:tc>
          <w:tcPr>
            <w:tcW w:w="4986" w:type="dxa"/>
            <w:tcMar>
              <w:top w:w="100" w:type="dxa"/>
              <w:left w:w="100" w:type="dxa"/>
              <w:bottom w:w="100" w:type="dxa"/>
              <w:right w:w="100" w:type="dxa"/>
            </w:tcMar>
          </w:tcPr>
          <w:p w14:paraId="697AC3CF" w14:textId="77777777" w:rsidR="00DD07C4" w:rsidRDefault="00DD07C4" w:rsidP="002A56E7">
            <w:pPr>
              <w:pStyle w:val="Normal1"/>
            </w:pPr>
            <w:r>
              <w:rPr>
                <w:b/>
                <w:highlight w:val="white"/>
              </w:rPr>
              <w:t>Number of Contacts</w:t>
            </w:r>
          </w:p>
        </w:tc>
        <w:tc>
          <w:tcPr>
            <w:tcW w:w="4374" w:type="dxa"/>
            <w:tcMar>
              <w:top w:w="100" w:type="dxa"/>
              <w:left w:w="100" w:type="dxa"/>
              <w:bottom w:w="100" w:type="dxa"/>
              <w:right w:w="100" w:type="dxa"/>
            </w:tcMar>
          </w:tcPr>
          <w:p w14:paraId="25B6D390" w14:textId="77777777" w:rsidR="00DD07C4" w:rsidRDefault="00DD07C4" w:rsidP="002A56E7">
            <w:pPr>
              <w:pStyle w:val="Normal1"/>
            </w:pPr>
            <w:r>
              <w:rPr>
                <w:b/>
                <w:highlight w:val="white"/>
              </w:rPr>
              <w:t>Type of Contact</w:t>
            </w:r>
          </w:p>
        </w:tc>
      </w:tr>
      <w:tr w:rsidR="00DD07C4" w14:paraId="578B4A1E" w14:textId="77777777" w:rsidTr="002A56E7">
        <w:tc>
          <w:tcPr>
            <w:tcW w:w="4986" w:type="dxa"/>
            <w:tcMar>
              <w:top w:w="100" w:type="dxa"/>
              <w:left w:w="100" w:type="dxa"/>
              <w:bottom w:w="100" w:type="dxa"/>
              <w:right w:w="100" w:type="dxa"/>
            </w:tcMar>
          </w:tcPr>
          <w:p w14:paraId="1283D5A6" w14:textId="77777777" w:rsidR="00DD07C4" w:rsidRDefault="00DD07C4" w:rsidP="002A56E7">
            <w:pPr>
              <w:pStyle w:val="Normal1"/>
            </w:pPr>
            <w:r>
              <w:rPr>
                <w:highlight w:val="white"/>
              </w:rPr>
              <w:t>20</w:t>
            </w:r>
          </w:p>
        </w:tc>
        <w:tc>
          <w:tcPr>
            <w:tcW w:w="4374" w:type="dxa"/>
            <w:tcMar>
              <w:top w:w="100" w:type="dxa"/>
              <w:left w:w="100" w:type="dxa"/>
              <w:bottom w:w="100" w:type="dxa"/>
              <w:right w:w="100" w:type="dxa"/>
            </w:tcMar>
          </w:tcPr>
          <w:p w14:paraId="66A809C2" w14:textId="77777777" w:rsidR="00DD07C4" w:rsidRDefault="00DD07C4" w:rsidP="002A56E7">
            <w:pPr>
              <w:pStyle w:val="Normal1"/>
            </w:pPr>
            <w:r>
              <w:rPr>
                <w:i/>
                <w:highlight w:val="white"/>
              </w:rPr>
              <w:t>Other:</w:t>
            </w:r>
            <w:r>
              <w:rPr>
                <w:highlight w:val="white"/>
              </w:rPr>
              <w:t xml:space="preserve"> The instructor will use a variety of types of contacts, such as email, discussion boards, telephone, and distribution lists, for a total of 20 contacts, to be divided among the modalities as chosen by the instructor.</w:t>
            </w:r>
          </w:p>
        </w:tc>
      </w:tr>
      <w:tr w:rsidR="00DD07C4" w14:paraId="16659FF8" w14:textId="77777777" w:rsidTr="002A56E7">
        <w:tc>
          <w:tcPr>
            <w:tcW w:w="4986" w:type="dxa"/>
            <w:tcMar>
              <w:top w:w="100" w:type="dxa"/>
              <w:left w:w="100" w:type="dxa"/>
              <w:bottom w:w="100" w:type="dxa"/>
              <w:right w:w="100" w:type="dxa"/>
            </w:tcMar>
          </w:tcPr>
          <w:p w14:paraId="15A7374B" w14:textId="77777777" w:rsidR="00DD07C4" w:rsidRDefault="00DD07C4" w:rsidP="002A56E7">
            <w:pPr>
              <w:pStyle w:val="Normal1"/>
              <w:pBdr>
                <w:top w:val="single" w:sz="4" w:space="1" w:color="auto"/>
              </w:pBdr>
            </w:pPr>
          </w:p>
          <w:p w14:paraId="4B00FC48" w14:textId="77777777" w:rsidR="00DD07C4" w:rsidRDefault="00DD07C4" w:rsidP="002A56E7">
            <w:pPr>
              <w:pStyle w:val="Normal1"/>
            </w:pPr>
          </w:p>
        </w:tc>
        <w:tc>
          <w:tcPr>
            <w:tcW w:w="4374" w:type="dxa"/>
            <w:tcMar>
              <w:top w:w="100" w:type="dxa"/>
              <w:left w:w="100" w:type="dxa"/>
              <w:bottom w:w="100" w:type="dxa"/>
              <w:right w:w="100" w:type="dxa"/>
            </w:tcMar>
          </w:tcPr>
          <w:p w14:paraId="7FDB2D4B" w14:textId="77777777" w:rsidR="00DD07C4" w:rsidRDefault="00DD07C4" w:rsidP="002A56E7">
            <w:pPr>
              <w:pStyle w:val="Normal1"/>
            </w:pPr>
          </w:p>
        </w:tc>
      </w:tr>
      <w:tr w:rsidR="00DD07C4" w14:paraId="07E4A162" w14:textId="77777777" w:rsidTr="002A56E7">
        <w:tc>
          <w:tcPr>
            <w:tcW w:w="4986" w:type="dxa"/>
            <w:tcMar>
              <w:top w:w="100" w:type="dxa"/>
              <w:left w:w="100" w:type="dxa"/>
              <w:bottom w:w="100" w:type="dxa"/>
              <w:right w:w="100" w:type="dxa"/>
            </w:tcMar>
          </w:tcPr>
          <w:p w14:paraId="53B69B2C" w14:textId="77777777" w:rsidR="00DD07C4" w:rsidRDefault="00DD07C4" w:rsidP="002A56E7">
            <w:pPr>
              <w:pStyle w:val="Normal1"/>
            </w:pPr>
            <w:r>
              <w:rPr>
                <w:b/>
                <w:highlight w:val="white"/>
              </w:rPr>
              <w:t>20</w:t>
            </w:r>
          </w:p>
        </w:tc>
        <w:tc>
          <w:tcPr>
            <w:tcW w:w="4374" w:type="dxa"/>
            <w:tcMar>
              <w:top w:w="100" w:type="dxa"/>
              <w:left w:w="100" w:type="dxa"/>
              <w:bottom w:w="100" w:type="dxa"/>
              <w:right w:w="100" w:type="dxa"/>
            </w:tcMar>
          </w:tcPr>
          <w:p w14:paraId="1F6BDC06" w14:textId="77777777" w:rsidR="00DD07C4" w:rsidRDefault="00DD07C4" w:rsidP="002A56E7">
            <w:pPr>
              <w:pStyle w:val="Normal1"/>
            </w:pPr>
            <w:r>
              <w:rPr>
                <w:b/>
                <w:highlight w:val="white"/>
              </w:rPr>
              <w:t>Total Contacts</w:t>
            </w:r>
          </w:p>
        </w:tc>
      </w:tr>
    </w:tbl>
    <w:p w14:paraId="690FDFDA" w14:textId="77777777" w:rsidR="00DD07C4" w:rsidRDefault="00DD07C4" w:rsidP="00DD07C4">
      <w:pPr>
        <w:pStyle w:val="Heading3"/>
        <w:spacing w:before="280"/>
      </w:pPr>
      <w:bookmarkStart w:id="101" w:name="h.3oleiaumh0oq" w:colFirst="0" w:colLast="0"/>
      <w:bookmarkStart w:id="102" w:name="_Toc264816117"/>
      <w:bookmarkEnd w:id="101"/>
      <w:r>
        <w:rPr>
          <w:b/>
          <w:sz w:val="26"/>
        </w:rPr>
        <w:t>Section 11: Representative List of Textbooks</w:t>
      </w:r>
      <w:bookmarkEnd w:id="102"/>
    </w:p>
    <w:p w14:paraId="210B9154" w14:textId="77777777" w:rsidR="00DD07C4" w:rsidRDefault="00DD07C4" w:rsidP="00DD07C4">
      <w:pPr>
        <w:pStyle w:val="Normal1"/>
        <w:numPr>
          <w:ilvl w:val="0"/>
          <w:numId w:val="87"/>
        </w:numPr>
        <w:ind w:hanging="359"/>
        <w:contextualSpacing/>
      </w:pPr>
      <w:r>
        <w:rPr>
          <w:i/>
        </w:rPr>
        <w:t>Outline: Types of Funerals and Ceremonies.</w:t>
      </w:r>
      <w:r>
        <w:t xml:space="preserve"> (1994). National Association of Colleges of Mortuary Science, Professional Training Schools. [ISBN: None available]</w:t>
      </w:r>
    </w:p>
    <w:p w14:paraId="53D302E7" w14:textId="77777777" w:rsidR="00DD07C4" w:rsidRDefault="00DD07C4" w:rsidP="00DD07C4">
      <w:pPr>
        <w:pStyle w:val="Normal1"/>
        <w:numPr>
          <w:ilvl w:val="0"/>
          <w:numId w:val="87"/>
        </w:numPr>
        <w:ind w:hanging="359"/>
        <w:contextualSpacing/>
      </w:pPr>
      <w:r>
        <w:rPr>
          <w:i/>
        </w:rPr>
        <w:t>Funeral Rights and Customs.</w:t>
      </w:r>
      <w:r>
        <w:t xml:space="preserve"> (2004). Professional Training Schools, Inc. [ISBN: None available]</w:t>
      </w:r>
    </w:p>
    <w:p w14:paraId="61234B61" w14:textId="77777777" w:rsidR="00DD07C4" w:rsidRDefault="00DD07C4" w:rsidP="00DD07C4">
      <w:pPr>
        <w:pStyle w:val="Normal1"/>
        <w:pBdr>
          <w:top w:val="single" w:sz="4" w:space="1" w:color="auto"/>
        </w:pBdr>
      </w:pPr>
    </w:p>
    <w:p w14:paraId="220FC4EC" w14:textId="77777777" w:rsidR="00DD07C4" w:rsidRDefault="00DD07C4" w:rsidP="00DD07C4">
      <w:pPr>
        <w:pStyle w:val="Normal1"/>
      </w:pPr>
    </w:p>
    <w:p w14:paraId="52024ECD" w14:textId="77777777" w:rsidR="00DD07C4" w:rsidRDefault="00DD07C4" w:rsidP="00DD07C4">
      <w:pPr>
        <w:pStyle w:val="Heading3"/>
        <w:spacing w:before="280"/>
      </w:pPr>
      <w:bookmarkStart w:id="103" w:name="h.q6t8r7lchyg4" w:colFirst="0" w:colLast="0"/>
      <w:bookmarkStart w:id="104" w:name="_Toc264816118"/>
      <w:bookmarkEnd w:id="103"/>
      <w:r>
        <w:rPr>
          <w:b/>
          <w:sz w:val="26"/>
        </w:rPr>
        <w:t>Section 12: Additional Course Information</w:t>
      </w:r>
      <w:bookmarkEnd w:id="104"/>
    </w:p>
    <w:tbl>
      <w:tblPr>
        <w:tblW w:w="9235" w:type="dxa"/>
        <w:tblLayout w:type="fixed"/>
        <w:tblLook w:val="0600" w:firstRow="0" w:lastRow="0" w:firstColumn="0" w:lastColumn="0" w:noHBand="1" w:noVBand="1"/>
      </w:tblPr>
      <w:tblGrid>
        <w:gridCol w:w="4775"/>
        <w:gridCol w:w="4460"/>
      </w:tblGrid>
      <w:tr w:rsidR="00DD07C4" w14:paraId="6FF4DF9B" w14:textId="77777777" w:rsidTr="002A56E7">
        <w:tc>
          <w:tcPr>
            <w:tcW w:w="4775" w:type="dxa"/>
            <w:tcMar>
              <w:top w:w="100" w:type="dxa"/>
              <w:left w:w="100" w:type="dxa"/>
              <w:bottom w:w="100" w:type="dxa"/>
              <w:right w:w="100" w:type="dxa"/>
            </w:tcMar>
          </w:tcPr>
          <w:p w14:paraId="3D95E9BC"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3B34B447" w14:textId="77777777" w:rsidR="00DD07C4" w:rsidRDefault="00DD07C4" w:rsidP="002A56E7">
            <w:pPr>
              <w:pStyle w:val="Normal1"/>
            </w:pPr>
            <w:r>
              <w:rPr>
                <w:highlight w:val="white"/>
              </w:rPr>
              <w:t>Mortuary Science</w:t>
            </w:r>
          </w:p>
        </w:tc>
      </w:tr>
      <w:tr w:rsidR="00DD07C4" w14:paraId="0DB89E2A" w14:textId="77777777" w:rsidTr="002A56E7">
        <w:tc>
          <w:tcPr>
            <w:tcW w:w="4775" w:type="dxa"/>
            <w:tcMar>
              <w:top w:w="100" w:type="dxa"/>
              <w:left w:w="100" w:type="dxa"/>
              <w:bottom w:w="100" w:type="dxa"/>
              <w:right w:w="100" w:type="dxa"/>
            </w:tcMar>
          </w:tcPr>
          <w:p w14:paraId="20333904"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681F2418" w14:textId="77777777" w:rsidR="00DD07C4" w:rsidRDefault="00DD07C4" w:rsidP="002A56E7">
            <w:pPr>
              <w:pStyle w:val="Normal1"/>
            </w:pPr>
            <w:r>
              <w:rPr>
                <w:highlight w:val="white"/>
              </w:rPr>
              <w:t>Funeral Directing II</w:t>
            </w:r>
          </w:p>
        </w:tc>
      </w:tr>
      <w:tr w:rsidR="00DD07C4" w14:paraId="6EAB4443" w14:textId="77777777" w:rsidTr="002A56E7">
        <w:tc>
          <w:tcPr>
            <w:tcW w:w="4775" w:type="dxa"/>
            <w:tcMar>
              <w:top w:w="100" w:type="dxa"/>
              <w:left w:w="100" w:type="dxa"/>
              <w:bottom w:w="100" w:type="dxa"/>
              <w:right w:w="100" w:type="dxa"/>
            </w:tcMar>
          </w:tcPr>
          <w:p w14:paraId="7E9864E1"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376311B6" w14:textId="77777777" w:rsidR="00DD07C4" w:rsidRDefault="00DD07C4" w:rsidP="002A56E7">
            <w:pPr>
              <w:pStyle w:val="Normal1"/>
            </w:pPr>
            <w:r>
              <w:rPr>
                <w:highlight w:val="white"/>
              </w:rPr>
              <w:t>Letter Grade</w:t>
            </w:r>
          </w:p>
        </w:tc>
      </w:tr>
      <w:tr w:rsidR="00DD07C4" w14:paraId="3F058C9B" w14:textId="77777777" w:rsidTr="002A56E7">
        <w:tc>
          <w:tcPr>
            <w:tcW w:w="4775" w:type="dxa"/>
            <w:tcMar>
              <w:top w:w="100" w:type="dxa"/>
              <w:left w:w="100" w:type="dxa"/>
              <w:bottom w:w="100" w:type="dxa"/>
              <w:right w:w="100" w:type="dxa"/>
            </w:tcMar>
          </w:tcPr>
          <w:p w14:paraId="3B66B3AE"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6E07DF11" w14:textId="77777777" w:rsidR="00DD07C4" w:rsidRDefault="00DD07C4" w:rsidP="002A56E7">
            <w:pPr>
              <w:pStyle w:val="Normal1"/>
            </w:pPr>
            <w:r>
              <w:rPr>
                <w:highlight w:val="white"/>
              </w:rPr>
              <w:t>This course may be taken 1 time for credit.</w:t>
            </w:r>
          </w:p>
        </w:tc>
      </w:tr>
      <w:tr w:rsidR="00DD07C4" w14:paraId="04C50CC7" w14:textId="77777777" w:rsidTr="002A56E7">
        <w:tc>
          <w:tcPr>
            <w:tcW w:w="4775" w:type="dxa"/>
            <w:tcMar>
              <w:top w:w="100" w:type="dxa"/>
              <w:left w:w="100" w:type="dxa"/>
              <w:bottom w:w="100" w:type="dxa"/>
              <w:right w:w="100" w:type="dxa"/>
            </w:tcMar>
          </w:tcPr>
          <w:p w14:paraId="52EFF2D8"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5A442ED2" w14:textId="77777777" w:rsidR="00DD07C4" w:rsidRDefault="00DD07C4" w:rsidP="002A56E7">
            <w:pPr>
              <w:pStyle w:val="Normal1"/>
            </w:pPr>
            <w:r>
              <w:rPr>
                <w:highlight w:val="white"/>
              </w:rPr>
              <w:t>Not Part of a Family</w:t>
            </w:r>
          </w:p>
        </w:tc>
      </w:tr>
      <w:tr w:rsidR="00DD07C4" w14:paraId="680E98D0" w14:textId="77777777" w:rsidTr="002A56E7">
        <w:tc>
          <w:tcPr>
            <w:tcW w:w="4775" w:type="dxa"/>
            <w:tcMar>
              <w:top w:w="100" w:type="dxa"/>
              <w:left w:w="100" w:type="dxa"/>
              <w:bottom w:w="100" w:type="dxa"/>
              <w:right w:w="100" w:type="dxa"/>
            </w:tcMar>
          </w:tcPr>
          <w:p w14:paraId="1687E3A5"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7634F101" w14:textId="77777777" w:rsidR="00DD07C4" w:rsidRDefault="00DD07C4" w:rsidP="002A56E7">
            <w:pPr>
              <w:pStyle w:val="Normal1"/>
            </w:pPr>
            <w:r>
              <w:rPr>
                <w:highlight w:val="white"/>
              </w:rPr>
              <w:t>None.</w:t>
            </w:r>
          </w:p>
        </w:tc>
      </w:tr>
      <w:tr w:rsidR="00DD07C4" w14:paraId="6A6400D3" w14:textId="77777777" w:rsidTr="002A56E7">
        <w:tc>
          <w:tcPr>
            <w:tcW w:w="4775" w:type="dxa"/>
            <w:tcMar>
              <w:top w:w="100" w:type="dxa"/>
              <w:left w:w="100" w:type="dxa"/>
              <w:bottom w:w="100" w:type="dxa"/>
              <w:right w:w="100" w:type="dxa"/>
            </w:tcMar>
          </w:tcPr>
          <w:p w14:paraId="130961AB"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69F4AB7E" w14:textId="77777777" w:rsidR="00DD07C4" w:rsidRDefault="00DD07C4" w:rsidP="002A56E7">
            <w:pPr>
              <w:pStyle w:val="Normal1"/>
            </w:pPr>
            <w:r>
              <w:rPr>
                <w:highlight w:val="white"/>
              </w:rPr>
              <w:t xml:space="preserve">1255.00 </w:t>
            </w:r>
            <w:r>
              <w:rPr>
                <w:i/>
                <w:highlight w:val="white"/>
              </w:rPr>
              <w:t>(Mortuary Science)</w:t>
            </w:r>
          </w:p>
        </w:tc>
      </w:tr>
      <w:tr w:rsidR="00DD07C4" w14:paraId="0A59F015" w14:textId="77777777" w:rsidTr="002A56E7">
        <w:tc>
          <w:tcPr>
            <w:tcW w:w="4775" w:type="dxa"/>
            <w:tcMar>
              <w:top w:w="100" w:type="dxa"/>
              <w:left w:w="100" w:type="dxa"/>
              <w:bottom w:w="100" w:type="dxa"/>
              <w:right w:w="100" w:type="dxa"/>
            </w:tcMar>
          </w:tcPr>
          <w:p w14:paraId="198088C1" w14:textId="77777777" w:rsidR="00DD07C4" w:rsidRDefault="00DD07C4" w:rsidP="002A56E7">
            <w:pPr>
              <w:pStyle w:val="Normal1"/>
            </w:pPr>
            <w:r>
              <w:rPr>
                <w:b/>
                <w:highlight w:val="white"/>
              </w:rPr>
              <w:t>Student Accountability Model (SAM) Code:</w:t>
            </w:r>
          </w:p>
        </w:tc>
        <w:tc>
          <w:tcPr>
            <w:tcW w:w="4460" w:type="dxa"/>
            <w:tcMar>
              <w:top w:w="100" w:type="dxa"/>
              <w:left w:w="100" w:type="dxa"/>
              <w:bottom w:w="100" w:type="dxa"/>
              <w:right w:w="100" w:type="dxa"/>
            </w:tcMar>
          </w:tcPr>
          <w:p w14:paraId="730B0F61" w14:textId="77777777" w:rsidR="00DD07C4" w:rsidRDefault="00DD07C4" w:rsidP="002A56E7">
            <w:pPr>
              <w:pStyle w:val="Normal1"/>
            </w:pPr>
            <w:r>
              <w:rPr>
                <w:highlight w:val="white"/>
              </w:rPr>
              <w:t xml:space="preserve">C </w:t>
            </w:r>
            <w:r>
              <w:rPr>
                <w:i/>
                <w:highlight w:val="white"/>
              </w:rPr>
              <w:t>(Clearly Occupational)</w:t>
            </w:r>
          </w:p>
        </w:tc>
      </w:tr>
    </w:tbl>
    <w:p w14:paraId="375C0236" w14:textId="77777777" w:rsidR="00DD07C4" w:rsidRDefault="00DD07C4" w:rsidP="00DD07C4">
      <w:pPr>
        <w:pStyle w:val="Normal1"/>
        <w:pBdr>
          <w:top w:val="single" w:sz="4" w:space="1" w:color="auto"/>
        </w:pBdr>
      </w:pPr>
    </w:p>
    <w:p w14:paraId="5FCDAE60" w14:textId="77777777" w:rsidR="00DD07C4" w:rsidRDefault="00DD07C4" w:rsidP="00DD07C4">
      <w:pPr>
        <w:pStyle w:val="Normal1"/>
      </w:pPr>
    </w:p>
    <w:p w14:paraId="70A79421" w14:textId="77777777" w:rsidR="00DD07C4" w:rsidRDefault="00DD07C4" w:rsidP="00DD07C4">
      <w:pPr>
        <w:pStyle w:val="Heading3"/>
        <w:spacing w:before="280"/>
      </w:pPr>
      <w:bookmarkStart w:id="105" w:name="h.nwba8dviu8pg" w:colFirst="0" w:colLast="0"/>
      <w:bookmarkStart w:id="106" w:name="_Toc264816119"/>
      <w:bookmarkEnd w:id="105"/>
      <w:r>
        <w:rPr>
          <w:b/>
          <w:sz w:val="26"/>
        </w:rPr>
        <w:lastRenderedPageBreak/>
        <w:t>Section 13: Prerequisite Justification</w:t>
      </w:r>
      <w:bookmarkEnd w:id="106"/>
    </w:p>
    <w:tbl>
      <w:tblPr>
        <w:tblW w:w="9220" w:type="dxa"/>
        <w:tblLayout w:type="fixed"/>
        <w:tblLook w:val="0600" w:firstRow="0" w:lastRow="0" w:firstColumn="0" w:lastColumn="0" w:noHBand="1" w:noVBand="1"/>
      </w:tblPr>
      <w:tblGrid>
        <w:gridCol w:w="1730"/>
        <w:gridCol w:w="7490"/>
      </w:tblGrid>
      <w:tr w:rsidR="00DD07C4" w14:paraId="3ADA2B9C" w14:textId="77777777" w:rsidTr="002A56E7">
        <w:tc>
          <w:tcPr>
            <w:tcW w:w="1730" w:type="dxa"/>
            <w:tcMar>
              <w:top w:w="100" w:type="dxa"/>
              <w:left w:w="100" w:type="dxa"/>
              <w:bottom w:w="100" w:type="dxa"/>
              <w:right w:w="100" w:type="dxa"/>
            </w:tcMar>
          </w:tcPr>
          <w:p w14:paraId="67EAAE79" w14:textId="77777777" w:rsidR="00DD07C4" w:rsidRDefault="00DD07C4" w:rsidP="002A56E7">
            <w:pPr>
              <w:pStyle w:val="Normal1"/>
            </w:pPr>
            <w:r>
              <w:rPr>
                <w:b/>
                <w:highlight w:val="white"/>
              </w:rPr>
              <w:t>Prerequisite:</w:t>
            </w:r>
          </w:p>
        </w:tc>
        <w:tc>
          <w:tcPr>
            <w:tcW w:w="7490" w:type="dxa"/>
            <w:tcMar>
              <w:top w:w="100" w:type="dxa"/>
              <w:left w:w="100" w:type="dxa"/>
              <w:bottom w:w="100" w:type="dxa"/>
              <w:right w:w="100" w:type="dxa"/>
            </w:tcMar>
          </w:tcPr>
          <w:p w14:paraId="313434CB" w14:textId="77777777" w:rsidR="00DD07C4" w:rsidRDefault="00DD07C4" w:rsidP="002A56E7">
            <w:pPr>
              <w:pStyle w:val="Normal1"/>
            </w:pPr>
            <w:r>
              <w:rPr>
                <w:i/>
                <w:highlight w:val="white"/>
              </w:rPr>
              <w:t>FSE 310 and 320 with grades of "C" or better</w:t>
            </w:r>
          </w:p>
        </w:tc>
      </w:tr>
      <w:tr w:rsidR="00DD07C4" w14:paraId="2B475F59" w14:textId="77777777" w:rsidTr="002A56E7">
        <w:tc>
          <w:tcPr>
            <w:tcW w:w="1730" w:type="dxa"/>
            <w:tcMar>
              <w:top w:w="100" w:type="dxa"/>
              <w:left w:w="100" w:type="dxa"/>
              <w:bottom w:w="100" w:type="dxa"/>
              <w:right w:w="100" w:type="dxa"/>
            </w:tcMar>
          </w:tcPr>
          <w:p w14:paraId="5EC7CDAC"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322A1CB2" w14:textId="77777777" w:rsidR="00DD07C4" w:rsidRDefault="00DD07C4" w:rsidP="002A56E7">
            <w:pPr>
              <w:pStyle w:val="Normal1"/>
            </w:pPr>
            <w:r>
              <w:rPr>
                <w:i/>
                <w:highlight w:val="white"/>
              </w:rPr>
              <w:t>FSE 310: Funeral Directing I</w:t>
            </w:r>
          </w:p>
          <w:p w14:paraId="149BB102" w14:textId="77777777" w:rsidR="00DD07C4" w:rsidRDefault="00DD07C4" w:rsidP="002A56E7">
            <w:pPr>
              <w:pStyle w:val="Normal1"/>
            </w:pPr>
            <w:r>
              <w:rPr>
                <w:highlight w:val="white"/>
              </w:rPr>
              <w:t>The following FSE 310 prerequisite skills are needed in order to be successful in the course:</w:t>
            </w:r>
          </w:p>
          <w:p w14:paraId="33E2531F" w14:textId="77777777" w:rsidR="00DD07C4" w:rsidRDefault="00DD07C4" w:rsidP="002A56E7">
            <w:pPr>
              <w:pStyle w:val="Normal1"/>
              <w:numPr>
                <w:ilvl w:val="0"/>
                <w:numId w:val="64"/>
              </w:numPr>
              <w:ind w:hanging="359"/>
              <w:contextualSpacing/>
            </w:pPr>
            <w:r>
              <w:rPr>
                <w:highlight w:val="white"/>
              </w:rPr>
              <w:t>describe the application and purpose of sociology in funeral service</w:t>
            </w:r>
          </w:p>
          <w:p w14:paraId="0C9BAB59" w14:textId="77777777" w:rsidR="00DD07C4" w:rsidRDefault="00DD07C4" w:rsidP="002A56E7">
            <w:pPr>
              <w:pStyle w:val="Normal1"/>
              <w:numPr>
                <w:ilvl w:val="0"/>
                <w:numId w:val="64"/>
              </w:numPr>
              <w:ind w:hanging="359"/>
              <w:contextualSpacing/>
            </w:pPr>
            <w:r>
              <w:rPr>
                <w:highlight w:val="white"/>
              </w:rPr>
              <w:t>apply communication skills necessary to meet with a family in the arrangement conference</w:t>
            </w:r>
          </w:p>
          <w:p w14:paraId="4B093C10" w14:textId="77777777" w:rsidR="00DD07C4" w:rsidRDefault="00DD07C4" w:rsidP="002A56E7">
            <w:pPr>
              <w:pStyle w:val="Normal1"/>
              <w:numPr>
                <w:ilvl w:val="0"/>
                <w:numId w:val="64"/>
              </w:numPr>
              <w:ind w:hanging="359"/>
              <w:contextualSpacing/>
            </w:pPr>
            <w:r>
              <w:rPr>
                <w:highlight w:val="white"/>
              </w:rPr>
              <w:t>collect the data necessary to complete a death certificate, disposition permit, social security and veterans benefit forms</w:t>
            </w:r>
          </w:p>
          <w:p w14:paraId="3C521DA3" w14:textId="77777777" w:rsidR="00DD07C4" w:rsidRDefault="00DD07C4" w:rsidP="002A56E7">
            <w:pPr>
              <w:pStyle w:val="Normal1"/>
              <w:numPr>
                <w:ilvl w:val="0"/>
                <w:numId w:val="64"/>
              </w:numPr>
              <w:ind w:hanging="359"/>
              <w:contextualSpacing/>
            </w:pPr>
            <w:r>
              <w:rPr>
                <w:highlight w:val="white"/>
              </w:rPr>
              <w:t>distinguish between pre-planned and pre-funded funerals</w:t>
            </w:r>
          </w:p>
          <w:p w14:paraId="3547B84D" w14:textId="77777777" w:rsidR="00DD07C4" w:rsidRDefault="00DD07C4" w:rsidP="002A56E7">
            <w:pPr>
              <w:pStyle w:val="Normal1"/>
              <w:numPr>
                <w:ilvl w:val="0"/>
                <w:numId w:val="64"/>
              </w:numPr>
              <w:ind w:hanging="359"/>
              <w:contextualSpacing/>
            </w:pPr>
            <w:r>
              <w:rPr>
                <w:highlight w:val="white"/>
              </w:rPr>
              <w:t>identify federal, state, and local regulations and specific forms used for disposition of human bodies</w:t>
            </w:r>
          </w:p>
          <w:p w14:paraId="1B7643C2" w14:textId="77777777" w:rsidR="00DD07C4" w:rsidRDefault="00DD07C4" w:rsidP="002A56E7">
            <w:pPr>
              <w:pStyle w:val="Normal1"/>
              <w:numPr>
                <w:ilvl w:val="0"/>
                <w:numId w:val="64"/>
              </w:numPr>
              <w:ind w:hanging="359"/>
              <w:contextualSpacing/>
            </w:pPr>
            <w:r>
              <w:rPr>
                <w:highlight w:val="white"/>
              </w:rPr>
              <w:t>integrate vocabulary associated with funeral service into day-to-day practices in the funeral home</w:t>
            </w:r>
          </w:p>
          <w:p w14:paraId="23121E87" w14:textId="77777777" w:rsidR="00DD07C4" w:rsidRDefault="00DD07C4" w:rsidP="002A56E7">
            <w:pPr>
              <w:pStyle w:val="Normal1"/>
              <w:numPr>
                <w:ilvl w:val="0"/>
                <w:numId w:val="64"/>
              </w:numPr>
              <w:ind w:hanging="359"/>
              <w:contextualSpacing/>
            </w:pPr>
            <w:r>
              <w:rPr>
                <w:highlight w:val="white"/>
              </w:rPr>
              <w:t>explain the role of the funeral director in adapting funeral services to a culturally diverse population</w:t>
            </w:r>
          </w:p>
          <w:p w14:paraId="0929EB9A" w14:textId="77777777" w:rsidR="00DD07C4" w:rsidRDefault="00DD07C4" w:rsidP="002A56E7">
            <w:pPr>
              <w:pStyle w:val="Normal1"/>
              <w:numPr>
                <w:ilvl w:val="0"/>
                <w:numId w:val="64"/>
              </w:numPr>
              <w:ind w:hanging="359"/>
              <w:contextualSpacing/>
            </w:pPr>
            <w:r>
              <w:rPr>
                <w:highlight w:val="white"/>
              </w:rPr>
              <w:t>recognize the family governing systems found in American society</w:t>
            </w:r>
          </w:p>
          <w:p w14:paraId="28401C28" w14:textId="77777777" w:rsidR="00DD07C4" w:rsidRDefault="00DD07C4" w:rsidP="002A56E7">
            <w:pPr>
              <w:pStyle w:val="Normal1"/>
              <w:numPr>
                <w:ilvl w:val="0"/>
                <w:numId w:val="64"/>
              </w:numPr>
              <w:ind w:hanging="359"/>
              <w:contextualSpacing/>
            </w:pPr>
            <w:r>
              <w:rPr>
                <w:highlight w:val="white"/>
              </w:rPr>
              <w:t>compare the different types of family structure</w:t>
            </w:r>
          </w:p>
          <w:p w14:paraId="3E8500A0" w14:textId="77777777" w:rsidR="00DD07C4" w:rsidRDefault="00DD07C4" w:rsidP="002A56E7">
            <w:pPr>
              <w:pStyle w:val="Normal1"/>
              <w:numPr>
                <w:ilvl w:val="0"/>
                <w:numId w:val="64"/>
              </w:numPr>
              <w:ind w:hanging="359"/>
              <w:contextualSpacing/>
            </w:pPr>
            <w:r>
              <w:rPr>
                <w:highlight w:val="white"/>
              </w:rPr>
              <w:t>investigate the changing social factors that affect American funeral rites and the families that are being served</w:t>
            </w:r>
          </w:p>
          <w:p w14:paraId="0F75C8A7" w14:textId="77777777" w:rsidR="00DD07C4" w:rsidRDefault="00DD07C4" w:rsidP="002A56E7">
            <w:pPr>
              <w:pStyle w:val="Normal1"/>
              <w:numPr>
                <w:ilvl w:val="0"/>
                <w:numId w:val="64"/>
              </w:numPr>
              <w:ind w:hanging="359"/>
              <w:contextualSpacing/>
            </w:pPr>
            <w:r>
              <w:rPr>
                <w:highlight w:val="white"/>
              </w:rPr>
              <w:t>calculate the time frames in which the services of a funeral director are typically provided (i.e. pre-need, at-need, and post arrangement follow-up)</w:t>
            </w:r>
          </w:p>
          <w:p w14:paraId="349F6FEE" w14:textId="77777777" w:rsidR="00DD07C4" w:rsidRDefault="00DD07C4" w:rsidP="002A56E7">
            <w:pPr>
              <w:pStyle w:val="Normal1"/>
              <w:numPr>
                <w:ilvl w:val="0"/>
                <w:numId w:val="64"/>
              </w:numPr>
              <w:ind w:hanging="359"/>
              <w:contextualSpacing/>
            </w:pPr>
            <w:r>
              <w:rPr>
                <w:highlight w:val="white"/>
              </w:rPr>
              <w:t>demonstrate proper telephone etiquette and protocol</w:t>
            </w:r>
          </w:p>
          <w:p w14:paraId="6395DF51" w14:textId="77777777" w:rsidR="00DD07C4" w:rsidRDefault="00DD07C4" w:rsidP="002A56E7">
            <w:pPr>
              <w:pStyle w:val="Normal1"/>
              <w:numPr>
                <w:ilvl w:val="0"/>
                <w:numId w:val="64"/>
              </w:numPr>
              <w:ind w:hanging="359"/>
              <w:contextualSpacing/>
            </w:pPr>
            <w:r>
              <w:rPr>
                <w:highlight w:val="white"/>
              </w:rPr>
              <w:t>appraise and demonstrate the correct procedures and equipment needed for human body transportation in home, institutional and field locations</w:t>
            </w:r>
          </w:p>
          <w:p w14:paraId="07A508CF" w14:textId="77777777" w:rsidR="00DD07C4" w:rsidRDefault="00DD07C4" w:rsidP="002A56E7">
            <w:pPr>
              <w:pStyle w:val="Normal1"/>
            </w:pPr>
            <w:r>
              <w:rPr>
                <w:i/>
                <w:highlight w:val="white"/>
              </w:rPr>
              <w:t>FSE 320: Funeral Service Law and Ethics</w:t>
            </w:r>
          </w:p>
          <w:p w14:paraId="614FB3A1" w14:textId="77777777" w:rsidR="00DD07C4" w:rsidRDefault="00DD07C4" w:rsidP="002A56E7">
            <w:pPr>
              <w:pStyle w:val="Normal1"/>
            </w:pPr>
            <w:r>
              <w:rPr>
                <w:highlight w:val="white"/>
              </w:rPr>
              <w:t>The following FSE 320 prerequisite skills are needed in order to be successful in the course:</w:t>
            </w:r>
          </w:p>
          <w:p w14:paraId="49AB1DCD" w14:textId="77777777" w:rsidR="00DD07C4" w:rsidRDefault="00DD07C4" w:rsidP="002A56E7">
            <w:pPr>
              <w:pStyle w:val="Normal1"/>
              <w:numPr>
                <w:ilvl w:val="0"/>
                <w:numId w:val="46"/>
              </w:numPr>
              <w:ind w:hanging="359"/>
              <w:contextualSpacing/>
            </w:pPr>
            <w:r>
              <w:rPr>
                <w:highlight w:val="white"/>
              </w:rPr>
              <w:t>recommend a standard of ethical behavior with examples of personal and professional conduct</w:t>
            </w:r>
          </w:p>
          <w:p w14:paraId="44A3140B" w14:textId="77777777" w:rsidR="00DD07C4" w:rsidRDefault="00DD07C4" w:rsidP="002A56E7">
            <w:pPr>
              <w:pStyle w:val="Normal1"/>
              <w:numPr>
                <w:ilvl w:val="0"/>
                <w:numId w:val="46"/>
              </w:numPr>
              <w:ind w:hanging="359"/>
              <w:contextualSpacing/>
            </w:pPr>
            <w:r>
              <w:rPr>
                <w:highlight w:val="white"/>
              </w:rPr>
              <w:t>integrate vocabulary terms associated with ethical issues and practices in the funeral service industry</w:t>
            </w:r>
          </w:p>
          <w:p w14:paraId="3F44CA48" w14:textId="77777777" w:rsidR="00DD07C4" w:rsidRDefault="00DD07C4" w:rsidP="002A56E7">
            <w:pPr>
              <w:pStyle w:val="Normal1"/>
              <w:numPr>
                <w:ilvl w:val="0"/>
                <w:numId w:val="46"/>
              </w:numPr>
              <w:ind w:hanging="359"/>
              <w:contextualSpacing/>
            </w:pPr>
            <w:r>
              <w:rPr>
                <w:highlight w:val="white"/>
              </w:rPr>
              <w:t>confirm the characteristics of a valid and enforceable funeral contract, negotiable instruments, bailment, and agency relationships</w:t>
            </w:r>
          </w:p>
          <w:p w14:paraId="4D10EF4B" w14:textId="77777777" w:rsidR="00DD07C4" w:rsidRDefault="00DD07C4" w:rsidP="002A56E7">
            <w:pPr>
              <w:pStyle w:val="Normal1"/>
              <w:numPr>
                <w:ilvl w:val="0"/>
                <w:numId w:val="46"/>
              </w:numPr>
              <w:ind w:hanging="359"/>
              <w:contextualSpacing/>
            </w:pPr>
            <w:r>
              <w:rPr>
                <w:highlight w:val="white"/>
              </w:rPr>
              <w:t>explain the Uniform Commercial Code (UCC) regarding the sale of goods (i.e. caskets, outer burial containers)</w:t>
            </w:r>
          </w:p>
          <w:p w14:paraId="1DB8E07F" w14:textId="77777777" w:rsidR="00DD07C4" w:rsidRDefault="00DD07C4" w:rsidP="002A56E7">
            <w:pPr>
              <w:pStyle w:val="Normal1"/>
              <w:numPr>
                <w:ilvl w:val="0"/>
                <w:numId w:val="46"/>
              </w:numPr>
              <w:ind w:hanging="359"/>
              <w:contextualSpacing/>
            </w:pPr>
            <w:r>
              <w:rPr>
                <w:highlight w:val="white"/>
              </w:rPr>
              <w:t>evaluate the legal relationships, rights, duties, and liabilities among the funeral director, the dead body, and the consumer</w:t>
            </w:r>
          </w:p>
          <w:p w14:paraId="58893037" w14:textId="77777777" w:rsidR="00DD07C4" w:rsidRDefault="00DD07C4" w:rsidP="002A56E7">
            <w:pPr>
              <w:pStyle w:val="Normal1"/>
              <w:numPr>
                <w:ilvl w:val="0"/>
                <w:numId w:val="46"/>
              </w:numPr>
              <w:ind w:hanging="359"/>
              <w:contextualSpacing/>
            </w:pPr>
            <w:r>
              <w:rPr>
                <w:highlight w:val="white"/>
              </w:rPr>
              <w:lastRenderedPageBreak/>
              <w:t>explain laws and regulations pertaining to funeral service</w:t>
            </w:r>
          </w:p>
          <w:p w14:paraId="220BA425" w14:textId="77777777" w:rsidR="00DD07C4" w:rsidRDefault="00DD07C4" w:rsidP="002A56E7">
            <w:pPr>
              <w:pStyle w:val="Normal1"/>
              <w:numPr>
                <w:ilvl w:val="0"/>
                <w:numId w:val="46"/>
              </w:numPr>
              <w:ind w:hanging="359"/>
              <w:contextualSpacing/>
            </w:pPr>
            <w:r>
              <w:rPr>
                <w:highlight w:val="white"/>
              </w:rPr>
              <w:t>assess legal issues in funeral service in order to avoid liability</w:t>
            </w:r>
          </w:p>
          <w:p w14:paraId="33A4E414" w14:textId="77777777" w:rsidR="00DD07C4" w:rsidRDefault="00DD07C4" w:rsidP="002A56E7">
            <w:pPr>
              <w:pStyle w:val="Normal1"/>
              <w:numPr>
                <w:ilvl w:val="0"/>
                <w:numId w:val="46"/>
              </w:numPr>
              <w:ind w:hanging="359"/>
              <w:contextualSpacing/>
            </w:pPr>
            <w:r>
              <w:rPr>
                <w:highlight w:val="white"/>
              </w:rPr>
              <w:t>complete the documents that are required in funeral service process</w:t>
            </w:r>
          </w:p>
          <w:p w14:paraId="57CE956D" w14:textId="77777777" w:rsidR="00DD07C4" w:rsidRDefault="00DD07C4" w:rsidP="002A56E7">
            <w:pPr>
              <w:pStyle w:val="Normal1"/>
              <w:numPr>
                <w:ilvl w:val="0"/>
                <w:numId w:val="46"/>
              </w:numPr>
              <w:ind w:hanging="359"/>
              <w:contextualSpacing/>
            </w:pPr>
            <w:r>
              <w:rPr>
                <w:highlight w:val="white"/>
              </w:rPr>
              <w:t>predict situations when professional services are required for death planning and estate administration</w:t>
            </w:r>
          </w:p>
        </w:tc>
      </w:tr>
    </w:tbl>
    <w:p w14:paraId="6C21B09F" w14:textId="77777777" w:rsidR="00DD07C4" w:rsidRDefault="00DD07C4" w:rsidP="00DD07C4">
      <w:pPr>
        <w:pStyle w:val="Normal1"/>
        <w:pBdr>
          <w:top w:val="single" w:sz="4" w:space="1" w:color="auto"/>
        </w:pBdr>
      </w:pPr>
    </w:p>
    <w:p w14:paraId="6381B50D" w14:textId="77777777" w:rsidR="00DD07C4" w:rsidRDefault="00DD07C4" w:rsidP="00DD07C4">
      <w:pPr>
        <w:pStyle w:val="Normal1"/>
      </w:pPr>
    </w:p>
    <w:p w14:paraId="020BA624" w14:textId="77777777" w:rsidR="00DD07C4" w:rsidRDefault="00DD07C4" w:rsidP="00DD07C4">
      <w:pPr>
        <w:pStyle w:val="Heading3"/>
        <w:spacing w:before="280"/>
      </w:pPr>
      <w:bookmarkStart w:id="107" w:name="h.e8jqq2atrhu3" w:colFirst="0" w:colLast="0"/>
      <w:bookmarkStart w:id="108" w:name="_Toc264816120"/>
      <w:bookmarkEnd w:id="107"/>
      <w:r>
        <w:rPr>
          <w:b/>
          <w:sz w:val="26"/>
        </w:rPr>
        <w:t>Section 14: Corequisite Justification</w:t>
      </w:r>
      <w:bookmarkEnd w:id="108"/>
    </w:p>
    <w:tbl>
      <w:tblPr>
        <w:tblW w:w="9220" w:type="dxa"/>
        <w:tblLayout w:type="fixed"/>
        <w:tblLook w:val="0600" w:firstRow="0" w:lastRow="0" w:firstColumn="0" w:lastColumn="0" w:noHBand="1" w:noVBand="1"/>
      </w:tblPr>
      <w:tblGrid>
        <w:gridCol w:w="1730"/>
        <w:gridCol w:w="7490"/>
      </w:tblGrid>
      <w:tr w:rsidR="00DD07C4" w14:paraId="0E7658ED" w14:textId="77777777" w:rsidTr="002A56E7">
        <w:tc>
          <w:tcPr>
            <w:tcW w:w="1730" w:type="dxa"/>
            <w:tcMar>
              <w:top w:w="100" w:type="dxa"/>
              <w:left w:w="100" w:type="dxa"/>
              <w:bottom w:w="100" w:type="dxa"/>
              <w:right w:w="100" w:type="dxa"/>
            </w:tcMar>
          </w:tcPr>
          <w:p w14:paraId="13F17492"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3111AF14" w14:textId="77777777" w:rsidR="00DD07C4" w:rsidRDefault="00DD07C4" w:rsidP="002A56E7">
            <w:pPr>
              <w:pStyle w:val="Normal1"/>
            </w:pPr>
            <w:r>
              <w:rPr>
                <w:i/>
                <w:highlight w:val="white"/>
              </w:rPr>
              <w:t>BIOL 130, FSE 330, and FSE 340</w:t>
            </w:r>
          </w:p>
        </w:tc>
      </w:tr>
      <w:tr w:rsidR="00DD07C4" w14:paraId="3CC372CF" w14:textId="77777777" w:rsidTr="002A56E7">
        <w:tc>
          <w:tcPr>
            <w:tcW w:w="1730" w:type="dxa"/>
            <w:tcMar>
              <w:top w:w="100" w:type="dxa"/>
              <w:left w:w="100" w:type="dxa"/>
              <w:bottom w:w="100" w:type="dxa"/>
              <w:right w:w="100" w:type="dxa"/>
            </w:tcMar>
          </w:tcPr>
          <w:p w14:paraId="6D3E3A96"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075A7911" w14:textId="77777777" w:rsidR="00DD07C4" w:rsidRDefault="00DD07C4" w:rsidP="002A56E7">
            <w:pPr>
              <w:pStyle w:val="Normal1"/>
            </w:pPr>
            <w:r>
              <w:rPr>
                <w:i/>
                <w:highlight w:val="white"/>
              </w:rPr>
              <w:t>BIOL 130: Microbiology for Funeral Services</w:t>
            </w:r>
          </w:p>
          <w:p w14:paraId="34E33C4C" w14:textId="77777777" w:rsidR="00DD07C4" w:rsidRDefault="00DD07C4" w:rsidP="002A56E7">
            <w:pPr>
              <w:pStyle w:val="Normal1"/>
            </w:pPr>
            <w:r>
              <w:rPr>
                <w:highlight w:val="white"/>
              </w:rPr>
              <w:t>The following BIOL 130 corequisite skills are needed in order to be successful in the course:</w:t>
            </w:r>
          </w:p>
          <w:p w14:paraId="0C8CEF27" w14:textId="77777777" w:rsidR="00DD07C4" w:rsidRDefault="00DD07C4" w:rsidP="002A56E7">
            <w:pPr>
              <w:pStyle w:val="Normal1"/>
              <w:numPr>
                <w:ilvl w:val="0"/>
                <w:numId w:val="106"/>
              </w:numPr>
              <w:ind w:hanging="359"/>
              <w:contextualSpacing/>
            </w:pPr>
            <w:r>
              <w:rPr>
                <w:highlight w:val="white"/>
              </w:rPr>
              <w:t>assess the effect of environmental disinfection and decontamination procedures</w:t>
            </w:r>
          </w:p>
          <w:p w14:paraId="15BF5FD8" w14:textId="77777777" w:rsidR="00DD07C4" w:rsidRDefault="00DD07C4" w:rsidP="002A56E7">
            <w:pPr>
              <w:pStyle w:val="Normal1"/>
              <w:numPr>
                <w:ilvl w:val="0"/>
                <w:numId w:val="106"/>
              </w:numPr>
              <w:ind w:hanging="359"/>
              <w:contextualSpacing/>
            </w:pPr>
            <w:r>
              <w:rPr>
                <w:highlight w:val="white"/>
              </w:rPr>
              <w:t>diagram the methods of transmission of infectious disease</w:t>
            </w:r>
          </w:p>
          <w:p w14:paraId="69CCAF8B" w14:textId="77777777" w:rsidR="00DD07C4" w:rsidRDefault="00DD07C4" w:rsidP="002A56E7">
            <w:pPr>
              <w:pStyle w:val="Normal1"/>
              <w:numPr>
                <w:ilvl w:val="0"/>
                <w:numId w:val="106"/>
              </w:numPr>
              <w:ind w:hanging="359"/>
              <w:contextualSpacing/>
            </w:pPr>
            <w:r>
              <w:rPr>
                <w:highlight w:val="white"/>
              </w:rPr>
              <w:t>evaluate control against infectious disease</w:t>
            </w:r>
          </w:p>
          <w:p w14:paraId="6C774BAC" w14:textId="77777777" w:rsidR="00DD07C4" w:rsidRDefault="00DD07C4" w:rsidP="002A56E7">
            <w:pPr>
              <w:pStyle w:val="Normal1"/>
            </w:pPr>
            <w:r>
              <w:rPr>
                <w:i/>
                <w:highlight w:val="white"/>
              </w:rPr>
              <w:t>FSE 330: Merchandising in the Funeral Service Industry</w:t>
            </w:r>
          </w:p>
          <w:p w14:paraId="379F0011" w14:textId="77777777" w:rsidR="00DD07C4" w:rsidRDefault="00DD07C4" w:rsidP="002A56E7">
            <w:pPr>
              <w:pStyle w:val="Normal1"/>
            </w:pPr>
            <w:r>
              <w:rPr>
                <w:highlight w:val="white"/>
              </w:rPr>
              <w:t>The following FSE 330 corequisite skills are needed in order to be successful in the course:</w:t>
            </w:r>
          </w:p>
          <w:p w14:paraId="69D26C4E" w14:textId="77777777" w:rsidR="00DD07C4" w:rsidRDefault="00DD07C4" w:rsidP="002A56E7">
            <w:pPr>
              <w:pStyle w:val="Normal1"/>
              <w:numPr>
                <w:ilvl w:val="0"/>
                <w:numId w:val="24"/>
              </w:numPr>
              <w:ind w:hanging="359"/>
              <w:contextualSpacing/>
            </w:pPr>
            <w:r>
              <w:rPr>
                <w:highlight w:val="white"/>
              </w:rPr>
              <w:t>apply knowledge of merchandising to communicate with colleagues, sales representatives, and the public</w:t>
            </w:r>
          </w:p>
          <w:p w14:paraId="4891EE43" w14:textId="77777777" w:rsidR="00DD07C4" w:rsidRDefault="00DD07C4" w:rsidP="002A56E7">
            <w:pPr>
              <w:pStyle w:val="Normal1"/>
              <w:numPr>
                <w:ilvl w:val="0"/>
                <w:numId w:val="24"/>
              </w:numPr>
              <w:ind w:hanging="359"/>
              <w:contextualSpacing/>
            </w:pPr>
            <w:r>
              <w:rPr>
                <w:highlight w:val="white"/>
              </w:rPr>
              <w:t>describe the component parts of funeral merchandise, including materials used, styles, finishes, dimension, and functions of products</w:t>
            </w:r>
          </w:p>
          <w:p w14:paraId="216E58D5" w14:textId="77777777" w:rsidR="00DD07C4" w:rsidRDefault="00DD07C4" w:rsidP="002A56E7">
            <w:pPr>
              <w:pStyle w:val="Normal1"/>
              <w:numPr>
                <w:ilvl w:val="0"/>
                <w:numId w:val="24"/>
              </w:numPr>
              <w:ind w:hanging="359"/>
              <w:contextualSpacing/>
            </w:pPr>
            <w:r>
              <w:rPr>
                <w:highlight w:val="white"/>
              </w:rPr>
              <w:t>calculate prices for professional service and merchandise</w:t>
            </w:r>
          </w:p>
          <w:p w14:paraId="2152AAB6" w14:textId="77777777" w:rsidR="00DD07C4" w:rsidRDefault="00DD07C4" w:rsidP="002A56E7">
            <w:pPr>
              <w:pStyle w:val="Normal1"/>
              <w:numPr>
                <w:ilvl w:val="0"/>
                <w:numId w:val="24"/>
              </w:numPr>
              <w:ind w:hanging="359"/>
              <w:contextualSpacing/>
            </w:pPr>
            <w:r>
              <w:rPr>
                <w:highlight w:val="white"/>
              </w:rPr>
              <w:t>evaluate the services and merchandise provided by the funeral director</w:t>
            </w:r>
          </w:p>
          <w:p w14:paraId="7B6BDEF5" w14:textId="77777777" w:rsidR="00DD07C4" w:rsidRDefault="00DD07C4" w:rsidP="002A56E7">
            <w:pPr>
              <w:pStyle w:val="Normal1"/>
              <w:numPr>
                <w:ilvl w:val="0"/>
                <w:numId w:val="24"/>
              </w:numPr>
              <w:ind w:hanging="359"/>
              <w:contextualSpacing/>
            </w:pPr>
            <w:r>
              <w:rPr>
                <w:highlight w:val="white"/>
              </w:rPr>
              <w:t>plan and present product information to the public</w:t>
            </w:r>
          </w:p>
          <w:p w14:paraId="74554AD9" w14:textId="77777777" w:rsidR="00DD07C4" w:rsidRDefault="00DD07C4" w:rsidP="002A56E7">
            <w:pPr>
              <w:pStyle w:val="Normal1"/>
            </w:pPr>
            <w:r>
              <w:rPr>
                <w:i/>
                <w:highlight w:val="white"/>
              </w:rPr>
              <w:t>FSE 340: Pathology for Funeral Service</w:t>
            </w:r>
          </w:p>
          <w:p w14:paraId="07254BC4" w14:textId="77777777" w:rsidR="00DD07C4" w:rsidRDefault="00DD07C4" w:rsidP="002A56E7">
            <w:pPr>
              <w:pStyle w:val="Normal1"/>
            </w:pPr>
            <w:r>
              <w:rPr>
                <w:highlight w:val="white"/>
              </w:rPr>
              <w:t>The following FSE 340 corequisite skills are needed in order to be successful in the course:</w:t>
            </w:r>
          </w:p>
          <w:p w14:paraId="3CD84517" w14:textId="77777777" w:rsidR="00DD07C4" w:rsidRDefault="00DD07C4" w:rsidP="002A56E7">
            <w:pPr>
              <w:pStyle w:val="Normal1"/>
              <w:numPr>
                <w:ilvl w:val="0"/>
                <w:numId w:val="100"/>
              </w:numPr>
              <w:ind w:hanging="359"/>
              <w:contextualSpacing/>
            </w:pPr>
            <w:r>
              <w:rPr>
                <w:highlight w:val="white"/>
              </w:rPr>
              <w:t>identify and prioritize pathological conditions that require special procedures in the transfer, handling, preparation, and disposition of dead human bodies</w:t>
            </w:r>
          </w:p>
          <w:p w14:paraId="4FDF679C" w14:textId="77777777" w:rsidR="00DD07C4" w:rsidRDefault="00DD07C4" w:rsidP="002A56E7">
            <w:pPr>
              <w:pStyle w:val="Normal1"/>
              <w:numPr>
                <w:ilvl w:val="0"/>
                <w:numId w:val="100"/>
              </w:numPr>
              <w:ind w:hanging="359"/>
              <w:contextualSpacing/>
            </w:pPr>
            <w:r>
              <w:rPr>
                <w:highlight w:val="white"/>
              </w:rPr>
              <w:t>identify and prioritize etiological factors that require special procedures in the transfer, handling, preparation, and disposition of dead human bodies</w:t>
            </w:r>
          </w:p>
          <w:p w14:paraId="4896A6DC" w14:textId="77777777" w:rsidR="00DD07C4" w:rsidRDefault="00DD07C4" w:rsidP="002A56E7">
            <w:pPr>
              <w:pStyle w:val="Normal1"/>
              <w:numPr>
                <w:ilvl w:val="0"/>
                <w:numId w:val="100"/>
              </w:numPr>
              <w:ind w:hanging="359"/>
              <w:contextualSpacing/>
            </w:pPr>
            <w:r>
              <w:rPr>
                <w:highlight w:val="white"/>
              </w:rPr>
              <w:t>describe diseases and related terminology and how they affect systems of the human body</w:t>
            </w:r>
          </w:p>
          <w:p w14:paraId="568C21EF" w14:textId="77777777" w:rsidR="00DD07C4" w:rsidRDefault="00DD07C4" w:rsidP="002A56E7">
            <w:pPr>
              <w:pStyle w:val="Normal1"/>
              <w:numPr>
                <w:ilvl w:val="0"/>
                <w:numId w:val="100"/>
              </w:numPr>
              <w:ind w:hanging="359"/>
              <w:contextualSpacing/>
            </w:pPr>
            <w:r>
              <w:rPr>
                <w:highlight w:val="white"/>
              </w:rPr>
              <w:lastRenderedPageBreak/>
              <w:t>choose the correct terminology when communicating with members of the medical community, allied professionals, and survivors</w:t>
            </w:r>
          </w:p>
          <w:p w14:paraId="58FEA9C3" w14:textId="77777777" w:rsidR="00DD07C4" w:rsidRDefault="00DD07C4" w:rsidP="002A56E7">
            <w:pPr>
              <w:pStyle w:val="Normal1"/>
              <w:numPr>
                <w:ilvl w:val="0"/>
                <w:numId w:val="100"/>
              </w:numPr>
              <w:ind w:hanging="359"/>
              <w:contextualSpacing/>
            </w:pPr>
            <w:r>
              <w:rPr>
                <w:highlight w:val="white"/>
              </w:rPr>
              <w:t>explain the benefits derived from postmortem examination</w:t>
            </w:r>
          </w:p>
        </w:tc>
      </w:tr>
    </w:tbl>
    <w:p w14:paraId="3118484A" w14:textId="77777777" w:rsidR="00DD07C4" w:rsidRDefault="00DD07C4" w:rsidP="00DD07C4">
      <w:pPr>
        <w:pStyle w:val="Normal1"/>
        <w:pBdr>
          <w:top w:val="single" w:sz="4" w:space="1" w:color="auto"/>
        </w:pBdr>
      </w:pPr>
    </w:p>
    <w:p w14:paraId="0B9A179A" w14:textId="77777777" w:rsidR="00DD07C4" w:rsidRDefault="00DD07C4" w:rsidP="00DD07C4">
      <w:pPr>
        <w:pStyle w:val="Normal1"/>
      </w:pPr>
    </w:p>
    <w:p w14:paraId="318824D2" w14:textId="77777777" w:rsidR="00DD07C4" w:rsidRDefault="00DD07C4" w:rsidP="00DD07C4">
      <w:pPr>
        <w:pStyle w:val="Heading3"/>
        <w:spacing w:before="280"/>
      </w:pPr>
      <w:bookmarkStart w:id="109" w:name="h.vjl5szatqsnh" w:colFirst="0" w:colLast="0"/>
      <w:bookmarkStart w:id="110" w:name="_Toc264816121"/>
      <w:bookmarkEnd w:id="109"/>
      <w:r>
        <w:rPr>
          <w:b/>
          <w:sz w:val="26"/>
        </w:rPr>
        <w:t>Section 15: Relationship to College Programs</w:t>
      </w:r>
      <w:bookmarkEnd w:id="110"/>
    </w:p>
    <w:tbl>
      <w:tblPr>
        <w:tblW w:w="9220" w:type="dxa"/>
        <w:tblLayout w:type="fixed"/>
        <w:tblLook w:val="0600" w:firstRow="0" w:lastRow="0" w:firstColumn="0" w:lastColumn="0" w:noHBand="1" w:noVBand="1"/>
      </w:tblPr>
      <w:tblGrid>
        <w:gridCol w:w="1805"/>
        <w:gridCol w:w="7415"/>
      </w:tblGrid>
      <w:tr w:rsidR="00DD07C4" w14:paraId="01484E34" w14:textId="77777777" w:rsidTr="002A56E7">
        <w:tc>
          <w:tcPr>
            <w:tcW w:w="1805" w:type="dxa"/>
            <w:tcMar>
              <w:top w:w="100" w:type="dxa"/>
              <w:left w:w="100" w:type="dxa"/>
              <w:bottom w:w="100" w:type="dxa"/>
              <w:right w:w="100" w:type="dxa"/>
            </w:tcMar>
          </w:tcPr>
          <w:p w14:paraId="4EF956C4"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4E828C2C"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5267BE04" w14:textId="77777777" w:rsidTr="002A56E7">
        <w:tc>
          <w:tcPr>
            <w:tcW w:w="1805" w:type="dxa"/>
            <w:tcMar>
              <w:top w:w="100" w:type="dxa"/>
              <w:left w:w="100" w:type="dxa"/>
              <w:bottom w:w="100" w:type="dxa"/>
              <w:right w:w="100" w:type="dxa"/>
            </w:tcMar>
          </w:tcPr>
          <w:p w14:paraId="4DECC8AD" w14:textId="77777777" w:rsidR="00DD07C4" w:rsidRDefault="00DD07C4" w:rsidP="002A56E7">
            <w:pPr>
              <w:pStyle w:val="Normal1"/>
            </w:pPr>
            <w:r>
              <w:rPr>
                <w:b/>
                <w:highlight w:val="white"/>
              </w:rPr>
              <w:t>Degrees and</w:t>
            </w:r>
          </w:p>
          <w:p w14:paraId="0FDB8000"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72CA3532" w14:textId="77777777" w:rsidR="00DD07C4" w:rsidRDefault="002D4796" w:rsidP="002A56E7">
            <w:pPr>
              <w:pStyle w:val="Normal1"/>
            </w:pPr>
            <w:hyperlink r:id="rId35">
              <w:r w:rsidR="00DD07C4">
                <w:rPr>
                  <w:highlight w:val="white"/>
                </w:rPr>
                <w:t>Funeral Service Education (A.S. Degree)</w:t>
              </w:r>
            </w:hyperlink>
          </w:p>
        </w:tc>
      </w:tr>
      <w:tr w:rsidR="00DD07C4" w14:paraId="55182EAD" w14:textId="77777777" w:rsidTr="002A56E7">
        <w:tc>
          <w:tcPr>
            <w:tcW w:w="1805" w:type="dxa"/>
            <w:tcMar>
              <w:top w:w="100" w:type="dxa"/>
              <w:left w:w="100" w:type="dxa"/>
              <w:bottom w:w="100" w:type="dxa"/>
              <w:right w:w="100" w:type="dxa"/>
            </w:tcMar>
          </w:tcPr>
          <w:p w14:paraId="70F18D38"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7DC3A184" w14:textId="77777777" w:rsidR="00DD07C4" w:rsidRDefault="00DD07C4" w:rsidP="002A56E7">
            <w:pPr>
              <w:pStyle w:val="Normal1"/>
            </w:pPr>
            <w:r>
              <w:rPr>
                <w:highlight w:val="white"/>
              </w:rPr>
              <w:t>FSE 297</w:t>
            </w:r>
          </w:p>
        </w:tc>
      </w:tr>
      <w:tr w:rsidR="00DD07C4" w14:paraId="667E4271" w14:textId="77777777" w:rsidTr="002A56E7">
        <w:tc>
          <w:tcPr>
            <w:tcW w:w="1805" w:type="dxa"/>
            <w:tcMar>
              <w:top w:w="100" w:type="dxa"/>
              <w:left w:w="100" w:type="dxa"/>
              <w:bottom w:w="100" w:type="dxa"/>
              <w:right w:w="100" w:type="dxa"/>
            </w:tcMar>
          </w:tcPr>
          <w:p w14:paraId="1BC38814"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374829F4" w14:textId="77777777" w:rsidR="00DD07C4" w:rsidRDefault="00DD07C4" w:rsidP="002A56E7">
            <w:pPr>
              <w:pStyle w:val="Normal1"/>
            </w:pPr>
            <w:r>
              <w:rPr>
                <w:highlight w:val="white"/>
              </w:rPr>
              <w:t>FSE 330 and 340</w:t>
            </w:r>
          </w:p>
        </w:tc>
      </w:tr>
      <w:tr w:rsidR="00DD07C4" w14:paraId="0D3F5DB9" w14:textId="77777777" w:rsidTr="002A56E7">
        <w:tc>
          <w:tcPr>
            <w:tcW w:w="1805" w:type="dxa"/>
            <w:tcMar>
              <w:top w:w="100" w:type="dxa"/>
              <w:left w:w="100" w:type="dxa"/>
              <w:bottom w:w="100" w:type="dxa"/>
              <w:right w:w="100" w:type="dxa"/>
            </w:tcMar>
          </w:tcPr>
          <w:p w14:paraId="14C7C9DC"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4F97CA79" w14:textId="77777777" w:rsidR="00DD07C4" w:rsidRDefault="00DD07C4" w:rsidP="002A56E7">
            <w:pPr>
              <w:pStyle w:val="Normal1"/>
            </w:pPr>
            <w:r>
              <w:rPr>
                <w:highlight w:val="white"/>
              </w:rPr>
              <w:t>None.</w:t>
            </w:r>
          </w:p>
        </w:tc>
      </w:tr>
    </w:tbl>
    <w:p w14:paraId="52FB4CE9" w14:textId="77777777" w:rsidR="00DD07C4" w:rsidRDefault="00DD07C4" w:rsidP="00DD07C4">
      <w:pPr>
        <w:pStyle w:val="Normal1"/>
        <w:pBdr>
          <w:top w:val="single" w:sz="4" w:space="1" w:color="auto"/>
        </w:pBdr>
      </w:pPr>
    </w:p>
    <w:p w14:paraId="0DC26429" w14:textId="77777777" w:rsidR="00DD07C4" w:rsidRDefault="00DD07C4" w:rsidP="00DD07C4">
      <w:pPr>
        <w:pStyle w:val="Normal1"/>
      </w:pPr>
    </w:p>
    <w:p w14:paraId="75892061" w14:textId="77777777" w:rsidR="00DD07C4" w:rsidRDefault="00DD07C4" w:rsidP="00DD07C4">
      <w:pPr>
        <w:pStyle w:val="Heading3"/>
        <w:spacing w:before="280"/>
      </w:pPr>
      <w:bookmarkStart w:id="111" w:name="h.hd9oolvbwilg" w:colFirst="0" w:colLast="0"/>
      <w:bookmarkStart w:id="112" w:name="_Toc264816122"/>
      <w:bookmarkEnd w:id="111"/>
      <w:r>
        <w:rPr>
          <w:b/>
          <w:sz w:val="26"/>
        </w:rPr>
        <w:t>Section 16: Relationship to Transfer Institutions</w:t>
      </w:r>
      <w:bookmarkEnd w:id="112"/>
    </w:p>
    <w:tbl>
      <w:tblPr>
        <w:tblW w:w="4675" w:type="dxa"/>
        <w:tblLayout w:type="fixed"/>
        <w:tblLook w:val="0600" w:firstRow="0" w:lastRow="0" w:firstColumn="0" w:lastColumn="0" w:noHBand="1" w:noVBand="1"/>
      </w:tblPr>
      <w:tblGrid>
        <w:gridCol w:w="1925"/>
        <w:gridCol w:w="2750"/>
      </w:tblGrid>
      <w:tr w:rsidR="00DD07C4" w14:paraId="4325F0C1" w14:textId="77777777" w:rsidTr="002A56E7">
        <w:tc>
          <w:tcPr>
            <w:tcW w:w="1925" w:type="dxa"/>
            <w:tcMar>
              <w:top w:w="100" w:type="dxa"/>
              <w:left w:w="100" w:type="dxa"/>
              <w:bottom w:w="100" w:type="dxa"/>
              <w:right w:w="100" w:type="dxa"/>
            </w:tcMar>
          </w:tcPr>
          <w:p w14:paraId="28AC1EE1"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6E29581B" w14:textId="77777777" w:rsidR="00DD07C4" w:rsidRDefault="00DD07C4" w:rsidP="002A56E7">
            <w:pPr>
              <w:pStyle w:val="Normal1"/>
            </w:pPr>
            <w:r>
              <w:rPr>
                <w:i/>
                <w:highlight w:val="white"/>
              </w:rPr>
              <w:t>Approved: Jun 01, 2013</w:t>
            </w:r>
          </w:p>
        </w:tc>
      </w:tr>
    </w:tbl>
    <w:p w14:paraId="2191FA27" w14:textId="77777777" w:rsidR="00DD07C4" w:rsidRDefault="00DD07C4" w:rsidP="00DD07C4">
      <w:pPr>
        <w:pStyle w:val="Normal1"/>
        <w:pBdr>
          <w:top w:val="single" w:sz="4" w:space="1" w:color="auto"/>
        </w:pBdr>
      </w:pPr>
    </w:p>
    <w:p w14:paraId="78365C11" w14:textId="77777777" w:rsidR="00DD07C4" w:rsidRDefault="00DD07C4" w:rsidP="00DD07C4">
      <w:pPr>
        <w:pStyle w:val="Normal1"/>
      </w:pPr>
    </w:p>
    <w:p w14:paraId="5876F754" w14:textId="77777777" w:rsidR="00DD07C4" w:rsidRDefault="00DD07C4" w:rsidP="00DD07C4">
      <w:pPr>
        <w:pStyle w:val="Heading3"/>
        <w:spacing w:before="280"/>
      </w:pPr>
      <w:bookmarkStart w:id="113" w:name="h.u83385e4fgji" w:colFirst="0" w:colLast="0"/>
      <w:bookmarkStart w:id="114" w:name="_Toc264816123"/>
      <w:bookmarkEnd w:id="113"/>
      <w:r>
        <w:rPr>
          <w:b/>
          <w:sz w:val="26"/>
        </w:rPr>
        <w:t>Section 17: Digital Signatures</w:t>
      </w:r>
      <w:bookmarkEnd w:id="114"/>
    </w:p>
    <w:tbl>
      <w:tblPr>
        <w:tblW w:w="6940" w:type="dxa"/>
        <w:tblLayout w:type="fixed"/>
        <w:tblLook w:val="0600" w:firstRow="0" w:lastRow="0" w:firstColumn="0" w:lastColumn="0" w:noHBand="1" w:noVBand="1"/>
      </w:tblPr>
      <w:tblGrid>
        <w:gridCol w:w="2555"/>
        <w:gridCol w:w="4385"/>
      </w:tblGrid>
      <w:tr w:rsidR="00DD07C4" w14:paraId="0698E48D" w14:textId="77777777" w:rsidTr="002A56E7">
        <w:tc>
          <w:tcPr>
            <w:tcW w:w="2555" w:type="dxa"/>
            <w:tcMar>
              <w:top w:w="100" w:type="dxa"/>
              <w:left w:w="100" w:type="dxa"/>
              <w:bottom w:w="100" w:type="dxa"/>
              <w:right w:w="100" w:type="dxa"/>
            </w:tcMar>
          </w:tcPr>
          <w:p w14:paraId="66FB34CB"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4E25436F" w14:textId="77777777" w:rsidR="00DD07C4" w:rsidRDefault="002D4796" w:rsidP="002A56E7">
            <w:pPr>
              <w:pStyle w:val="Normal1"/>
            </w:pPr>
            <w:hyperlink r:id="rId36">
              <w:r w:rsidR="00DD07C4">
                <w:rPr>
                  <w:highlight w:val="white"/>
                </w:rPr>
                <w:t>Aron Davis</w:t>
              </w:r>
            </w:hyperlink>
          </w:p>
        </w:tc>
      </w:tr>
      <w:tr w:rsidR="00DD07C4" w14:paraId="5CE8DA76" w14:textId="77777777" w:rsidTr="002A56E7">
        <w:tc>
          <w:tcPr>
            <w:tcW w:w="2555" w:type="dxa"/>
            <w:tcMar>
              <w:top w:w="100" w:type="dxa"/>
              <w:left w:w="100" w:type="dxa"/>
              <w:bottom w:w="100" w:type="dxa"/>
              <w:right w:w="100" w:type="dxa"/>
            </w:tcMar>
          </w:tcPr>
          <w:p w14:paraId="3284A5ED"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25DE517C" w14:textId="77777777" w:rsidR="00DD07C4" w:rsidRDefault="00DD07C4" w:rsidP="002A56E7">
            <w:pPr>
              <w:pStyle w:val="Normal1"/>
            </w:pPr>
            <w:r>
              <w:rPr>
                <w:highlight w:val="white"/>
              </w:rPr>
              <w:t>FSE</w:t>
            </w:r>
          </w:p>
        </w:tc>
      </w:tr>
      <w:tr w:rsidR="00DD07C4" w14:paraId="69B5D7F4" w14:textId="77777777" w:rsidTr="002A56E7">
        <w:tc>
          <w:tcPr>
            <w:tcW w:w="2555" w:type="dxa"/>
            <w:tcMar>
              <w:top w:w="100" w:type="dxa"/>
              <w:left w:w="100" w:type="dxa"/>
              <w:bottom w:w="100" w:type="dxa"/>
              <w:right w:w="100" w:type="dxa"/>
            </w:tcMar>
          </w:tcPr>
          <w:p w14:paraId="6C11C797"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0122ED30"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76AA2237" w14:textId="77777777" w:rsidTr="002A56E7">
              <w:tc>
                <w:tcPr>
                  <w:tcW w:w="1235" w:type="dxa"/>
                  <w:tcMar>
                    <w:top w:w="100" w:type="dxa"/>
                    <w:left w:w="100" w:type="dxa"/>
                    <w:bottom w:w="100" w:type="dxa"/>
                    <w:right w:w="100" w:type="dxa"/>
                  </w:tcMar>
                </w:tcPr>
                <w:p w14:paraId="33F1EB55"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62DDEBC0" w14:textId="77777777" w:rsidR="00DD07C4" w:rsidRDefault="00DD07C4" w:rsidP="002A56E7">
                  <w:pPr>
                    <w:pStyle w:val="Normal1"/>
                  </w:pPr>
                  <w:r>
                    <w:rPr>
                      <w:highlight w:val="white"/>
                    </w:rPr>
                    <w:t>1</w:t>
                  </w:r>
                </w:p>
              </w:tc>
            </w:tr>
            <w:tr w:rsidR="00DD07C4" w14:paraId="783C59FB" w14:textId="77777777" w:rsidTr="002A56E7">
              <w:tc>
                <w:tcPr>
                  <w:tcW w:w="1235" w:type="dxa"/>
                  <w:tcMar>
                    <w:top w:w="100" w:type="dxa"/>
                    <w:left w:w="100" w:type="dxa"/>
                    <w:bottom w:w="100" w:type="dxa"/>
                    <w:right w:w="100" w:type="dxa"/>
                  </w:tcMar>
                </w:tcPr>
                <w:p w14:paraId="77EF8B11"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3BB70B61" w14:textId="77777777" w:rsidR="00DD07C4" w:rsidRDefault="00DD07C4" w:rsidP="002A56E7">
                  <w:pPr>
                    <w:pStyle w:val="Normal1"/>
                  </w:pPr>
                  <w:r>
                    <w:rPr>
                      <w:highlight w:val="white"/>
                    </w:rPr>
                    <w:t>0</w:t>
                  </w:r>
                </w:p>
              </w:tc>
            </w:tr>
            <w:tr w:rsidR="00DD07C4" w14:paraId="3E4AAFD5" w14:textId="77777777" w:rsidTr="002A56E7">
              <w:tc>
                <w:tcPr>
                  <w:tcW w:w="1235" w:type="dxa"/>
                  <w:tcMar>
                    <w:top w:w="100" w:type="dxa"/>
                    <w:left w:w="100" w:type="dxa"/>
                    <w:bottom w:w="100" w:type="dxa"/>
                    <w:right w:w="100" w:type="dxa"/>
                  </w:tcMar>
                </w:tcPr>
                <w:p w14:paraId="3E54F8E8"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5CDDA689" w14:textId="77777777" w:rsidR="00DD07C4" w:rsidRDefault="00DD07C4" w:rsidP="002A56E7">
                  <w:pPr>
                    <w:pStyle w:val="Normal1"/>
                  </w:pPr>
                  <w:r>
                    <w:rPr>
                      <w:highlight w:val="white"/>
                    </w:rPr>
                    <w:t>0</w:t>
                  </w:r>
                </w:p>
              </w:tc>
            </w:tr>
            <w:tr w:rsidR="00DD07C4" w14:paraId="7D57F729" w14:textId="77777777" w:rsidTr="002A56E7">
              <w:tc>
                <w:tcPr>
                  <w:tcW w:w="1235" w:type="dxa"/>
                  <w:tcMar>
                    <w:top w:w="100" w:type="dxa"/>
                    <w:left w:w="100" w:type="dxa"/>
                    <w:bottom w:w="100" w:type="dxa"/>
                    <w:right w:w="100" w:type="dxa"/>
                  </w:tcMar>
                </w:tcPr>
                <w:p w14:paraId="524864F4" w14:textId="77777777" w:rsidR="00DD07C4" w:rsidRDefault="00DD07C4" w:rsidP="002A56E7">
                  <w:pPr>
                    <w:pStyle w:val="Normal1"/>
                    <w:pBdr>
                      <w:top w:val="single" w:sz="4" w:space="1" w:color="auto"/>
                    </w:pBdr>
                  </w:pPr>
                </w:p>
                <w:p w14:paraId="3E55D808" w14:textId="77777777" w:rsidR="00DD07C4" w:rsidRDefault="00DD07C4" w:rsidP="002A56E7">
                  <w:pPr>
                    <w:pStyle w:val="Normal1"/>
                  </w:pPr>
                </w:p>
              </w:tc>
              <w:tc>
                <w:tcPr>
                  <w:tcW w:w="350" w:type="dxa"/>
                  <w:tcMar>
                    <w:top w:w="100" w:type="dxa"/>
                    <w:left w:w="100" w:type="dxa"/>
                    <w:bottom w:w="100" w:type="dxa"/>
                    <w:right w:w="100" w:type="dxa"/>
                  </w:tcMar>
                </w:tcPr>
                <w:p w14:paraId="7E4D7A40" w14:textId="77777777" w:rsidR="00DD07C4" w:rsidRDefault="00DD07C4" w:rsidP="002A56E7">
                  <w:pPr>
                    <w:pStyle w:val="Normal1"/>
                  </w:pPr>
                </w:p>
              </w:tc>
            </w:tr>
            <w:tr w:rsidR="00DD07C4" w14:paraId="0A0073A1" w14:textId="77777777" w:rsidTr="002A56E7">
              <w:tc>
                <w:tcPr>
                  <w:tcW w:w="1235" w:type="dxa"/>
                  <w:tcMar>
                    <w:top w:w="100" w:type="dxa"/>
                    <w:left w:w="100" w:type="dxa"/>
                    <w:bottom w:w="100" w:type="dxa"/>
                    <w:right w:w="100" w:type="dxa"/>
                  </w:tcMar>
                </w:tcPr>
                <w:p w14:paraId="32B1E14C"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6D1CEEC2" w14:textId="77777777" w:rsidR="00DD07C4" w:rsidRDefault="00DD07C4" w:rsidP="002A56E7">
                  <w:pPr>
                    <w:pStyle w:val="Normal1"/>
                  </w:pPr>
                  <w:r>
                    <w:rPr>
                      <w:highlight w:val="white"/>
                    </w:rPr>
                    <w:t>1</w:t>
                  </w:r>
                </w:p>
              </w:tc>
            </w:tr>
          </w:tbl>
          <w:p w14:paraId="4E60915F" w14:textId="77777777" w:rsidR="00DD07C4" w:rsidRDefault="00DD07C4" w:rsidP="002A56E7">
            <w:pPr>
              <w:pStyle w:val="Normal1"/>
            </w:pPr>
          </w:p>
        </w:tc>
      </w:tr>
      <w:tr w:rsidR="00DD07C4" w14:paraId="36596A1C" w14:textId="77777777" w:rsidTr="002A56E7">
        <w:tc>
          <w:tcPr>
            <w:tcW w:w="2555" w:type="dxa"/>
            <w:tcMar>
              <w:top w:w="100" w:type="dxa"/>
              <w:left w:w="100" w:type="dxa"/>
              <w:bottom w:w="100" w:type="dxa"/>
              <w:right w:w="100" w:type="dxa"/>
            </w:tcMar>
          </w:tcPr>
          <w:p w14:paraId="002AA1CF" w14:textId="77777777" w:rsidR="00DD07C4" w:rsidRDefault="00DD07C4" w:rsidP="002A56E7">
            <w:pPr>
              <w:pStyle w:val="Normal1"/>
            </w:pPr>
            <w:r>
              <w:rPr>
                <w:b/>
                <w:highlight w:val="white"/>
              </w:rPr>
              <w:lastRenderedPageBreak/>
              <w:t>Department Chair/</w:t>
            </w:r>
          </w:p>
          <w:p w14:paraId="7E8E2077"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2D80841F" w14:textId="77777777" w:rsidR="00DD07C4" w:rsidRDefault="002D4796" w:rsidP="002A56E7">
            <w:pPr>
              <w:pStyle w:val="Normal1"/>
            </w:pPr>
            <w:hyperlink r:id="rId37">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528132C6" w14:textId="77777777" w:rsidTr="002A56E7">
        <w:tc>
          <w:tcPr>
            <w:tcW w:w="2555" w:type="dxa"/>
            <w:tcMar>
              <w:top w:w="100" w:type="dxa"/>
              <w:left w:w="100" w:type="dxa"/>
              <w:bottom w:w="100" w:type="dxa"/>
              <w:right w:w="100" w:type="dxa"/>
            </w:tcMar>
          </w:tcPr>
          <w:p w14:paraId="1F488DA3" w14:textId="77777777" w:rsidR="00DD07C4" w:rsidRDefault="00DD07C4" w:rsidP="002A56E7">
            <w:pPr>
              <w:pStyle w:val="Normal1"/>
            </w:pPr>
            <w:r>
              <w:rPr>
                <w:b/>
                <w:highlight w:val="white"/>
              </w:rPr>
              <w:t>Librarian:</w:t>
            </w:r>
          </w:p>
        </w:tc>
        <w:tc>
          <w:tcPr>
            <w:tcW w:w="4385" w:type="dxa"/>
            <w:tcMar>
              <w:top w:w="100" w:type="dxa"/>
              <w:left w:w="100" w:type="dxa"/>
              <w:bottom w:w="100" w:type="dxa"/>
              <w:right w:w="100" w:type="dxa"/>
            </w:tcMar>
          </w:tcPr>
          <w:p w14:paraId="3D6E7B69" w14:textId="77777777" w:rsidR="00DD07C4" w:rsidRDefault="00DD07C4" w:rsidP="002A56E7">
            <w:pPr>
              <w:pStyle w:val="Normal1"/>
            </w:pPr>
          </w:p>
        </w:tc>
      </w:tr>
      <w:tr w:rsidR="00DD07C4" w14:paraId="7ADC533F" w14:textId="77777777" w:rsidTr="002A56E7">
        <w:tc>
          <w:tcPr>
            <w:tcW w:w="2555" w:type="dxa"/>
            <w:tcMar>
              <w:top w:w="100" w:type="dxa"/>
              <w:left w:w="100" w:type="dxa"/>
              <w:bottom w:w="100" w:type="dxa"/>
              <w:right w:w="100" w:type="dxa"/>
            </w:tcMar>
          </w:tcPr>
          <w:p w14:paraId="4185C8A5"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446F3F4D" w14:textId="77777777" w:rsidR="00DD07C4" w:rsidRDefault="002D4796" w:rsidP="002A56E7">
            <w:pPr>
              <w:pStyle w:val="Normal1"/>
            </w:pPr>
            <w:hyperlink r:id="rId38">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14B91F66" w14:textId="77777777" w:rsidTr="002A56E7">
        <w:tc>
          <w:tcPr>
            <w:tcW w:w="2555" w:type="dxa"/>
            <w:tcMar>
              <w:top w:w="100" w:type="dxa"/>
              <w:left w:w="100" w:type="dxa"/>
              <w:bottom w:w="100" w:type="dxa"/>
              <w:right w:w="100" w:type="dxa"/>
            </w:tcMar>
          </w:tcPr>
          <w:p w14:paraId="717295C3"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53E86009" w14:textId="77777777" w:rsidR="00DD07C4" w:rsidRDefault="002D4796" w:rsidP="002A56E7">
            <w:pPr>
              <w:pStyle w:val="Normal1"/>
            </w:pPr>
            <w:hyperlink r:id="rId39">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01AFDC68" w14:textId="77777777" w:rsidTr="002A56E7">
        <w:tc>
          <w:tcPr>
            <w:tcW w:w="2555" w:type="dxa"/>
            <w:tcMar>
              <w:top w:w="100" w:type="dxa"/>
              <w:left w:w="100" w:type="dxa"/>
              <w:bottom w:w="100" w:type="dxa"/>
              <w:right w:w="100" w:type="dxa"/>
            </w:tcMar>
          </w:tcPr>
          <w:p w14:paraId="1CF655A3"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31400FEE" w14:textId="77777777" w:rsidR="00DD07C4" w:rsidRDefault="002D4796" w:rsidP="002A56E7">
            <w:pPr>
              <w:pStyle w:val="Normal1"/>
            </w:pPr>
            <w:hyperlink r:id="rId40">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2843D651" w14:textId="77777777" w:rsidTr="002A56E7">
        <w:tc>
          <w:tcPr>
            <w:tcW w:w="2555" w:type="dxa"/>
            <w:tcMar>
              <w:top w:w="100" w:type="dxa"/>
              <w:left w:w="100" w:type="dxa"/>
              <w:bottom w:w="100" w:type="dxa"/>
              <w:right w:w="100" w:type="dxa"/>
            </w:tcMar>
          </w:tcPr>
          <w:p w14:paraId="52A72512" w14:textId="77777777" w:rsidR="00DD07C4" w:rsidRDefault="00DD07C4" w:rsidP="002A56E7">
            <w:pPr>
              <w:pStyle w:val="Normal1"/>
            </w:pPr>
            <w:r>
              <w:rPr>
                <w:b/>
                <w:highlight w:val="white"/>
              </w:rPr>
              <w:t>SCC Contact:</w:t>
            </w:r>
          </w:p>
        </w:tc>
        <w:tc>
          <w:tcPr>
            <w:tcW w:w="4385" w:type="dxa"/>
            <w:tcMar>
              <w:top w:w="100" w:type="dxa"/>
              <w:left w:w="100" w:type="dxa"/>
              <w:bottom w:w="100" w:type="dxa"/>
              <w:right w:w="100" w:type="dxa"/>
            </w:tcMar>
          </w:tcPr>
          <w:p w14:paraId="71461295" w14:textId="77777777" w:rsidR="00DD07C4" w:rsidRDefault="002D4796" w:rsidP="002A56E7">
            <w:pPr>
              <w:pStyle w:val="Normal1"/>
            </w:pPr>
            <w:hyperlink r:id="rId41">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4D81A263" w14:textId="77777777" w:rsidR="00DD07C4" w:rsidRDefault="00DD07C4" w:rsidP="00DD07C4">
      <w:pPr>
        <w:pStyle w:val="Normal1"/>
      </w:pPr>
    </w:p>
    <w:p w14:paraId="013F9C51" w14:textId="77777777" w:rsidR="00DD07C4" w:rsidRDefault="00DD07C4" w:rsidP="00DD07C4">
      <w:pPr>
        <w:pStyle w:val="Normal1"/>
      </w:pPr>
    </w:p>
    <w:p w14:paraId="005C7592" w14:textId="77777777" w:rsidR="00DD07C4" w:rsidRDefault="00DD07C4" w:rsidP="00DD07C4">
      <w:pPr>
        <w:pStyle w:val="Normal1"/>
      </w:pPr>
    </w:p>
    <w:p w14:paraId="7617009C" w14:textId="77777777" w:rsidR="00DD07C4" w:rsidRDefault="00DD07C4" w:rsidP="00DD07C4">
      <w:pPr>
        <w:pStyle w:val="Normal1"/>
      </w:pPr>
    </w:p>
    <w:p w14:paraId="6B7F4A34" w14:textId="77777777" w:rsidR="00DD07C4" w:rsidRDefault="00DD07C4" w:rsidP="00DD07C4">
      <w:pPr>
        <w:pStyle w:val="Normal1"/>
      </w:pPr>
    </w:p>
    <w:p w14:paraId="0D4EA60E" w14:textId="77777777" w:rsidR="00DD07C4" w:rsidRDefault="00DD07C4" w:rsidP="00DD07C4">
      <w:pPr>
        <w:pStyle w:val="Normal1"/>
      </w:pPr>
    </w:p>
    <w:p w14:paraId="1D450FA0" w14:textId="77777777" w:rsidR="00DD07C4" w:rsidRDefault="00DD07C4" w:rsidP="00DD07C4">
      <w:pPr>
        <w:pStyle w:val="Normal1"/>
      </w:pPr>
    </w:p>
    <w:p w14:paraId="7D752ADD" w14:textId="77777777" w:rsidR="00DD07C4" w:rsidRDefault="00DD07C4" w:rsidP="00DD07C4">
      <w:pPr>
        <w:pStyle w:val="Normal1"/>
      </w:pPr>
    </w:p>
    <w:p w14:paraId="12FA53E7" w14:textId="77777777" w:rsidR="00DD07C4" w:rsidRDefault="00DD07C4" w:rsidP="00DD07C4">
      <w:pPr>
        <w:pStyle w:val="Normal1"/>
      </w:pPr>
    </w:p>
    <w:p w14:paraId="287182E3" w14:textId="77777777" w:rsidR="00DD07C4" w:rsidRDefault="00DD07C4" w:rsidP="00DD07C4">
      <w:pPr>
        <w:pStyle w:val="Normal1"/>
      </w:pPr>
    </w:p>
    <w:p w14:paraId="25B6FA42" w14:textId="77777777" w:rsidR="00DD07C4" w:rsidRDefault="00DD07C4" w:rsidP="00DD07C4">
      <w:pPr>
        <w:pStyle w:val="Normal1"/>
      </w:pPr>
    </w:p>
    <w:p w14:paraId="77AB8DDD" w14:textId="77777777" w:rsidR="00DD07C4" w:rsidRDefault="00DD07C4" w:rsidP="00DD07C4">
      <w:pPr>
        <w:pStyle w:val="Normal1"/>
      </w:pPr>
    </w:p>
    <w:p w14:paraId="0B6E59F7" w14:textId="77777777" w:rsidR="00DD07C4" w:rsidRDefault="00DD07C4" w:rsidP="00DD07C4">
      <w:pPr>
        <w:pStyle w:val="Normal1"/>
      </w:pPr>
    </w:p>
    <w:p w14:paraId="237E03D1" w14:textId="77777777" w:rsidR="00DD07C4" w:rsidRDefault="00DD07C4" w:rsidP="00DD07C4">
      <w:pPr>
        <w:pStyle w:val="Normal1"/>
      </w:pPr>
    </w:p>
    <w:p w14:paraId="34652D69" w14:textId="77777777" w:rsidR="00DD07C4" w:rsidRDefault="00DD07C4" w:rsidP="00DD07C4">
      <w:pPr>
        <w:pStyle w:val="Normal1"/>
      </w:pPr>
    </w:p>
    <w:p w14:paraId="288BEFBC" w14:textId="77777777" w:rsidR="00DD07C4" w:rsidRDefault="00DD07C4" w:rsidP="00DD07C4">
      <w:r>
        <w:br w:type="page"/>
      </w:r>
    </w:p>
    <w:p w14:paraId="1B78C9EE" w14:textId="77777777" w:rsidR="00DD07C4" w:rsidRDefault="00DD07C4" w:rsidP="00DD07C4">
      <w:pPr>
        <w:pStyle w:val="Normal1"/>
      </w:pPr>
    </w:p>
    <w:p w14:paraId="03E75FA5" w14:textId="77777777" w:rsidR="00DD07C4" w:rsidRDefault="00DD07C4" w:rsidP="00DD07C4">
      <w:pPr>
        <w:pStyle w:val="Normal1"/>
      </w:pPr>
    </w:p>
    <w:p w14:paraId="5E4CE88C" w14:textId="77777777" w:rsidR="00DD07C4" w:rsidRDefault="00DD07C4" w:rsidP="00DD07C4">
      <w:pPr>
        <w:pStyle w:val="Normal1"/>
      </w:pPr>
    </w:p>
    <w:p w14:paraId="4782381F" w14:textId="77777777" w:rsidR="00DD07C4" w:rsidRDefault="00DD07C4" w:rsidP="00DD07C4">
      <w:pPr>
        <w:pStyle w:val="Heading3"/>
        <w:spacing w:before="280"/>
      </w:pPr>
      <w:bookmarkStart w:id="115" w:name="_Toc264816124"/>
      <w:r>
        <w:rPr>
          <w:b/>
          <w:sz w:val="26"/>
        </w:rPr>
        <w:t>Course Outline</w:t>
      </w:r>
      <w:bookmarkEnd w:id="115"/>
    </w:p>
    <w:p w14:paraId="69AFE15D" w14:textId="77777777" w:rsidR="00DD07C4" w:rsidRDefault="00DD07C4" w:rsidP="00DD07C4">
      <w:pPr>
        <w:pStyle w:val="Heading3"/>
        <w:spacing w:before="280"/>
      </w:pPr>
      <w:bookmarkStart w:id="116" w:name="_Toc264816125"/>
      <w:r>
        <w:rPr>
          <w:b/>
          <w:sz w:val="26"/>
        </w:rPr>
        <w:t>American River College</w:t>
      </w:r>
      <w:bookmarkEnd w:id="116"/>
    </w:p>
    <w:p w14:paraId="1B65A067" w14:textId="77777777" w:rsidR="00DD07C4" w:rsidRDefault="00DD07C4" w:rsidP="00DD07C4">
      <w:pPr>
        <w:pStyle w:val="Heading3"/>
        <w:spacing w:before="280"/>
      </w:pPr>
      <w:bookmarkStart w:id="117" w:name="h.ieitnsyc9t34" w:colFirst="0" w:colLast="0"/>
      <w:bookmarkStart w:id="118" w:name="_Toc264816126"/>
      <w:bookmarkEnd w:id="117"/>
      <w:r>
        <w:rPr>
          <w:b/>
          <w:sz w:val="26"/>
        </w:rPr>
        <w:t>Los Rios Community College District</w:t>
      </w:r>
      <w:bookmarkEnd w:id="118"/>
    </w:p>
    <w:p w14:paraId="24C74D50" w14:textId="77777777" w:rsidR="00DD07C4" w:rsidRDefault="00DD07C4" w:rsidP="00DD07C4">
      <w:pPr>
        <w:pStyle w:val="Normal1"/>
        <w:pBdr>
          <w:top w:val="single" w:sz="4" w:space="1" w:color="auto"/>
        </w:pBdr>
      </w:pPr>
    </w:p>
    <w:p w14:paraId="0CEDAAE4" w14:textId="77777777" w:rsidR="00DD07C4" w:rsidRDefault="00DD07C4" w:rsidP="00DD07C4">
      <w:pPr>
        <w:pStyle w:val="Normal1"/>
      </w:pPr>
    </w:p>
    <w:p w14:paraId="14C1A27B" w14:textId="77777777" w:rsidR="00DD07C4" w:rsidRDefault="00DD07C4" w:rsidP="00DD07C4">
      <w:pPr>
        <w:pStyle w:val="Heading3"/>
        <w:spacing w:before="280"/>
      </w:pPr>
      <w:bookmarkStart w:id="119" w:name="h.534m1loiuepx" w:colFirst="0" w:colLast="0"/>
      <w:bookmarkStart w:id="120" w:name="_Toc264816127"/>
      <w:bookmarkEnd w:id="119"/>
      <w:r>
        <w:rPr>
          <w:b/>
          <w:sz w:val="26"/>
        </w:rPr>
        <w:t>Section 1: Curriculum Cycle Information</w:t>
      </w:r>
      <w:bookmarkEnd w:id="120"/>
    </w:p>
    <w:tbl>
      <w:tblPr>
        <w:tblW w:w="7480" w:type="dxa"/>
        <w:tblLayout w:type="fixed"/>
        <w:tblLook w:val="0600" w:firstRow="0" w:lastRow="0" w:firstColumn="0" w:lastColumn="0" w:noHBand="1" w:noVBand="1"/>
      </w:tblPr>
      <w:tblGrid>
        <w:gridCol w:w="2975"/>
        <w:gridCol w:w="4505"/>
      </w:tblGrid>
      <w:tr w:rsidR="00DD07C4" w14:paraId="2B216301" w14:textId="77777777" w:rsidTr="002A56E7">
        <w:tc>
          <w:tcPr>
            <w:tcW w:w="2975" w:type="dxa"/>
            <w:tcMar>
              <w:top w:w="100" w:type="dxa"/>
              <w:left w:w="100" w:type="dxa"/>
              <w:bottom w:w="100" w:type="dxa"/>
              <w:right w:w="100" w:type="dxa"/>
            </w:tcMar>
          </w:tcPr>
          <w:p w14:paraId="6382FE41" w14:textId="77777777" w:rsidR="00DD07C4" w:rsidRDefault="002D4796" w:rsidP="002A56E7">
            <w:pPr>
              <w:pStyle w:val="Normal1"/>
            </w:pPr>
            <w:hyperlink r:id="rId42">
              <w:r w:rsidR="00DD07C4">
                <w:rPr>
                  <w:b/>
                  <w:highlight w:val="white"/>
                </w:rPr>
                <w:t>Course:</w:t>
              </w:r>
            </w:hyperlink>
          </w:p>
        </w:tc>
        <w:tc>
          <w:tcPr>
            <w:tcW w:w="4505" w:type="dxa"/>
            <w:tcMar>
              <w:top w:w="100" w:type="dxa"/>
              <w:left w:w="100" w:type="dxa"/>
              <w:bottom w:w="100" w:type="dxa"/>
              <w:right w:w="100" w:type="dxa"/>
            </w:tcMar>
          </w:tcPr>
          <w:p w14:paraId="3360FEF2" w14:textId="77777777" w:rsidR="00DD07C4" w:rsidRDefault="00DD07C4" w:rsidP="002A56E7">
            <w:pPr>
              <w:pStyle w:val="Normal1"/>
            </w:pPr>
            <w:r>
              <w:rPr>
                <w:highlight w:val="white"/>
              </w:rPr>
              <w:t>FSE 320: Funeral Service Law and Ethics</w:t>
            </w:r>
          </w:p>
        </w:tc>
      </w:tr>
      <w:tr w:rsidR="00DD07C4" w14:paraId="66DAD457" w14:textId="77777777" w:rsidTr="002A56E7">
        <w:tc>
          <w:tcPr>
            <w:tcW w:w="2975" w:type="dxa"/>
            <w:tcMar>
              <w:top w:w="100" w:type="dxa"/>
              <w:left w:w="100" w:type="dxa"/>
              <w:bottom w:w="100" w:type="dxa"/>
              <w:right w:w="100" w:type="dxa"/>
            </w:tcMar>
          </w:tcPr>
          <w:p w14:paraId="3ADFF614" w14:textId="77777777" w:rsidR="00DD07C4" w:rsidRDefault="00DD07C4" w:rsidP="002A56E7">
            <w:pPr>
              <w:pStyle w:val="Normal1"/>
            </w:pPr>
            <w:r>
              <w:rPr>
                <w:b/>
                <w:highlight w:val="white"/>
              </w:rPr>
              <w:t>Outline Status:</w:t>
            </w:r>
          </w:p>
        </w:tc>
        <w:tc>
          <w:tcPr>
            <w:tcW w:w="4505" w:type="dxa"/>
            <w:tcMar>
              <w:top w:w="100" w:type="dxa"/>
              <w:left w:w="100" w:type="dxa"/>
              <w:bottom w:w="100" w:type="dxa"/>
              <w:right w:w="100" w:type="dxa"/>
            </w:tcMar>
          </w:tcPr>
          <w:p w14:paraId="3CF03981" w14:textId="77777777" w:rsidR="00DD07C4" w:rsidRDefault="00DD07C4" w:rsidP="002A56E7">
            <w:pPr>
              <w:pStyle w:val="Normal1"/>
            </w:pPr>
            <w:r>
              <w:rPr>
                <w:highlight w:val="white"/>
              </w:rPr>
              <w:t>Catalog</w:t>
            </w:r>
          </w:p>
        </w:tc>
      </w:tr>
      <w:tr w:rsidR="00DD07C4" w14:paraId="5398148C" w14:textId="77777777" w:rsidTr="002A56E7">
        <w:tc>
          <w:tcPr>
            <w:tcW w:w="2975" w:type="dxa"/>
            <w:tcMar>
              <w:top w:w="100" w:type="dxa"/>
              <w:left w:w="100" w:type="dxa"/>
              <w:bottom w:w="100" w:type="dxa"/>
              <w:right w:w="100" w:type="dxa"/>
            </w:tcMar>
          </w:tcPr>
          <w:p w14:paraId="7410FC92" w14:textId="77777777" w:rsidR="00DD07C4" w:rsidRDefault="00DD07C4" w:rsidP="002A56E7">
            <w:pPr>
              <w:pStyle w:val="Normal1"/>
            </w:pPr>
            <w:r>
              <w:rPr>
                <w:b/>
                <w:highlight w:val="white"/>
              </w:rPr>
              <w:t>Last Full Review:</w:t>
            </w:r>
          </w:p>
        </w:tc>
        <w:tc>
          <w:tcPr>
            <w:tcW w:w="4505" w:type="dxa"/>
            <w:tcMar>
              <w:top w:w="100" w:type="dxa"/>
              <w:left w:w="100" w:type="dxa"/>
              <w:bottom w:w="100" w:type="dxa"/>
              <w:right w:w="100" w:type="dxa"/>
            </w:tcMar>
          </w:tcPr>
          <w:p w14:paraId="4AB66D9E" w14:textId="77777777" w:rsidR="00DD07C4" w:rsidRDefault="00DD07C4" w:rsidP="002A56E7">
            <w:pPr>
              <w:pStyle w:val="Normal1"/>
            </w:pPr>
            <w:r>
              <w:rPr>
                <w:highlight w:val="white"/>
              </w:rPr>
              <w:t>Aug 30, 2012</w:t>
            </w:r>
          </w:p>
        </w:tc>
      </w:tr>
      <w:tr w:rsidR="00DD07C4" w14:paraId="3D1BA529" w14:textId="77777777" w:rsidTr="002A56E7">
        <w:tc>
          <w:tcPr>
            <w:tcW w:w="2975" w:type="dxa"/>
            <w:tcMar>
              <w:top w:w="100" w:type="dxa"/>
              <w:left w:w="100" w:type="dxa"/>
              <w:bottom w:w="100" w:type="dxa"/>
              <w:right w:w="100" w:type="dxa"/>
            </w:tcMar>
          </w:tcPr>
          <w:p w14:paraId="0C592A03" w14:textId="77777777" w:rsidR="00DD07C4" w:rsidRDefault="00DD07C4" w:rsidP="002A56E7">
            <w:pPr>
              <w:pStyle w:val="Normal1"/>
            </w:pPr>
            <w:r>
              <w:rPr>
                <w:b/>
                <w:highlight w:val="white"/>
              </w:rPr>
              <w:t>Last Curriculum Action:</w:t>
            </w:r>
          </w:p>
        </w:tc>
        <w:tc>
          <w:tcPr>
            <w:tcW w:w="4505" w:type="dxa"/>
            <w:tcMar>
              <w:top w:w="100" w:type="dxa"/>
              <w:left w:w="100" w:type="dxa"/>
              <w:bottom w:w="100" w:type="dxa"/>
              <w:right w:w="100" w:type="dxa"/>
            </w:tcMar>
          </w:tcPr>
          <w:p w14:paraId="53AD5ED3" w14:textId="77777777" w:rsidR="00DD07C4" w:rsidRDefault="00DD07C4" w:rsidP="002A56E7">
            <w:pPr>
              <w:pStyle w:val="Normal1"/>
            </w:pPr>
            <w:r>
              <w:rPr>
                <w:highlight w:val="white"/>
              </w:rPr>
              <w:t>Dec 04, 2012</w:t>
            </w:r>
          </w:p>
        </w:tc>
      </w:tr>
      <w:tr w:rsidR="00DD07C4" w14:paraId="4AEBA61B" w14:textId="77777777" w:rsidTr="002A56E7">
        <w:tc>
          <w:tcPr>
            <w:tcW w:w="2975" w:type="dxa"/>
            <w:tcMar>
              <w:top w:w="100" w:type="dxa"/>
              <w:left w:w="100" w:type="dxa"/>
              <w:bottom w:w="100" w:type="dxa"/>
              <w:right w:w="100" w:type="dxa"/>
            </w:tcMar>
          </w:tcPr>
          <w:p w14:paraId="689BEDEF" w14:textId="77777777" w:rsidR="00DD07C4" w:rsidRDefault="00DD07C4" w:rsidP="002A56E7">
            <w:pPr>
              <w:pStyle w:val="Normal1"/>
            </w:pPr>
            <w:r>
              <w:rPr>
                <w:b/>
                <w:highlight w:val="white"/>
              </w:rPr>
              <w:t>Effective Date:</w:t>
            </w:r>
          </w:p>
        </w:tc>
        <w:tc>
          <w:tcPr>
            <w:tcW w:w="4505" w:type="dxa"/>
            <w:tcMar>
              <w:top w:w="100" w:type="dxa"/>
              <w:left w:w="100" w:type="dxa"/>
              <w:bottom w:w="100" w:type="dxa"/>
              <w:right w:w="100" w:type="dxa"/>
            </w:tcMar>
          </w:tcPr>
          <w:p w14:paraId="4103D413" w14:textId="77777777" w:rsidR="00DD07C4" w:rsidRDefault="00DD07C4" w:rsidP="002A56E7">
            <w:pPr>
              <w:pStyle w:val="Normal1"/>
            </w:pPr>
            <w:r>
              <w:rPr>
                <w:highlight w:val="white"/>
              </w:rPr>
              <w:t>Jun 01, 2013</w:t>
            </w:r>
          </w:p>
        </w:tc>
      </w:tr>
      <w:tr w:rsidR="00DD07C4" w14:paraId="1DF8B04D" w14:textId="77777777" w:rsidTr="002A56E7">
        <w:tc>
          <w:tcPr>
            <w:tcW w:w="2975" w:type="dxa"/>
            <w:tcMar>
              <w:top w:w="100" w:type="dxa"/>
              <w:left w:w="100" w:type="dxa"/>
              <w:bottom w:w="100" w:type="dxa"/>
              <w:right w:w="100" w:type="dxa"/>
            </w:tcMar>
          </w:tcPr>
          <w:p w14:paraId="4D504568" w14:textId="77777777" w:rsidR="00DD07C4" w:rsidRDefault="00DD07C4" w:rsidP="002A56E7">
            <w:pPr>
              <w:pStyle w:val="Normal1"/>
            </w:pPr>
            <w:r>
              <w:rPr>
                <w:b/>
                <w:highlight w:val="white"/>
              </w:rPr>
              <w:t>Official:</w:t>
            </w:r>
          </w:p>
        </w:tc>
        <w:tc>
          <w:tcPr>
            <w:tcW w:w="4505" w:type="dxa"/>
            <w:tcMar>
              <w:top w:w="100" w:type="dxa"/>
              <w:left w:w="100" w:type="dxa"/>
              <w:bottom w:w="100" w:type="dxa"/>
              <w:right w:w="100" w:type="dxa"/>
            </w:tcMar>
          </w:tcPr>
          <w:p w14:paraId="1B837A54" w14:textId="77777777" w:rsidR="00DD07C4" w:rsidRDefault="00DD07C4" w:rsidP="002A56E7">
            <w:pPr>
              <w:pStyle w:val="Normal1"/>
            </w:pPr>
            <w:r>
              <w:rPr>
                <w:highlight w:val="white"/>
              </w:rPr>
              <w:t>Yes</w:t>
            </w:r>
          </w:p>
        </w:tc>
      </w:tr>
    </w:tbl>
    <w:p w14:paraId="68902DE5" w14:textId="77777777" w:rsidR="00DD07C4" w:rsidRDefault="00DD07C4" w:rsidP="00DD07C4">
      <w:pPr>
        <w:pStyle w:val="Normal1"/>
        <w:pBdr>
          <w:top w:val="single" w:sz="4" w:space="1" w:color="auto"/>
        </w:pBdr>
      </w:pPr>
    </w:p>
    <w:p w14:paraId="7E3DA5AB" w14:textId="77777777" w:rsidR="00DD07C4" w:rsidRDefault="00DD07C4" w:rsidP="00DD07C4">
      <w:pPr>
        <w:pStyle w:val="Normal1"/>
      </w:pPr>
    </w:p>
    <w:p w14:paraId="1E099E83" w14:textId="77777777" w:rsidR="00DD07C4" w:rsidRDefault="00DD07C4" w:rsidP="00DD07C4">
      <w:pPr>
        <w:pStyle w:val="Heading3"/>
        <w:spacing w:before="280"/>
      </w:pPr>
      <w:bookmarkStart w:id="121" w:name="h.lgz39vqoy0rm" w:colFirst="0" w:colLast="0"/>
      <w:bookmarkStart w:id="122" w:name="_Toc264816128"/>
      <w:bookmarkEnd w:id="121"/>
      <w:r>
        <w:rPr>
          <w:b/>
          <w:sz w:val="26"/>
        </w:rPr>
        <w:t>Section 2: Basic Course Information</w:t>
      </w:r>
      <w:bookmarkEnd w:id="122"/>
    </w:p>
    <w:tbl>
      <w:tblPr>
        <w:tblW w:w="9220" w:type="dxa"/>
        <w:tblLayout w:type="fixed"/>
        <w:tblLook w:val="0600" w:firstRow="0" w:lastRow="0" w:firstColumn="0" w:lastColumn="0" w:noHBand="1" w:noVBand="1"/>
      </w:tblPr>
      <w:tblGrid>
        <w:gridCol w:w="1715"/>
        <w:gridCol w:w="7505"/>
      </w:tblGrid>
      <w:tr w:rsidR="00DD07C4" w14:paraId="440C77F3" w14:textId="77777777" w:rsidTr="002A56E7">
        <w:tc>
          <w:tcPr>
            <w:tcW w:w="1715" w:type="dxa"/>
            <w:tcMar>
              <w:top w:w="100" w:type="dxa"/>
              <w:left w:w="100" w:type="dxa"/>
              <w:bottom w:w="100" w:type="dxa"/>
              <w:right w:w="100" w:type="dxa"/>
            </w:tcMar>
          </w:tcPr>
          <w:p w14:paraId="7212D823"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57FA9AAB" w14:textId="77777777" w:rsidR="00DD07C4" w:rsidRDefault="00DD07C4" w:rsidP="002A56E7">
            <w:pPr>
              <w:pStyle w:val="Normal1"/>
            </w:pPr>
            <w:r>
              <w:rPr>
                <w:highlight w:val="white"/>
              </w:rPr>
              <w:t>FSE 320</w:t>
            </w:r>
          </w:p>
        </w:tc>
      </w:tr>
      <w:tr w:rsidR="00DD07C4" w14:paraId="7237A7D8" w14:textId="77777777" w:rsidTr="002A56E7">
        <w:tc>
          <w:tcPr>
            <w:tcW w:w="1715" w:type="dxa"/>
            <w:tcMar>
              <w:top w:w="100" w:type="dxa"/>
              <w:left w:w="100" w:type="dxa"/>
              <w:bottom w:w="100" w:type="dxa"/>
              <w:right w:w="100" w:type="dxa"/>
            </w:tcMar>
          </w:tcPr>
          <w:p w14:paraId="2D627959"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35D61D88" w14:textId="77777777" w:rsidR="00DD07C4" w:rsidRDefault="00DD07C4" w:rsidP="002A56E7">
            <w:pPr>
              <w:pStyle w:val="Normal1"/>
            </w:pPr>
            <w:r>
              <w:rPr>
                <w:highlight w:val="white"/>
              </w:rPr>
              <w:t>Funeral Service Law and Ethics</w:t>
            </w:r>
          </w:p>
        </w:tc>
      </w:tr>
      <w:tr w:rsidR="00DD07C4" w14:paraId="748A6BDA" w14:textId="77777777" w:rsidTr="002A56E7">
        <w:tc>
          <w:tcPr>
            <w:tcW w:w="1715" w:type="dxa"/>
            <w:tcMar>
              <w:top w:w="100" w:type="dxa"/>
              <w:left w:w="100" w:type="dxa"/>
              <w:bottom w:w="100" w:type="dxa"/>
              <w:right w:w="100" w:type="dxa"/>
            </w:tcMar>
          </w:tcPr>
          <w:p w14:paraId="5C2F0792"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134260DB" w14:textId="77777777" w:rsidR="00DD07C4" w:rsidRDefault="00DD07C4" w:rsidP="002A56E7">
            <w:pPr>
              <w:pStyle w:val="Normal1"/>
            </w:pPr>
            <w:r>
              <w:rPr>
                <w:highlight w:val="white"/>
              </w:rPr>
              <w:t>3.00</w:t>
            </w:r>
          </w:p>
        </w:tc>
      </w:tr>
      <w:tr w:rsidR="00DD07C4" w14:paraId="1A5E9F2D" w14:textId="77777777" w:rsidTr="002A56E7">
        <w:tc>
          <w:tcPr>
            <w:tcW w:w="1715" w:type="dxa"/>
            <w:tcMar>
              <w:top w:w="100" w:type="dxa"/>
              <w:left w:w="100" w:type="dxa"/>
              <w:bottom w:w="100" w:type="dxa"/>
              <w:right w:w="100" w:type="dxa"/>
            </w:tcMar>
          </w:tcPr>
          <w:p w14:paraId="7D58702B"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44D42A11" w14:textId="77777777" w:rsidR="00DD07C4" w:rsidRDefault="00DD07C4" w:rsidP="002A56E7">
            <w:pPr>
              <w:pStyle w:val="Normal1"/>
            </w:pPr>
            <w:r>
              <w:rPr>
                <w:highlight w:val="white"/>
              </w:rPr>
              <w:t>None.</w:t>
            </w:r>
          </w:p>
        </w:tc>
      </w:tr>
      <w:tr w:rsidR="00DD07C4" w14:paraId="7368ABC0" w14:textId="77777777" w:rsidTr="002A56E7">
        <w:tc>
          <w:tcPr>
            <w:tcW w:w="1715" w:type="dxa"/>
            <w:tcMar>
              <w:top w:w="100" w:type="dxa"/>
              <w:left w:w="100" w:type="dxa"/>
              <w:bottom w:w="100" w:type="dxa"/>
              <w:right w:w="100" w:type="dxa"/>
            </w:tcMar>
          </w:tcPr>
          <w:p w14:paraId="3B0D4263"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06B89CEC" w14:textId="77777777" w:rsidR="00DD07C4" w:rsidRDefault="00DD07C4" w:rsidP="002A56E7">
            <w:pPr>
              <w:pStyle w:val="Normal1"/>
            </w:pPr>
            <w:r>
              <w:rPr>
                <w:highlight w:val="white"/>
              </w:rPr>
              <w:t>CHEM 130 (</w:t>
            </w:r>
            <w:r>
              <w:rPr>
                <w:i/>
                <w:highlight w:val="white"/>
              </w:rPr>
              <w:t>Chemistry for Funeral Service</w:t>
            </w:r>
            <w:r>
              <w:rPr>
                <w:highlight w:val="white"/>
              </w:rPr>
              <w:t>) and FSE 310 (</w:t>
            </w:r>
            <w:r>
              <w:rPr>
                <w:i/>
                <w:highlight w:val="white"/>
              </w:rPr>
              <w:t>Funeral Directing I</w:t>
            </w:r>
            <w:r>
              <w:rPr>
                <w:highlight w:val="white"/>
              </w:rPr>
              <w:t>)</w:t>
            </w:r>
          </w:p>
        </w:tc>
      </w:tr>
      <w:tr w:rsidR="00DD07C4" w14:paraId="3499E6B3" w14:textId="77777777" w:rsidTr="002A56E7">
        <w:tc>
          <w:tcPr>
            <w:tcW w:w="1715" w:type="dxa"/>
            <w:tcMar>
              <w:top w:w="100" w:type="dxa"/>
              <w:left w:w="100" w:type="dxa"/>
              <w:bottom w:w="100" w:type="dxa"/>
              <w:right w:w="100" w:type="dxa"/>
            </w:tcMar>
          </w:tcPr>
          <w:p w14:paraId="1191D06D" w14:textId="77777777" w:rsidR="00DD07C4" w:rsidRDefault="00DD07C4" w:rsidP="002A56E7">
            <w:pPr>
              <w:pStyle w:val="Normal1"/>
            </w:pPr>
            <w:r>
              <w:rPr>
                <w:b/>
                <w:highlight w:val="white"/>
              </w:rPr>
              <w:t>Enrollment</w:t>
            </w:r>
          </w:p>
          <w:p w14:paraId="21F599D3" w14:textId="77777777" w:rsidR="00DD07C4" w:rsidRDefault="00DD07C4" w:rsidP="002A56E7">
            <w:pPr>
              <w:pStyle w:val="Normal1"/>
            </w:pPr>
            <w:r>
              <w:rPr>
                <w:b/>
                <w:highlight w:val="white"/>
              </w:rPr>
              <w:t>Limitation:</w:t>
            </w:r>
          </w:p>
        </w:tc>
        <w:tc>
          <w:tcPr>
            <w:tcW w:w="7505" w:type="dxa"/>
            <w:tcMar>
              <w:top w:w="100" w:type="dxa"/>
              <w:left w:w="100" w:type="dxa"/>
              <w:bottom w:w="100" w:type="dxa"/>
              <w:right w:w="100" w:type="dxa"/>
            </w:tcMar>
          </w:tcPr>
          <w:p w14:paraId="661AFE47" w14:textId="77777777" w:rsidR="00DD07C4" w:rsidRDefault="00DD07C4" w:rsidP="002A56E7">
            <w:pPr>
              <w:pStyle w:val="Normal1"/>
            </w:pPr>
            <w:r>
              <w:rPr>
                <w:highlight w:val="white"/>
              </w:rPr>
              <w:t>Acceptance into the Funeral Service Education Program.</w:t>
            </w:r>
          </w:p>
        </w:tc>
      </w:tr>
      <w:tr w:rsidR="00DD07C4" w14:paraId="5C0D3CA8" w14:textId="77777777" w:rsidTr="002A56E7">
        <w:tc>
          <w:tcPr>
            <w:tcW w:w="1715" w:type="dxa"/>
            <w:tcMar>
              <w:top w:w="100" w:type="dxa"/>
              <w:left w:w="100" w:type="dxa"/>
              <w:bottom w:w="100" w:type="dxa"/>
              <w:right w:w="100" w:type="dxa"/>
            </w:tcMar>
          </w:tcPr>
          <w:p w14:paraId="0F343301"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609555E6" w14:textId="77777777" w:rsidR="00DD07C4" w:rsidRDefault="00DD07C4" w:rsidP="002A56E7">
            <w:pPr>
              <w:pStyle w:val="Normal1"/>
            </w:pPr>
            <w:r>
              <w:rPr>
                <w:highlight w:val="white"/>
              </w:rPr>
              <w:t>54 hours lecture</w:t>
            </w:r>
          </w:p>
        </w:tc>
      </w:tr>
      <w:tr w:rsidR="00DD07C4" w14:paraId="7AE40B5A" w14:textId="77777777" w:rsidTr="002A56E7">
        <w:tc>
          <w:tcPr>
            <w:tcW w:w="1715" w:type="dxa"/>
            <w:tcMar>
              <w:top w:w="100" w:type="dxa"/>
              <w:left w:w="100" w:type="dxa"/>
              <w:bottom w:w="100" w:type="dxa"/>
              <w:right w:w="100" w:type="dxa"/>
            </w:tcMar>
          </w:tcPr>
          <w:p w14:paraId="02DCECA6" w14:textId="77777777" w:rsidR="00DD07C4" w:rsidRDefault="00DD07C4" w:rsidP="002A56E7">
            <w:pPr>
              <w:pStyle w:val="Normal1"/>
            </w:pPr>
            <w:r>
              <w:rPr>
                <w:b/>
                <w:highlight w:val="white"/>
              </w:rPr>
              <w:lastRenderedPageBreak/>
              <w:t>Description:</w:t>
            </w:r>
          </w:p>
        </w:tc>
        <w:tc>
          <w:tcPr>
            <w:tcW w:w="7505" w:type="dxa"/>
            <w:tcMar>
              <w:top w:w="100" w:type="dxa"/>
              <w:left w:w="100" w:type="dxa"/>
              <w:bottom w:w="100" w:type="dxa"/>
              <w:right w:w="100" w:type="dxa"/>
            </w:tcMar>
          </w:tcPr>
          <w:p w14:paraId="706F5A31" w14:textId="77777777" w:rsidR="00DD07C4" w:rsidRDefault="00DD07C4" w:rsidP="002A56E7">
            <w:pPr>
              <w:pStyle w:val="Normal1"/>
            </w:pPr>
            <w:r>
              <w:rPr>
                <w:highlight w:val="white"/>
              </w:rPr>
              <w:t>This course introduces law and the judicial system as they pertain to the funeral industry. Topics include sources of law, the legal status of the dead human body, the duty of burial, rights to control funeral arrangements and final disposition, liability for funeral expenses, torts involving the dead human body and the funeral director, wills, estates, probate, cemeteries, crematories, and state and federal laws and regulations. Personal and professional ethics that guide decisions and actions in the proper treatment of the dead are also included.</w:t>
            </w:r>
          </w:p>
        </w:tc>
      </w:tr>
      <w:tr w:rsidR="00DD07C4" w14:paraId="2916B593" w14:textId="77777777" w:rsidTr="002A56E7">
        <w:tc>
          <w:tcPr>
            <w:tcW w:w="1715" w:type="dxa"/>
            <w:tcMar>
              <w:top w:w="100" w:type="dxa"/>
              <w:left w:w="100" w:type="dxa"/>
              <w:bottom w:w="100" w:type="dxa"/>
              <w:right w:w="100" w:type="dxa"/>
            </w:tcMar>
          </w:tcPr>
          <w:p w14:paraId="19946EB7" w14:textId="77777777" w:rsidR="00DD07C4" w:rsidRDefault="00DD07C4" w:rsidP="002A56E7">
            <w:pPr>
              <w:pStyle w:val="Normal1"/>
            </w:pPr>
          </w:p>
        </w:tc>
        <w:tc>
          <w:tcPr>
            <w:tcW w:w="7505" w:type="dxa"/>
            <w:tcMar>
              <w:top w:w="100" w:type="dxa"/>
              <w:left w:w="100" w:type="dxa"/>
              <w:bottom w:w="100" w:type="dxa"/>
              <w:right w:w="100" w:type="dxa"/>
            </w:tcMar>
          </w:tcPr>
          <w:p w14:paraId="6E680F0F" w14:textId="77777777" w:rsidR="00DD07C4" w:rsidRDefault="00DD07C4" w:rsidP="002A56E7">
            <w:pPr>
              <w:pStyle w:val="Normal1"/>
            </w:pPr>
            <w:r>
              <w:rPr>
                <w:i/>
                <w:highlight w:val="white"/>
              </w:rPr>
              <w:t>[ Courses embedded in catalog description: None.]</w:t>
            </w:r>
          </w:p>
        </w:tc>
      </w:tr>
    </w:tbl>
    <w:p w14:paraId="67409D72" w14:textId="77777777" w:rsidR="00DD07C4" w:rsidRDefault="00DD07C4" w:rsidP="00DD07C4">
      <w:pPr>
        <w:pStyle w:val="Normal1"/>
        <w:pBdr>
          <w:top w:val="single" w:sz="4" w:space="1" w:color="auto"/>
        </w:pBdr>
      </w:pPr>
    </w:p>
    <w:p w14:paraId="34E4FE79" w14:textId="77777777" w:rsidR="00DD07C4" w:rsidRDefault="00DD07C4" w:rsidP="00DD07C4">
      <w:pPr>
        <w:pStyle w:val="Normal1"/>
      </w:pPr>
    </w:p>
    <w:p w14:paraId="50033C8D" w14:textId="77777777" w:rsidR="00DD07C4" w:rsidRDefault="00DD07C4" w:rsidP="00DD07C4">
      <w:pPr>
        <w:pStyle w:val="Heading3"/>
        <w:spacing w:before="280"/>
      </w:pPr>
      <w:bookmarkStart w:id="123" w:name="h.7wd7zy23clbe" w:colFirst="0" w:colLast="0"/>
      <w:bookmarkStart w:id="124" w:name="_Toc264816129"/>
      <w:bookmarkEnd w:id="123"/>
      <w:r>
        <w:rPr>
          <w:b/>
          <w:sz w:val="26"/>
        </w:rPr>
        <w:t>Section 3: Learning Outcomes and Objectives</w:t>
      </w:r>
      <w:bookmarkEnd w:id="124"/>
    </w:p>
    <w:p w14:paraId="2736C9D6" w14:textId="77777777" w:rsidR="00DD07C4" w:rsidRDefault="00DD07C4" w:rsidP="00DD07C4">
      <w:pPr>
        <w:pStyle w:val="Normal1"/>
      </w:pPr>
      <w:r>
        <w:rPr>
          <w:i/>
        </w:rPr>
        <w:t>Upon completion of this course, the student will be able to:</w:t>
      </w:r>
    </w:p>
    <w:p w14:paraId="7BE9DDB2" w14:textId="77777777" w:rsidR="00DD07C4" w:rsidRDefault="00DD07C4" w:rsidP="00DD07C4">
      <w:pPr>
        <w:pStyle w:val="Normal1"/>
        <w:numPr>
          <w:ilvl w:val="0"/>
          <w:numId w:val="47"/>
        </w:numPr>
        <w:ind w:hanging="359"/>
        <w:contextualSpacing/>
      </w:pPr>
      <w:r>
        <w:t>distinguish among a tort, crime, and breach of contract pertaining to the funeral business</w:t>
      </w:r>
    </w:p>
    <w:p w14:paraId="55EAF664" w14:textId="77777777" w:rsidR="00DD07C4" w:rsidRDefault="00DD07C4" w:rsidP="00DD07C4">
      <w:pPr>
        <w:pStyle w:val="Normal1"/>
        <w:numPr>
          <w:ilvl w:val="0"/>
          <w:numId w:val="47"/>
        </w:numPr>
        <w:ind w:hanging="359"/>
        <w:contextualSpacing/>
      </w:pPr>
      <w:r>
        <w:t>confirm the characteristics of a valid and enforceable funeral contract, negotiable instruments, bailment, and agency relationships</w:t>
      </w:r>
    </w:p>
    <w:p w14:paraId="31FB3691" w14:textId="77777777" w:rsidR="00DD07C4" w:rsidRDefault="00DD07C4" w:rsidP="00DD07C4">
      <w:pPr>
        <w:pStyle w:val="Normal1"/>
        <w:numPr>
          <w:ilvl w:val="0"/>
          <w:numId w:val="47"/>
        </w:numPr>
        <w:ind w:hanging="359"/>
        <w:contextualSpacing/>
      </w:pPr>
      <w:r>
        <w:t>explain the Uniform Commercial Code (UCC) regarding the sale of goods (i.e. caskets, outer burial containers)</w:t>
      </w:r>
    </w:p>
    <w:p w14:paraId="0D692328" w14:textId="77777777" w:rsidR="00DD07C4" w:rsidRDefault="00DD07C4" w:rsidP="00DD07C4">
      <w:pPr>
        <w:pStyle w:val="Normal1"/>
        <w:numPr>
          <w:ilvl w:val="0"/>
          <w:numId w:val="47"/>
        </w:numPr>
        <w:ind w:hanging="359"/>
        <w:contextualSpacing/>
      </w:pPr>
      <w:r>
        <w:t>compare the basic forms of funeral business organizations</w:t>
      </w:r>
    </w:p>
    <w:p w14:paraId="15767E24" w14:textId="77777777" w:rsidR="00DD07C4" w:rsidRDefault="00DD07C4" w:rsidP="00DD07C4">
      <w:pPr>
        <w:pStyle w:val="Normal1"/>
        <w:numPr>
          <w:ilvl w:val="0"/>
          <w:numId w:val="47"/>
        </w:numPr>
        <w:ind w:hanging="359"/>
        <w:contextualSpacing/>
      </w:pPr>
      <w:r>
        <w:t>evaluate the legal relationships, rights, duties, and liabilities among the funeral director, the dead body, and the consumer</w:t>
      </w:r>
    </w:p>
    <w:p w14:paraId="7DD1DEED" w14:textId="77777777" w:rsidR="00DD07C4" w:rsidRDefault="00DD07C4" w:rsidP="00DD07C4">
      <w:pPr>
        <w:pStyle w:val="Normal1"/>
        <w:numPr>
          <w:ilvl w:val="0"/>
          <w:numId w:val="47"/>
        </w:numPr>
        <w:ind w:hanging="359"/>
        <w:contextualSpacing/>
      </w:pPr>
      <w:r>
        <w:t>explain laws and regulations pertaining to funeral service</w:t>
      </w:r>
    </w:p>
    <w:p w14:paraId="77621E9C" w14:textId="77777777" w:rsidR="00DD07C4" w:rsidRDefault="00DD07C4" w:rsidP="00DD07C4">
      <w:pPr>
        <w:pStyle w:val="Normal1"/>
        <w:numPr>
          <w:ilvl w:val="0"/>
          <w:numId w:val="47"/>
        </w:numPr>
        <w:ind w:hanging="359"/>
        <w:contextualSpacing/>
      </w:pPr>
      <w:r>
        <w:t>assess legal issues in funeral service in order to avoid liability</w:t>
      </w:r>
    </w:p>
    <w:p w14:paraId="0A3D31E6" w14:textId="77777777" w:rsidR="00DD07C4" w:rsidRDefault="00DD07C4" w:rsidP="00DD07C4">
      <w:pPr>
        <w:pStyle w:val="Normal1"/>
        <w:numPr>
          <w:ilvl w:val="0"/>
          <w:numId w:val="47"/>
        </w:numPr>
        <w:ind w:hanging="359"/>
        <w:contextualSpacing/>
      </w:pPr>
      <w:r>
        <w:t>complete the documents that are required in funeral service process</w:t>
      </w:r>
    </w:p>
    <w:p w14:paraId="68AFF555" w14:textId="77777777" w:rsidR="00DD07C4" w:rsidRDefault="00DD07C4" w:rsidP="00DD07C4">
      <w:pPr>
        <w:pStyle w:val="Normal1"/>
        <w:numPr>
          <w:ilvl w:val="0"/>
          <w:numId w:val="47"/>
        </w:numPr>
        <w:ind w:hanging="359"/>
        <w:contextualSpacing/>
      </w:pPr>
      <w:r>
        <w:t>predict situations when professional services are required for death planning and estate administration</w:t>
      </w:r>
    </w:p>
    <w:p w14:paraId="4163A13C" w14:textId="77777777" w:rsidR="00DD07C4" w:rsidRDefault="00DD07C4" w:rsidP="00DD07C4">
      <w:pPr>
        <w:pStyle w:val="Normal1"/>
        <w:numPr>
          <w:ilvl w:val="0"/>
          <w:numId w:val="47"/>
        </w:numPr>
        <w:ind w:hanging="359"/>
        <w:contextualSpacing/>
      </w:pPr>
      <w:r>
        <w:t>critique ethics relating to funeral service</w:t>
      </w:r>
    </w:p>
    <w:p w14:paraId="262D4F18" w14:textId="77777777" w:rsidR="00DD07C4" w:rsidRDefault="00DD07C4" w:rsidP="00DD07C4">
      <w:pPr>
        <w:pStyle w:val="Normal1"/>
        <w:numPr>
          <w:ilvl w:val="0"/>
          <w:numId w:val="47"/>
        </w:numPr>
        <w:ind w:hanging="359"/>
        <w:contextualSpacing/>
      </w:pPr>
      <w:r>
        <w:t>explain the difference between legal and ethical issues within the funeral business</w:t>
      </w:r>
    </w:p>
    <w:p w14:paraId="33400C75" w14:textId="77777777" w:rsidR="00DD07C4" w:rsidRDefault="00DD07C4" w:rsidP="00DD07C4">
      <w:pPr>
        <w:pStyle w:val="Normal1"/>
        <w:numPr>
          <w:ilvl w:val="0"/>
          <w:numId w:val="47"/>
        </w:numPr>
        <w:ind w:hanging="359"/>
        <w:contextualSpacing/>
      </w:pPr>
      <w:r>
        <w:t>recommend a standard of ethical behavior with examples of personal and professional conduct</w:t>
      </w:r>
    </w:p>
    <w:p w14:paraId="3B2ABBF2" w14:textId="77777777" w:rsidR="00DD07C4" w:rsidRDefault="00DD07C4" w:rsidP="00DD07C4">
      <w:pPr>
        <w:pStyle w:val="Normal1"/>
        <w:numPr>
          <w:ilvl w:val="0"/>
          <w:numId w:val="47"/>
        </w:numPr>
        <w:ind w:hanging="359"/>
        <w:contextualSpacing/>
      </w:pPr>
      <w:r>
        <w:t>integrate vocabulary terms associated with ethical issues and practices in the funeral service industry</w:t>
      </w:r>
    </w:p>
    <w:p w14:paraId="71790BC7" w14:textId="77777777" w:rsidR="00DD07C4" w:rsidRDefault="00DD07C4" w:rsidP="00DD07C4">
      <w:pPr>
        <w:pStyle w:val="Normal1"/>
        <w:pBdr>
          <w:top w:val="single" w:sz="4" w:space="1" w:color="auto"/>
        </w:pBdr>
      </w:pPr>
    </w:p>
    <w:p w14:paraId="4BC5BB77" w14:textId="77777777" w:rsidR="00DD07C4" w:rsidRDefault="00DD07C4" w:rsidP="00DD07C4">
      <w:pPr>
        <w:pStyle w:val="Normal1"/>
      </w:pPr>
    </w:p>
    <w:p w14:paraId="7BB5ACE7" w14:textId="77777777" w:rsidR="00DD07C4" w:rsidRDefault="00DD07C4" w:rsidP="00DD07C4">
      <w:pPr>
        <w:pStyle w:val="Heading3"/>
        <w:spacing w:before="280"/>
      </w:pPr>
      <w:bookmarkStart w:id="125" w:name="h.8efhwosoy2f3" w:colFirst="0" w:colLast="0"/>
      <w:bookmarkStart w:id="126" w:name="_Toc264816130"/>
      <w:bookmarkEnd w:id="125"/>
      <w:r>
        <w:rPr>
          <w:b/>
          <w:sz w:val="26"/>
        </w:rPr>
        <w:t>Section 4: Course Topics</w:t>
      </w:r>
      <w:bookmarkEnd w:id="126"/>
    </w:p>
    <w:p w14:paraId="03B7109C"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53"/>
        <w:gridCol w:w="4507"/>
      </w:tblGrid>
      <w:tr w:rsidR="00DD07C4" w14:paraId="4DDA2C74" w14:textId="77777777" w:rsidTr="002A56E7">
        <w:tc>
          <w:tcPr>
            <w:tcW w:w="4853" w:type="dxa"/>
            <w:tcMar>
              <w:top w:w="100" w:type="dxa"/>
              <w:left w:w="100" w:type="dxa"/>
              <w:bottom w:w="100" w:type="dxa"/>
              <w:right w:w="100" w:type="dxa"/>
            </w:tcMar>
          </w:tcPr>
          <w:p w14:paraId="2104D95C" w14:textId="77777777" w:rsidR="00DD07C4" w:rsidRDefault="00DD07C4" w:rsidP="002A56E7">
            <w:pPr>
              <w:pStyle w:val="Normal1"/>
              <w:jc w:val="right"/>
            </w:pPr>
            <w:r>
              <w:rPr>
                <w:b/>
                <w:highlight w:val="white"/>
              </w:rPr>
              <w:t>Lec</w:t>
            </w:r>
          </w:p>
        </w:tc>
        <w:tc>
          <w:tcPr>
            <w:tcW w:w="4507" w:type="dxa"/>
            <w:tcMar>
              <w:top w:w="100" w:type="dxa"/>
              <w:left w:w="100" w:type="dxa"/>
              <w:bottom w:w="100" w:type="dxa"/>
              <w:right w:w="100" w:type="dxa"/>
            </w:tcMar>
          </w:tcPr>
          <w:p w14:paraId="52136A19" w14:textId="77777777" w:rsidR="00DD07C4" w:rsidRDefault="00DD07C4" w:rsidP="002A56E7">
            <w:pPr>
              <w:pStyle w:val="Normal1"/>
            </w:pPr>
            <w:r>
              <w:rPr>
                <w:b/>
                <w:highlight w:val="white"/>
              </w:rPr>
              <w:t>Topic</w:t>
            </w:r>
          </w:p>
        </w:tc>
      </w:tr>
      <w:tr w:rsidR="00DD07C4" w14:paraId="661FE15D" w14:textId="77777777" w:rsidTr="002A56E7">
        <w:tc>
          <w:tcPr>
            <w:tcW w:w="4853" w:type="dxa"/>
            <w:tcMar>
              <w:top w:w="100" w:type="dxa"/>
              <w:left w:w="100" w:type="dxa"/>
              <w:bottom w:w="100" w:type="dxa"/>
              <w:right w:w="100" w:type="dxa"/>
            </w:tcMar>
          </w:tcPr>
          <w:p w14:paraId="45E84325"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7A64B695" w14:textId="77777777" w:rsidR="00DD07C4" w:rsidRDefault="00DD07C4" w:rsidP="002A56E7">
            <w:pPr>
              <w:pStyle w:val="Normal1"/>
            </w:pPr>
            <w:r>
              <w:rPr>
                <w:highlight w:val="white"/>
              </w:rPr>
              <w:t xml:space="preserve">Introduction: </w:t>
            </w:r>
          </w:p>
          <w:p w14:paraId="04BD71A9" w14:textId="77777777" w:rsidR="00DD07C4" w:rsidRDefault="00DD07C4" w:rsidP="002A56E7">
            <w:pPr>
              <w:pStyle w:val="Normal1"/>
            </w:pPr>
            <w:r>
              <w:rPr>
                <w:highlight w:val="white"/>
              </w:rPr>
              <w:lastRenderedPageBreak/>
              <w:t xml:space="preserve">mortuary law defined </w:t>
            </w:r>
          </w:p>
          <w:p w14:paraId="72BE19DD" w14:textId="77777777" w:rsidR="00DD07C4" w:rsidRDefault="00DD07C4" w:rsidP="002A56E7">
            <w:pPr>
              <w:pStyle w:val="Normal1"/>
            </w:pPr>
            <w:r>
              <w:rPr>
                <w:highlight w:val="white"/>
              </w:rPr>
              <w:t xml:space="preserve">sources of U.S. law </w:t>
            </w:r>
          </w:p>
          <w:p w14:paraId="01F31957" w14:textId="77777777" w:rsidR="00DD07C4" w:rsidRDefault="00DD07C4" w:rsidP="002A56E7">
            <w:pPr>
              <w:pStyle w:val="Normal1"/>
            </w:pPr>
            <w:r>
              <w:rPr>
                <w:highlight w:val="white"/>
              </w:rPr>
              <w:t>judicial process - types of courts involved in funeral service cases</w:t>
            </w:r>
          </w:p>
        </w:tc>
      </w:tr>
      <w:tr w:rsidR="00DD07C4" w14:paraId="67F9C1D4" w14:textId="77777777" w:rsidTr="002A56E7">
        <w:tc>
          <w:tcPr>
            <w:tcW w:w="4853" w:type="dxa"/>
            <w:tcMar>
              <w:top w:w="100" w:type="dxa"/>
              <w:left w:w="100" w:type="dxa"/>
              <w:bottom w:w="100" w:type="dxa"/>
              <w:right w:w="100" w:type="dxa"/>
            </w:tcMar>
          </w:tcPr>
          <w:p w14:paraId="7015A6EB" w14:textId="77777777" w:rsidR="00DD07C4" w:rsidRDefault="00DD07C4" w:rsidP="002A56E7">
            <w:pPr>
              <w:pStyle w:val="Normal1"/>
              <w:jc w:val="right"/>
            </w:pPr>
            <w:r>
              <w:rPr>
                <w:highlight w:val="white"/>
              </w:rPr>
              <w:lastRenderedPageBreak/>
              <w:t>3</w:t>
            </w:r>
          </w:p>
        </w:tc>
        <w:tc>
          <w:tcPr>
            <w:tcW w:w="4507" w:type="dxa"/>
            <w:tcMar>
              <w:top w:w="100" w:type="dxa"/>
              <w:left w:w="100" w:type="dxa"/>
              <w:bottom w:w="100" w:type="dxa"/>
              <w:right w:w="100" w:type="dxa"/>
            </w:tcMar>
          </w:tcPr>
          <w:p w14:paraId="09B17910" w14:textId="77777777" w:rsidR="00DD07C4" w:rsidRDefault="00DD07C4" w:rsidP="002A56E7">
            <w:pPr>
              <w:pStyle w:val="Normal1"/>
            </w:pPr>
            <w:r>
              <w:rPr>
                <w:highlight w:val="white"/>
              </w:rPr>
              <w:t xml:space="preserve">Disposition of the dead: </w:t>
            </w:r>
          </w:p>
          <w:p w14:paraId="787E1FAB" w14:textId="77777777" w:rsidR="00DD07C4" w:rsidRDefault="00DD07C4" w:rsidP="002A56E7">
            <w:pPr>
              <w:pStyle w:val="Normal1"/>
            </w:pPr>
            <w:r>
              <w:rPr>
                <w:highlight w:val="white"/>
              </w:rPr>
              <w:t xml:space="preserve">sources of law </w:t>
            </w:r>
          </w:p>
          <w:p w14:paraId="1991E08E" w14:textId="77777777" w:rsidR="00DD07C4" w:rsidRDefault="00DD07C4" w:rsidP="002A56E7">
            <w:pPr>
              <w:pStyle w:val="Normal1"/>
            </w:pPr>
            <w:r>
              <w:rPr>
                <w:highlight w:val="white"/>
              </w:rPr>
              <w:t xml:space="preserve">administrative agencies </w:t>
            </w:r>
          </w:p>
          <w:p w14:paraId="0C605DC3" w14:textId="77777777" w:rsidR="00DD07C4" w:rsidRDefault="00DD07C4" w:rsidP="002A56E7">
            <w:pPr>
              <w:pStyle w:val="Normal1"/>
            </w:pPr>
            <w:r>
              <w:rPr>
                <w:highlight w:val="white"/>
              </w:rPr>
              <w:t>definition of the dead human body</w:t>
            </w:r>
          </w:p>
        </w:tc>
      </w:tr>
      <w:tr w:rsidR="00DD07C4" w14:paraId="0973F25F" w14:textId="77777777" w:rsidTr="002A56E7">
        <w:tc>
          <w:tcPr>
            <w:tcW w:w="4853" w:type="dxa"/>
            <w:tcMar>
              <w:top w:w="100" w:type="dxa"/>
              <w:left w:w="100" w:type="dxa"/>
              <w:bottom w:w="100" w:type="dxa"/>
              <w:right w:w="100" w:type="dxa"/>
            </w:tcMar>
          </w:tcPr>
          <w:p w14:paraId="738DC07F" w14:textId="77777777" w:rsidR="00DD07C4" w:rsidRDefault="00DD07C4" w:rsidP="002A56E7">
            <w:pPr>
              <w:pStyle w:val="Normal1"/>
              <w:jc w:val="right"/>
            </w:pPr>
            <w:r>
              <w:rPr>
                <w:highlight w:val="white"/>
              </w:rPr>
              <w:t>2</w:t>
            </w:r>
          </w:p>
        </w:tc>
        <w:tc>
          <w:tcPr>
            <w:tcW w:w="4507" w:type="dxa"/>
            <w:tcMar>
              <w:top w:w="100" w:type="dxa"/>
              <w:left w:w="100" w:type="dxa"/>
              <w:bottom w:w="100" w:type="dxa"/>
              <w:right w:w="100" w:type="dxa"/>
            </w:tcMar>
          </w:tcPr>
          <w:p w14:paraId="201ECA37" w14:textId="77777777" w:rsidR="00DD07C4" w:rsidRDefault="00DD07C4" w:rsidP="002A56E7">
            <w:pPr>
              <w:pStyle w:val="Normal1"/>
            </w:pPr>
            <w:r>
              <w:rPr>
                <w:highlight w:val="white"/>
              </w:rPr>
              <w:t xml:space="preserve">Rights of various parties: </w:t>
            </w:r>
          </w:p>
          <w:p w14:paraId="5840600B" w14:textId="77777777" w:rsidR="00DD07C4" w:rsidRDefault="00DD07C4" w:rsidP="002A56E7">
            <w:pPr>
              <w:pStyle w:val="Normal1"/>
            </w:pPr>
            <w:r>
              <w:rPr>
                <w:highlight w:val="white"/>
              </w:rPr>
              <w:t xml:space="preserve">property and property rights of the dead human body </w:t>
            </w:r>
          </w:p>
          <w:p w14:paraId="38B16B73" w14:textId="77777777" w:rsidR="00DD07C4" w:rsidRDefault="00DD07C4" w:rsidP="002A56E7">
            <w:pPr>
              <w:pStyle w:val="Normal1"/>
            </w:pPr>
            <w:r>
              <w:rPr>
                <w:highlight w:val="white"/>
              </w:rPr>
              <w:t>duty of decent disposition</w:t>
            </w:r>
          </w:p>
        </w:tc>
      </w:tr>
      <w:tr w:rsidR="00DD07C4" w14:paraId="0867FDDC" w14:textId="77777777" w:rsidTr="002A56E7">
        <w:tc>
          <w:tcPr>
            <w:tcW w:w="4853" w:type="dxa"/>
            <w:tcMar>
              <w:top w:w="100" w:type="dxa"/>
              <w:left w:w="100" w:type="dxa"/>
              <w:bottom w:w="100" w:type="dxa"/>
              <w:right w:w="100" w:type="dxa"/>
            </w:tcMar>
          </w:tcPr>
          <w:p w14:paraId="4025E6F3"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0919DA36" w14:textId="77777777" w:rsidR="00DD07C4" w:rsidRDefault="00DD07C4" w:rsidP="002A56E7">
            <w:pPr>
              <w:pStyle w:val="Normal1"/>
            </w:pPr>
            <w:r>
              <w:rPr>
                <w:highlight w:val="white"/>
              </w:rPr>
              <w:t xml:space="preserve">Right to control disposition: </w:t>
            </w:r>
          </w:p>
          <w:p w14:paraId="3FD50C9A" w14:textId="77777777" w:rsidR="00DD07C4" w:rsidRDefault="00DD07C4" w:rsidP="002A56E7">
            <w:pPr>
              <w:pStyle w:val="Normal1"/>
            </w:pPr>
            <w:r>
              <w:rPr>
                <w:highlight w:val="white"/>
              </w:rPr>
              <w:t xml:space="preserve">distinction between right and duty </w:t>
            </w:r>
          </w:p>
          <w:p w14:paraId="6B51589E" w14:textId="77777777" w:rsidR="00DD07C4" w:rsidRDefault="00DD07C4" w:rsidP="002A56E7">
            <w:pPr>
              <w:pStyle w:val="Normal1"/>
            </w:pPr>
            <w:r>
              <w:rPr>
                <w:highlight w:val="white"/>
              </w:rPr>
              <w:t xml:space="preserve">primary right - decedent's wishes versus legal next of kin </w:t>
            </w:r>
          </w:p>
          <w:p w14:paraId="2AC19C16" w14:textId="77777777" w:rsidR="00DD07C4" w:rsidRDefault="00DD07C4" w:rsidP="002A56E7">
            <w:pPr>
              <w:pStyle w:val="Normal1"/>
            </w:pPr>
            <w:r>
              <w:rPr>
                <w:highlight w:val="white"/>
              </w:rPr>
              <w:t xml:space="preserve">secondary right - government </w:t>
            </w:r>
          </w:p>
          <w:p w14:paraId="608DC70A" w14:textId="77777777" w:rsidR="00DD07C4" w:rsidRDefault="00DD07C4" w:rsidP="002A56E7">
            <w:pPr>
              <w:pStyle w:val="Normal1"/>
            </w:pPr>
            <w:r>
              <w:rPr>
                <w:highlight w:val="white"/>
              </w:rPr>
              <w:t xml:space="preserve">custody issues </w:t>
            </w:r>
          </w:p>
          <w:p w14:paraId="3A19BCAD" w14:textId="77777777" w:rsidR="00DD07C4" w:rsidRDefault="00DD07C4" w:rsidP="002A56E7">
            <w:pPr>
              <w:pStyle w:val="Normal1"/>
            </w:pPr>
            <w:r>
              <w:rPr>
                <w:highlight w:val="white"/>
              </w:rPr>
              <w:t>liability for expenses</w:t>
            </w:r>
          </w:p>
        </w:tc>
      </w:tr>
      <w:tr w:rsidR="00DD07C4" w14:paraId="5801D9F3" w14:textId="77777777" w:rsidTr="002A56E7">
        <w:tc>
          <w:tcPr>
            <w:tcW w:w="4853" w:type="dxa"/>
            <w:tcMar>
              <w:top w:w="100" w:type="dxa"/>
              <w:left w:w="100" w:type="dxa"/>
              <w:bottom w:w="100" w:type="dxa"/>
              <w:right w:w="100" w:type="dxa"/>
            </w:tcMar>
          </w:tcPr>
          <w:p w14:paraId="18829F91"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66302B74" w14:textId="77777777" w:rsidR="00DD07C4" w:rsidRDefault="00DD07C4" w:rsidP="002A56E7">
            <w:pPr>
              <w:pStyle w:val="Normal1"/>
            </w:pPr>
            <w:r>
              <w:rPr>
                <w:highlight w:val="white"/>
              </w:rPr>
              <w:t xml:space="preserve">Funeral contracts: </w:t>
            </w:r>
          </w:p>
          <w:p w14:paraId="610000AB" w14:textId="77777777" w:rsidR="00DD07C4" w:rsidRDefault="00DD07C4" w:rsidP="002A56E7">
            <w:pPr>
              <w:pStyle w:val="Normal1"/>
            </w:pPr>
            <w:r>
              <w:rPr>
                <w:highlight w:val="white"/>
              </w:rPr>
              <w:t xml:space="preserve">classifications </w:t>
            </w:r>
          </w:p>
          <w:p w14:paraId="58267FCE" w14:textId="77777777" w:rsidR="00DD07C4" w:rsidRDefault="00DD07C4" w:rsidP="002A56E7">
            <w:pPr>
              <w:pStyle w:val="Normal1"/>
            </w:pPr>
            <w:r>
              <w:rPr>
                <w:highlight w:val="white"/>
              </w:rPr>
              <w:t>decedent's estate</w:t>
            </w:r>
          </w:p>
        </w:tc>
      </w:tr>
      <w:tr w:rsidR="00DD07C4" w14:paraId="7A61FE9D" w14:textId="77777777" w:rsidTr="002A56E7">
        <w:tc>
          <w:tcPr>
            <w:tcW w:w="4853" w:type="dxa"/>
            <w:tcMar>
              <w:top w:w="100" w:type="dxa"/>
              <w:left w:w="100" w:type="dxa"/>
              <w:bottom w:w="100" w:type="dxa"/>
              <w:right w:w="100" w:type="dxa"/>
            </w:tcMar>
          </w:tcPr>
          <w:p w14:paraId="5A13307E" w14:textId="77777777" w:rsidR="00DD07C4" w:rsidRDefault="00DD07C4" w:rsidP="002A56E7">
            <w:pPr>
              <w:pStyle w:val="Normal1"/>
              <w:jc w:val="right"/>
            </w:pPr>
            <w:r>
              <w:rPr>
                <w:highlight w:val="white"/>
              </w:rPr>
              <w:t>2</w:t>
            </w:r>
          </w:p>
        </w:tc>
        <w:tc>
          <w:tcPr>
            <w:tcW w:w="4507" w:type="dxa"/>
            <w:tcMar>
              <w:top w:w="100" w:type="dxa"/>
              <w:left w:w="100" w:type="dxa"/>
              <w:bottom w:w="100" w:type="dxa"/>
              <w:right w:w="100" w:type="dxa"/>
            </w:tcMar>
          </w:tcPr>
          <w:p w14:paraId="2D383D39" w14:textId="77777777" w:rsidR="00DD07C4" w:rsidRDefault="00DD07C4" w:rsidP="002A56E7">
            <w:pPr>
              <w:pStyle w:val="Normal1"/>
            </w:pPr>
            <w:r>
              <w:rPr>
                <w:highlight w:val="white"/>
              </w:rPr>
              <w:t xml:space="preserve">Torts: </w:t>
            </w:r>
          </w:p>
          <w:p w14:paraId="61917950" w14:textId="77777777" w:rsidR="00DD07C4" w:rsidRDefault="00DD07C4" w:rsidP="002A56E7">
            <w:pPr>
              <w:pStyle w:val="Normal1"/>
            </w:pPr>
            <w:r>
              <w:rPr>
                <w:highlight w:val="white"/>
              </w:rPr>
              <w:t xml:space="preserve">invasion of rights </w:t>
            </w:r>
          </w:p>
          <w:p w14:paraId="24E7E874" w14:textId="77777777" w:rsidR="00DD07C4" w:rsidRDefault="00DD07C4" w:rsidP="002A56E7">
            <w:pPr>
              <w:pStyle w:val="Normal1"/>
            </w:pPr>
            <w:r>
              <w:rPr>
                <w:highlight w:val="white"/>
              </w:rPr>
              <w:t xml:space="preserve">mutilation </w:t>
            </w:r>
          </w:p>
          <w:p w14:paraId="6FCD5D50" w14:textId="77777777" w:rsidR="00DD07C4" w:rsidRDefault="00DD07C4" w:rsidP="002A56E7">
            <w:pPr>
              <w:pStyle w:val="Normal1"/>
            </w:pPr>
            <w:r>
              <w:rPr>
                <w:highlight w:val="white"/>
              </w:rPr>
              <w:t xml:space="preserve">wrongful withholding </w:t>
            </w:r>
          </w:p>
          <w:p w14:paraId="3481C897" w14:textId="77777777" w:rsidR="00DD07C4" w:rsidRDefault="00DD07C4" w:rsidP="002A56E7">
            <w:pPr>
              <w:pStyle w:val="Normal1"/>
            </w:pPr>
            <w:r>
              <w:rPr>
                <w:highlight w:val="white"/>
              </w:rPr>
              <w:t xml:space="preserve">funeral procession </w:t>
            </w:r>
          </w:p>
          <w:p w14:paraId="71F90C83" w14:textId="77777777" w:rsidR="00DD07C4" w:rsidRDefault="00DD07C4" w:rsidP="002A56E7">
            <w:pPr>
              <w:pStyle w:val="Normal1"/>
            </w:pPr>
            <w:r>
              <w:rPr>
                <w:highlight w:val="white"/>
              </w:rPr>
              <w:t>funeral establishment</w:t>
            </w:r>
          </w:p>
        </w:tc>
      </w:tr>
      <w:tr w:rsidR="00DD07C4" w14:paraId="7B85EE72" w14:textId="77777777" w:rsidTr="002A56E7">
        <w:tc>
          <w:tcPr>
            <w:tcW w:w="4853" w:type="dxa"/>
            <w:tcMar>
              <w:top w:w="100" w:type="dxa"/>
              <w:left w:w="100" w:type="dxa"/>
              <w:bottom w:w="100" w:type="dxa"/>
              <w:right w:w="100" w:type="dxa"/>
            </w:tcMar>
          </w:tcPr>
          <w:p w14:paraId="1C71C526" w14:textId="77777777" w:rsidR="00DD07C4" w:rsidRDefault="00DD07C4" w:rsidP="002A56E7">
            <w:pPr>
              <w:pStyle w:val="Normal1"/>
              <w:jc w:val="right"/>
            </w:pPr>
            <w:r>
              <w:rPr>
                <w:highlight w:val="white"/>
              </w:rPr>
              <w:t>1</w:t>
            </w:r>
          </w:p>
        </w:tc>
        <w:tc>
          <w:tcPr>
            <w:tcW w:w="4507" w:type="dxa"/>
            <w:tcMar>
              <w:top w:w="100" w:type="dxa"/>
              <w:left w:w="100" w:type="dxa"/>
              <w:bottom w:w="100" w:type="dxa"/>
              <w:right w:w="100" w:type="dxa"/>
            </w:tcMar>
          </w:tcPr>
          <w:p w14:paraId="53A4FCE0" w14:textId="77777777" w:rsidR="00DD07C4" w:rsidRDefault="00DD07C4" w:rsidP="002A56E7">
            <w:pPr>
              <w:pStyle w:val="Normal1"/>
            </w:pPr>
            <w:r>
              <w:rPr>
                <w:highlight w:val="white"/>
              </w:rPr>
              <w:t>Mental anguish</w:t>
            </w:r>
          </w:p>
        </w:tc>
      </w:tr>
      <w:tr w:rsidR="00DD07C4" w14:paraId="04DFF313" w14:textId="77777777" w:rsidTr="002A56E7">
        <w:tc>
          <w:tcPr>
            <w:tcW w:w="4853" w:type="dxa"/>
            <w:tcMar>
              <w:top w:w="100" w:type="dxa"/>
              <w:left w:w="100" w:type="dxa"/>
              <w:bottom w:w="100" w:type="dxa"/>
              <w:right w:w="100" w:type="dxa"/>
            </w:tcMar>
          </w:tcPr>
          <w:p w14:paraId="5C1979C8"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5861DCEC" w14:textId="77777777" w:rsidR="00DD07C4" w:rsidRDefault="00DD07C4" w:rsidP="002A56E7">
            <w:pPr>
              <w:pStyle w:val="Normal1"/>
            </w:pPr>
            <w:r>
              <w:rPr>
                <w:highlight w:val="white"/>
              </w:rPr>
              <w:t xml:space="preserve">Funeral establishment: </w:t>
            </w:r>
          </w:p>
          <w:p w14:paraId="3D653FD2" w14:textId="77777777" w:rsidR="00DD07C4" w:rsidRDefault="00DD07C4" w:rsidP="002A56E7">
            <w:pPr>
              <w:pStyle w:val="Normal1"/>
            </w:pPr>
            <w:r>
              <w:rPr>
                <w:highlight w:val="white"/>
              </w:rPr>
              <w:t xml:space="preserve">restrictions </w:t>
            </w:r>
          </w:p>
          <w:p w14:paraId="704E3F51" w14:textId="77777777" w:rsidR="00DD07C4" w:rsidRDefault="00DD07C4" w:rsidP="002A56E7">
            <w:pPr>
              <w:pStyle w:val="Normal1"/>
            </w:pPr>
            <w:r>
              <w:rPr>
                <w:highlight w:val="white"/>
              </w:rPr>
              <w:t>regulations</w:t>
            </w:r>
          </w:p>
        </w:tc>
      </w:tr>
      <w:tr w:rsidR="00DD07C4" w14:paraId="10E8D85F" w14:textId="77777777" w:rsidTr="002A56E7">
        <w:tc>
          <w:tcPr>
            <w:tcW w:w="4853" w:type="dxa"/>
            <w:tcMar>
              <w:top w:w="100" w:type="dxa"/>
              <w:left w:w="100" w:type="dxa"/>
              <w:bottom w:w="100" w:type="dxa"/>
              <w:right w:w="100" w:type="dxa"/>
            </w:tcMar>
          </w:tcPr>
          <w:p w14:paraId="1E7CE211"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37F96890" w14:textId="77777777" w:rsidR="00DD07C4" w:rsidRDefault="00DD07C4" w:rsidP="002A56E7">
            <w:pPr>
              <w:pStyle w:val="Normal1"/>
            </w:pPr>
            <w:r>
              <w:rPr>
                <w:highlight w:val="white"/>
              </w:rPr>
              <w:t xml:space="preserve">Qualifications of the funeral director: </w:t>
            </w:r>
          </w:p>
          <w:p w14:paraId="762D339A" w14:textId="77777777" w:rsidR="00DD07C4" w:rsidRDefault="00DD07C4" w:rsidP="002A56E7">
            <w:pPr>
              <w:pStyle w:val="Normal1"/>
            </w:pPr>
            <w:r>
              <w:rPr>
                <w:highlight w:val="white"/>
              </w:rPr>
              <w:t xml:space="preserve">state licensing laws </w:t>
            </w:r>
          </w:p>
          <w:p w14:paraId="3F218C3D" w14:textId="77777777" w:rsidR="00DD07C4" w:rsidRDefault="00DD07C4" w:rsidP="002A56E7">
            <w:pPr>
              <w:pStyle w:val="Normal1"/>
            </w:pPr>
            <w:r>
              <w:rPr>
                <w:highlight w:val="white"/>
              </w:rPr>
              <w:t xml:space="preserve">grounds for revocation, suspension of license </w:t>
            </w:r>
          </w:p>
          <w:p w14:paraId="050DCC37" w14:textId="77777777" w:rsidR="00DD07C4" w:rsidRDefault="00DD07C4" w:rsidP="002A56E7">
            <w:pPr>
              <w:pStyle w:val="Normal1"/>
            </w:pPr>
            <w:r>
              <w:rPr>
                <w:highlight w:val="white"/>
              </w:rPr>
              <w:t xml:space="preserve">requirements for conducting funerals and for funeral establishments </w:t>
            </w:r>
          </w:p>
          <w:p w14:paraId="7D601B77" w14:textId="77777777" w:rsidR="00DD07C4" w:rsidRDefault="00DD07C4" w:rsidP="002A56E7">
            <w:pPr>
              <w:pStyle w:val="Normal1"/>
            </w:pPr>
            <w:r>
              <w:rPr>
                <w:highlight w:val="white"/>
              </w:rPr>
              <w:lastRenderedPageBreak/>
              <w:t xml:space="preserve">regulatory agency procedures </w:t>
            </w:r>
          </w:p>
          <w:p w14:paraId="6B0A9AFD" w14:textId="77777777" w:rsidR="00DD07C4" w:rsidRDefault="00DD07C4" w:rsidP="002A56E7">
            <w:pPr>
              <w:pStyle w:val="Normal1"/>
            </w:pPr>
            <w:r>
              <w:rPr>
                <w:highlight w:val="white"/>
              </w:rPr>
              <w:t>reciprocity/endorsement</w:t>
            </w:r>
          </w:p>
        </w:tc>
      </w:tr>
      <w:tr w:rsidR="00DD07C4" w14:paraId="3AD1D243" w14:textId="77777777" w:rsidTr="002A56E7">
        <w:tc>
          <w:tcPr>
            <w:tcW w:w="4853" w:type="dxa"/>
            <w:tcMar>
              <w:top w:w="100" w:type="dxa"/>
              <w:left w:w="100" w:type="dxa"/>
              <w:bottom w:w="100" w:type="dxa"/>
              <w:right w:w="100" w:type="dxa"/>
            </w:tcMar>
          </w:tcPr>
          <w:p w14:paraId="4FC15CBF" w14:textId="77777777" w:rsidR="00DD07C4" w:rsidRDefault="00DD07C4" w:rsidP="002A56E7">
            <w:pPr>
              <w:pStyle w:val="Normal1"/>
              <w:jc w:val="right"/>
            </w:pPr>
            <w:r>
              <w:rPr>
                <w:highlight w:val="white"/>
              </w:rPr>
              <w:lastRenderedPageBreak/>
              <w:t>3</w:t>
            </w:r>
          </w:p>
        </w:tc>
        <w:tc>
          <w:tcPr>
            <w:tcW w:w="4507" w:type="dxa"/>
            <w:tcMar>
              <w:top w:w="100" w:type="dxa"/>
              <w:left w:w="100" w:type="dxa"/>
              <w:bottom w:w="100" w:type="dxa"/>
              <w:right w:w="100" w:type="dxa"/>
            </w:tcMar>
          </w:tcPr>
          <w:p w14:paraId="480FF9FB" w14:textId="77777777" w:rsidR="00DD07C4" w:rsidRDefault="00DD07C4" w:rsidP="002A56E7">
            <w:pPr>
              <w:pStyle w:val="Normal1"/>
            </w:pPr>
            <w:r>
              <w:rPr>
                <w:highlight w:val="white"/>
              </w:rPr>
              <w:t xml:space="preserve">Cemeteries: </w:t>
            </w:r>
          </w:p>
          <w:p w14:paraId="27F5EFEC" w14:textId="77777777" w:rsidR="00DD07C4" w:rsidRDefault="00DD07C4" w:rsidP="002A56E7">
            <w:pPr>
              <w:pStyle w:val="Normal1"/>
            </w:pPr>
            <w:r>
              <w:rPr>
                <w:highlight w:val="white"/>
              </w:rPr>
              <w:t xml:space="preserve">classification </w:t>
            </w:r>
          </w:p>
          <w:p w14:paraId="2101ED21" w14:textId="77777777" w:rsidR="00DD07C4" w:rsidRDefault="00DD07C4" w:rsidP="002A56E7">
            <w:pPr>
              <w:pStyle w:val="Normal1"/>
            </w:pPr>
            <w:r>
              <w:rPr>
                <w:highlight w:val="white"/>
              </w:rPr>
              <w:t xml:space="preserve">location </w:t>
            </w:r>
          </w:p>
          <w:p w14:paraId="61F2CDE6" w14:textId="77777777" w:rsidR="00DD07C4" w:rsidRDefault="00DD07C4" w:rsidP="002A56E7">
            <w:pPr>
              <w:pStyle w:val="Normal1"/>
            </w:pPr>
            <w:r>
              <w:rPr>
                <w:highlight w:val="white"/>
              </w:rPr>
              <w:t>regulations and sale of plots</w:t>
            </w:r>
          </w:p>
        </w:tc>
      </w:tr>
      <w:tr w:rsidR="00DD07C4" w14:paraId="49CDF1AF" w14:textId="77777777" w:rsidTr="002A56E7">
        <w:tc>
          <w:tcPr>
            <w:tcW w:w="4853" w:type="dxa"/>
            <w:tcMar>
              <w:top w:w="100" w:type="dxa"/>
              <w:left w:w="100" w:type="dxa"/>
              <w:bottom w:w="100" w:type="dxa"/>
              <w:right w:w="100" w:type="dxa"/>
            </w:tcMar>
          </w:tcPr>
          <w:p w14:paraId="1E7C28C9"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1C3575B2" w14:textId="77777777" w:rsidR="00DD07C4" w:rsidRDefault="00DD07C4" w:rsidP="002A56E7">
            <w:pPr>
              <w:pStyle w:val="Normal1"/>
            </w:pPr>
            <w:r>
              <w:rPr>
                <w:highlight w:val="white"/>
              </w:rPr>
              <w:t xml:space="preserve">Disinterment/exhumation: </w:t>
            </w:r>
          </w:p>
          <w:p w14:paraId="49F0FCDD" w14:textId="77777777" w:rsidR="00DD07C4" w:rsidRDefault="00DD07C4" w:rsidP="002A56E7">
            <w:pPr>
              <w:pStyle w:val="Normal1"/>
            </w:pPr>
            <w:r>
              <w:rPr>
                <w:highlight w:val="white"/>
              </w:rPr>
              <w:t xml:space="preserve">public interest </w:t>
            </w:r>
          </w:p>
          <w:p w14:paraId="3D2183E6" w14:textId="77777777" w:rsidR="00DD07C4" w:rsidRDefault="00DD07C4" w:rsidP="002A56E7">
            <w:pPr>
              <w:pStyle w:val="Normal1"/>
            </w:pPr>
            <w:r>
              <w:rPr>
                <w:highlight w:val="white"/>
              </w:rPr>
              <w:t>private reasons</w:t>
            </w:r>
          </w:p>
        </w:tc>
      </w:tr>
      <w:tr w:rsidR="00DD07C4" w14:paraId="34440287" w14:textId="77777777" w:rsidTr="002A56E7">
        <w:tc>
          <w:tcPr>
            <w:tcW w:w="4853" w:type="dxa"/>
            <w:tcMar>
              <w:top w:w="100" w:type="dxa"/>
              <w:left w:w="100" w:type="dxa"/>
              <w:bottom w:w="100" w:type="dxa"/>
              <w:right w:w="100" w:type="dxa"/>
            </w:tcMar>
          </w:tcPr>
          <w:p w14:paraId="7CBDAC53"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1388DF9F" w14:textId="77777777" w:rsidR="00DD07C4" w:rsidRDefault="00DD07C4" w:rsidP="002A56E7">
            <w:pPr>
              <w:pStyle w:val="Normal1"/>
            </w:pPr>
            <w:r>
              <w:rPr>
                <w:highlight w:val="white"/>
              </w:rPr>
              <w:t xml:space="preserve">Probate: </w:t>
            </w:r>
          </w:p>
          <w:p w14:paraId="04F786CB" w14:textId="77777777" w:rsidR="00DD07C4" w:rsidRDefault="00DD07C4" w:rsidP="002A56E7">
            <w:pPr>
              <w:pStyle w:val="Normal1"/>
            </w:pPr>
            <w:r>
              <w:rPr>
                <w:highlight w:val="white"/>
              </w:rPr>
              <w:t xml:space="preserve">wills </w:t>
            </w:r>
          </w:p>
          <w:p w14:paraId="26FADDC8" w14:textId="77777777" w:rsidR="00DD07C4" w:rsidRDefault="00DD07C4" w:rsidP="002A56E7">
            <w:pPr>
              <w:pStyle w:val="Normal1"/>
            </w:pPr>
            <w:r>
              <w:rPr>
                <w:highlight w:val="white"/>
              </w:rPr>
              <w:t xml:space="preserve">intestacy </w:t>
            </w:r>
          </w:p>
          <w:p w14:paraId="011B18CD" w14:textId="77777777" w:rsidR="00DD07C4" w:rsidRDefault="00DD07C4" w:rsidP="002A56E7">
            <w:pPr>
              <w:pStyle w:val="Normal1"/>
            </w:pPr>
            <w:r>
              <w:rPr>
                <w:highlight w:val="white"/>
              </w:rPr>
              <w:t xml:space="preserve">administration of the estate </w:t>
            </w:r>
          </w:p>
          <w:p w14:paraId="07932D78" w14:textId="77777777" w:rsidR="00DD07C4" w:rsidRDefault="00DD07C4" w:rsidP="002A56E7">
            <w:pPr>
              <w:pStyle w:val="Normal1"/>
            </w:pPr>
            <w:r>
              <w:rPr>
                <w:highlight w:val="white"/>
              </w:rPr>
              <w:t>additional estate and health care documents</w:t>
            </w:r>
          </w:p>
        </w:tc>
      </w:tr>
      <w:tr w:rsidR="00DD07C4" w14:paraId="3621F937" w14:textId="77777777" w:rsidTr="002A56E7">
        <w:tc>
          <w:tcPr>
            <w:tcW w:w="4853" w:type="dxa"/>
            <w:tcMar>
              <w:top w:w="100" w:type="dxa"/>
              <w:left w:w="100" w:type="dxa"/>
              <w:bottom w:w="100" w:type="dxa"/>
              <w:right w:w="100" w:type="dxa"/>
            </w:tcMar>
          </w:tcPr>
          <w:p w14:paraId="3021C149"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1A00CD40" w14:textId="77777777" w:rsidR="00DD07C4" w:rsidRDefault="00DD07C4" w:rsidP="002A56E7">
            <w:pPr>
              <w:pStyle w:val="Normal1"/>
            </w:pPr>
            <w:r>
              <w:rPr>
                <w:highlight w:val="white"/>
              </w:rPr>
              <w:t xml:space="preserve">Wage and hour laws </w:t>
            </w:r>
          </w:p>
          <w:p w14:paraId="2BCEC32A" w14:textId="77777777" w:rsidR="00DD07C4" w:rsidRDefault="00DD07C4" w:rsidP="002A56E7">
            <w:pPr>
              <w:pStyle w:val="Normal1"/>
            </w:pPr>
            <w:r>
              <w:rPr>
                <w:highlight w:val="white"/>
              </w:rPr>
              <w:t xml:space="preserve">Federal employment law </w:t>
            </w:r>
          </w:p>
        </w:tc>
      </w:tr>
      <w:tr w:rsidR="00DD07C4" w14:paraId="276A3059" w14:textId="77777777" w:rsidTr="002A56E7">
        <w:tc>
          <w:tcPr>
            <w:tcW w:w="4853" w:type="dxa"/>
            <w:tcMar>
              <w:top w:w="100" w:type="dxa"/>
              <w:left w:w="100" w:type="dxa"/>
              <w:bottom w:w="100" w:type="dxa"/>
              <w:right w:w="100" w:type="dxa"/>
            </w:tcMar>
          </w:tcPr>
          <w:p w14:paraId="506271BB"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6BB204AC" w14:textId="77777777" w:rsidR="00DD07C4" w:rsidRDefault="00DD07C4" w:rsidP="002A56E7">
            <w:pPr>
              <w:pStyle w:val="Normal1"/>
            </w:pPr>
            <w:r>
              <w:rPr>
                <w:highlight w:val="white"/>
              </w:rPr>
              <w:t xml:space="preserve">Occupational Safety and Health Act (OSHA) </w:t>
            </w:r>
          </w:p>
        </w:tc>
      </w:tr>
      <w:tr w:rsidR="00DD07C4" w14:paraId="5F4D0EF2" w14:textId="77777777" w:rsidTr="002A56E7">
        <w:tc>
          <w:tcPr>
            <w:tcW w:w="4853" w:type="dxa"/>
            <w:tcMar>
              <w:top w:w="100" w:type="dxa"/>
              <w:left w:w="100" w:type="dxa"/>
              <w:bottom w:w="100" w:type="dxa"/>
              <w:right w:w="100" w:type="dxa"/>
            </w:tcMar>
          </w:tcPr>
          <w:p w14:paraId="2FCD9588"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7CEE5C04" w14:textId="77777777" w:rsidR="00DD07C4" w:rsidRDefault="00DD07C4" w:rsidP="002A56E7">
            <w:pPr>
              <w:pStyle w:val="Normal1"/>
            </w:pPr>
            <w:r>
              <w:rPr>
                <w:highlight w:val="white"/>
              </w:rPr>
              <w:t xml:space="preserve">Federal Trade Commission (FTC) Funeral Rule </w:t>
            </w:r>
          </w:p>
        </w:tc>
      </w:tr>
      <w:tr w:rsidR="00DD07C4" w14:paraId="33F5B58C" w14:textId="77777777" w:rsidTr="002A56E7">
        <w:tc>
          <w:tcPr>
            <w:tcW w:w="4853" w:type="dxa"/>
            <w:tcMar>
              <w:top w:w="100" w:type="dxa"/>
              <w:left w:w="100" w:type="dxa"/>
              <w:bottom w:w="100" w:type="dxa"/>
              <w:right w:w="100" w:type="dxa"/>
            </w:tcMar>
          </w:tcPr>
          <w:p w14:paraId="2A433FBE"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70F13017" w14:textId="77777777" w:rsidR="00DD07C4" w:rsidRDefault="00DD07C4" w:rsidP="002A56E7">
            <w:pPr>
              <w:pStyle w:val="Normal1"/>
            </w:pPr>
            <w:r>
              <w:rPr>
                <w:highlight w:val="white"/>
              </w:rPr>
              <w:t xml:space="preserve">Credit and collections of funeral contracts </w:t>
            </w:r>
          </w:p>
          <w:p w14:paraId="6FCEDAEA" w14:textId="77777777" w:rsidR="00DD07C4" w:rsidRDefault="00DD07C4" w:rsidP="002A56E7">
            <w:pPr>
              <w:pStyle w:val="Normal1"/>
            </w:pPr>
            <w:r>
              <w:rPr>
                <w:highlight w:val="white"/>
              </w:rPr>
              <w:t xml:space="preserve">Universal Commercial Code </w:t>
            </w:r>
          </w:p>
          <w:p w14:paraId="6DB126E3" w14:textId="77777777" w:rsidR="00DD07C4" w:rsidRDefault="00DD07C4" w:rsidP="002A56E7">
            <w:pPr>
              <w:pStyle w:val="Normal1"/>
            </w:pPr>
            <w:r>
              <w:rPr>
                <w:highlight w:val="white"/>
              </w:rPr>
              <w:t xml:space="preserve">Truth-in-Advertising; Truth-in-Lending </w:t>
            </w:r>
          </w:p>
          <w:p w14:paraId="402DB140" w14:textId="77777777" w:rsidR="00DD07C4" w:rsidRDefault="00DD07C4" w:rsidP="002A56E7">
            <w:pPr>
              <w:pStyle w:val="Normal1"/>
            </w:pPr>
            <w:r>
              <w:rPr>
                <w:highlight w:val="white"/>
              </w:rPr>
              <w:t>Fair Credit Reporting</w:t>
            </w:r>
          </w:p>
        </w:tc>
      </w:tr>
      <w:tr w:rsidR="00DD07C4" w14:paraId="3347072A" w14:textId="77777777" w:rsidTr="002A56E7">
        <w:tc>
          <w:tcPr>
            <w:tcW w:w="4853" w:type="dxa"/>
            <w:tcMar>
              <w:top w:w="100" w:type="dxa"/>
              <w:left w:w="100" w:type="dxa"/>
              <w:bottom w:w="100" w:type="dxa"/>
              <w:right w:w="100" w:type="dxa"/>
            </w:tcMar>
          </w:tcPr>
          <w:p w14:paraId="744298C5"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39EBA066" w14:textId="77777777" w:rsidR="00DD07C4" w:rsidRDefault="00DD07C4" w:rsidP="002A56E7">
            <w:pPr>
              <w:pStyle w:val="Normal1"/>
            </w:pPr>
            <w:r>
              <w:rPr>
                <w:highlight w:val="white"/>
              </w:rPr>
              <w:t xml:space="preserve">Social change and the need for professional ethics in funeral service: </w:t>
            </w:r>
          </w:p>
          <w:p w14:paraId="1F753303" w14:textId="77777777" w:rsidR="00DD07C4" w:rsidRDefault="00DD07C4" w:rsidP="002A56E7">
            <w:pPr>
              <w:pStyle w:val="Normal1"/>
            </w:pPr>
            <w:r>
              <w:rPr>
                <w:highlight w:val="white"/>
              </w:rPr>
              <w:t xml:space="preserve">theories of ethics </w:t>
            </w:r>
          </w:p>
          <w:p w14:paraId="6E32B847" w14:textId="77777777" w:rsidR="00DD07C4" w:rsidRDefault="00DD07C4" w:rsidP="002A56E7">
            <w:pPr>
              <w:pStyle w:val="Normal1"/>
            </w:pPr>
            <w:r>
              <w:rPr>
                <w:highlight w:val="white"/>
              </w:rPr>
              <w:t xml:space="preserve">differences between ethics and law </w:t>
            </w:r>
          </w:p>
          <w:p w14:paraId="2AD472DB" w14:textId="77777777" w:rsidR="00DD07C4" w:rsidRDefault="00DD07C4" w:rsidP="002A56E7">
            <w:pPr>
              <w:pStyle w:val="Normal1"/>
            </w:pPr>
            <w:r>
              <w:rPr>
                <w:highlight w:val="white"/>
              </w:rPr>
              <w:t>Kohlberg's theory of moral development</w:t>
            </w:r>
          </w:p>
        </w:tc>
      </w:tr>
      <w:tr w:rsidR="00DD07C4" w14:paraId="411BA84A" w14:textId="77777777" w:rsidTr="002A56E7">
        <w:tc>
          <w:tcPr>
            <w:tcW w:w="4853" w:type="dxa"/>
            <w:tcMar>
              <w:top w:w="100" w:type="dxa"/>
              <w:left w:w="100" w:type="dxa"/>
              <w:bottom w:w="100" w:type="dxa"/>
              <w:right w:w="100" w:type="dxa"/>
            </w:tcMar>
          </w:tcPr>
          <w:p w14:paraId="46EA944C"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304810BC" w14:textId="77777777" w:rsidR="00DD07C4" w:rsidRDefault="00DD07C4" w:rsidP="002A56E7">
            <w:pPr>
              <w:pStyle w:val="Normal1"/>
            </w:pPr>
            <w:r>
              <w:rPr>
                <w:highlight w:val="white"/>
              </w:rPr>
              <w:t xml:space="preserve">Ethics in client service: </w:t>
            </w:r>
          </w:p>
          <w:p w14:paraId="57B6D011" w14:textId="77777777" w:rsidR="00DD07C4" w:rsidRDefault="00DD07C4" w:rsidP="002A56E7">
            <w:pPr>
              <w:pStyle w:val="Normal1"/>
            </w:pPr>
            <w:r>
              <w:rPr>
                <w:highlight w:val="white"/>
              </w:rPr>
              <w:t xml:space="preserve">the ethical basis of running a business </w:t>
            </w:r>
          </w:p>
          <w:p w14:paraId="1B58F8DD" w14:textId="77777777" w:rsidR="00DD07C4" w:rsidRDefault="00DD07C4" w:rsidP="002A56E7">
            <w:pPr>
              <w:pStyle w:val="Normal1"/>
            </w:pPr>
            <w:r>
              <w:rPr>
                <w:highlight w:val="white"/>
              </w:rPr>
              <w:t xml:space="preserve">the role of continuing professional education </w:t>
            </w:r>
          </w:p>
          <w:p w14:paraId="3F500436" w14:textId="77777777" w:rsidR="00DD07C4" w:rsidRDefault="00DD07C4" w:rsidP="002A56E7">
            <w:pPr>
              <w:pStyle w:val="Normal1"/>
            </w:pPr>
            <w:r>
              <w:rPr>
                <w:highlight w:val="white"/>
              </w:rPr>
              <w:t xml:space="preserve">community relationships </w:t>
            </w:r>
          </w:p>
          <w:p w14:paraId="7BBE61DB" w14:textId="77777777" w:rsidR="00DD07C4" w:rsidRDefault="00DD07C4" w:rsidP="002A56E7">
            <w:pPr>
              <w:pStyle w:val="Normal1"/>
            </w:pPr>
            <w:r>
              <w:rPr>
                <w:highlight w:val="white"/>
              </w:rPr>
              <w:t xml:space="preserve">pre-need ethics </w:t>
            </w:r>
          </w:p>
          <w:p w14:paraId="51BD1162" w14:textId="77777777" w:rsidR="00DD07C4" w:rsidRDefault="00DD07C4" w:rsidP="002A56E7">
            <w:pPr>
              <w:pStyle w:val="Normal1"/>
            </w:pPr>
            <w:r>
              <w:rPr>
                <w:highlight w:val="white"/>
              </w:rPr>
              <w:t xml:space="preserve">ethics regarding treatment of the body </w:t>
            </w:r>
          </w:p>
          <w:p w14:paraId="5D50BC22" w14:textId="77777777" w:rsidR="00DD07C4" w:rsidRDefault="00DD07C4" w:rsidP="002A56E7">
            <w:pPr>
              <w:pStyle w:val="Normal1"/>
            </w:pPr>
            <w:r>
              <w:rPr>
                <w:highlight w:val="white"/>
              </w:rPr>
              <w:t xml:space="preserve">ethics regarding confidentially and records </w:t>
            </w:r>
          </w:p>
          <w:p w14:paraId="7D4E54E4" w14:textId="77777777" w:rsidR="00DD07C4" w:rsidRDefault="00DD07C4" w:rsidP="002A56E7">
            <w:pPr>
              <w:pStyle w:val="Normal1"/>
            </w:pPr>
            <w:r>
              <w:rPr>
                <w:highlight w:val="white"/>
              </w:rPr>
              <w:t>post-need ethics</w:t>
            </w:r>
          </w:p>
        </w:tc>
      </w:tr>
      <w:tr w:rsidR="00DD07C4" w14:paraId="25801E66" w14:textId="77777777" w:rsidTr="002A56E7">
        <w:tc>
          <w:tcPr>
            <w:tcW w:w="4853" w:type="dxa"/>
            <w:tcMar>
              <w:top w:w="100" w:type="dxa"/>
              <w:left w:w="100" w:type="dxa"/>
              <w:bottom w:w="100" w:type="dxa"/>
              <w:right w:w="100" w:type="dxa"/>
            </w:tcMar>
          </w:tcPr>
          <w:p w14:paraId="5D13E34A" w14:textId="77777777" w:rsidR="00DD07C4" w:rsidRDefault="00DD07C4" w:rsidP="002A56E7">
            <w:pPr>
              <w:pStyle w:val="Normal1"/>
              <w:jc w:val="right"/>
            </w:pPr>
            <w:r>
              <w:rPr>
                <w:highlight w:val="white"/>
              </w:rPr>
              <w:lastRenderedPageBreak/>
              <w:t>1</w:t>
            </w:r>
          </w:p>
        </w:tc>
        <w:tc>
          <w:tcPr>
            <w:tcW w:w="4507" w:type="dxa"/>
            <w:tcMar>
              <w:top w:w="100" w:type="dxa"/>
              <w:left w:w="100" w:type="dxa"/>
              <w:bottom w:w="100" w:type="dxa"/>
              <w:right w:w="100" w:type="dxa"/>
            </w:tcMar>
          </w:tcPr>
          <w:p w14:paraId="5F0387DD" w14:textId="77777777" w:rsidR="00DD07C4" w:rsidRDefault="00DD07C4" w:rsidP="002A56E7">
            <w:pPr>
              <w:pStyle w:val="Normal1"/>
            </w:pPr>
            <w:r>
              <w:rPr>
                <w:highlight w:val="white"/>
              </w:rPr>
              <w:t>Publicity, public relations, and truth in advertising</w:t>
            </w:r>
          </w:p>
        </w:tc>
      </w:tr>
      <w:tr w:rsidR="00DD07C4" w14:paraId="78FE8E97" w14:textId="77777777" w:rsidTr="002A56E7">
        <w:tc>
          <w:tcPr>
            <w:tcW w:w="4853" w:type="dxa"/>
            <w:tcMar>
              <w:top w:w="100" w:type="dxa"/>
              <w:left w:w="100" w:type="dxa"/>
              <w:bottom w:w="100" w:type="dxa"/>
              <w:right w:w="100" w:type="dxa"/>
            </w:tcMar>
          </w:tcPr>
          <w:p w14:paraId="3F1B0539" w14:textId="77777777" w:rsidR="00DD07C4" w:rsidRDefault="00DD07C4" w:rsidP="002A56E7">
            <w:pPr>
              <w:pStyle w:val="Normal1"/>
              <w:jc w:val="right"/>
            </w:pPr>
            <w:r>
              <w:rPr>
                <w:highlight w:val="white"/>
              </w:rPr>
              <w:t>1</w:t>
            </w:r>
          </w:p>
        </w:tc>
        <w:tc>
          <w:tcPr>
            <w:tcW w:w="4507" w:type="dxa"/>
            <w:tcMar>
              <w:top w:w="100" w:type="dxa"/>
              <w:left w:w="100" w:type="dxa"/>
              <w:bottom w:w="100" w:type="dxa"/>
              <w:right w:w="100" w:type="dxa"/>
            </w:tcMar>
          </w:tcPr>
          <w:p w14:paraId="0AA43134" w14:textId="77777777" w:rsidR="00DD07C4" w:rsidRDefault="00DD07C4" w:rsidP="002A56E7">
            <w:pPr>
              <w:pStyle w:val="Normal1"/>
            </w:pPr>
            <w:r>
              <w:rPr>
                <w:highlight w:val="white"/>
              </w:rPr>
              <w:t xml:space="preserve">Professional relationships: </w:t>
            </w:r>
          </w:p>
          <w:p w14:paraId="58005508" w14:textId="77777777" w:rsidR="00DD07C4" w:rsidRDefault="00DD07C4" w:rsidP="002A56E7">
            <w:pPr>
              <w:pStyle w:val="Normal1"/>
            </w:pPr>
            <w:r>
              <w:rPr>
                <w:highlight w:val="white"/>
              </w:rPr>
              <w:t xml:space="preserve">colleagues </w:t>
            </w:r>
          </w:p>
          <w:p w14:paraId="1FCAF624" w14:textId="77777777" w:rsidR="00DD07C4" w:rsidRDefault="00DD07C4" w:rsidP="002A56E7">
            <w:pPr>
              <w:pStyle w:val="Normal1"/>
            </w:pPr>
            <w:r>
              <w:rPr>
                <w:highlight w:val="white"/>
              </w:rPr>
              <w:t xml:space="preserve">the medical establishment </w:t>
            </w:r>
          </w:p>
          <w:p w14:paraId="48517B93" w14:textId="77777777" w:rsidR="00DD07C4" w:rsidRDefault="00DD07C4" w:rsidP="002A56E7">
            <w:pPr>
              <w:pStyle w:val="Normal1"/>
            </w:pPr>
            <w:r>
              <w:rPr>
                <w:highlight w:val="white"/>
              </w:rPr>
              <w:t>clergy</w:t>
            </w:r>
          </w:p>
        </w:tc>
      </w:tr>
      <w:tr w:rsidR="00DD07C4" w14:paraId="1661985A" w14:textId="77777777" w:rsidTr="002A56E7">
        <w:tc>
          <w:tcPr>
            <w:tcW w:w="4853" w:type="dxa"/>
            <w:tcMar>
              <w:top w:w="100" w:type="dxa"/>
              <w:left w:w="100" w:type="dxa"/>
              <w:bottom w:w="100" w:type="dxa"/>
              <w:right w:w="100" w:type="dxa"/>
            </w:tcMar>
          </w:tcPr>
          <w:p w14:paraId="58B12F0A" w14:textId="77777777" w:rsidR="00DD07C4" w:rsidRDefault="00DD07C4" w:rsidP="002A56E7">
            <w:pPr>
              <w:pStyle w:val="Normal1"/>
              <w:jc w:val="right"/>
            </w:pPr>
            <w:r>
              <w:rPr>
                <w:highlight w:val="white"/>
              </w:rPr>
              <w:t>2</w:t>
            </w:r>
          </w:p>
        </w:tc>
        <w:tc>
          <w:tcPr>
            <w:tcW w:w="4507" w:type="dxa"/>
            <w:tcMar>
              <w:top w:w="100" w:type="dxa"/>
              <w:left w:w="100" w:type="dxa"/>
              <w:bottom w:w="100" w:type="dxa"/>
              <w:right w:w="100" w:type="dxa"/>
            </w:tcMar>
          </w:tcPr>
          <w:p w14:paraId="206679F6" w14:textId="77777777" w:rsidR="00DD07C4" w:rsidRDefault="00DD07C4" w:rsidP="002A56E7">
            <w:pPr>
              <w:pStyle w:val="Normal1"/>
            </w:pPr>
            <w:r>
              <w:rPr>
                <w:highlight w:val="white"/>
              </w:rPr>
              <w:t>Final exam</w:t>
            </w:r>
          </w:p>
        </w:tc>
      </w:tr>
      <w:tr w:rsidR="00DD07C4" w14:paraId="6EFC482E" w14:textId="77777777" w:rsidTr="002A56E7">
        <w:tc>
          <w:tcPr>
            <w:tcW w:w="4853" w:type="dxa"/>
            <w:tcMar>
              <w:top w:w="100" w:type="dxa"/>
              <w:left w:w="100" w:type="dxa"/>
              <w:bottom w:w="100" w:type="dxa"/>
              <w:right w:w="100" w:type="dxa"/>
            </w:tcMar>
          </w:tcPr>
          <w:p w14:paraId="391E8133" w14:textId="77777777" w:rsidR="00DD07C4" w:rsidRDefault="00DD07C4" w:rsidP="002A56E7">
            <w:pPr>
              <w:pStyle w:val="Normal1"/>
              <w:pBdr>
                <w:top w:val="single" w:sz="4" w:space="1" w:color="auto"/>
              </w:pBdr>
            </w:pPr>
          </w:p>
          <w:p w14:paraId="624F4676" w14:textId="77777777" w:rsidR="00DD07C4" w:rsidRDefault="00DD07C4" w:rsidP="002A56E7">
            <w:pPr>
              <w:pStyle w:val="Normal1"/>
            </w:pPr>
          </w:p>
        </w:tc>
        <w:tc>
          <w:tcPr>
            <w:tcW w:w="4507" w:type="dxa"/>
            <w:tcMar>
              <w:top w:w="100" w:type="dxa"/>
              <w:left w:w="100" w:type="dxa"/>
              <w:bottom w:w="100" w:type="dxa"/>
              <w:right w:w="100" w:type="dxa"/>
            </w:tcMar>
          </w:tcPr>
          <w:p w14:paraId="164EFAE8" w14:textId="77777777" w:rsidR="00DD07C4" w:rsidRDefault="00DD07C4" w:rsidP="002A56E7">
            <w:pPr>
              <w:pStyle w:val="Normal1"/>
            </w:pPr>
          </w:p>
        </w:tc>
      </w:tr>
      <w:tr w:rsidR="00DD07C4" w14:paraId="38608801" w14:textId="77777777" w:rsidTr="002A56E7">
        <w:tc>
          <w:tcPr>
            <w:tcW w:w="4853" w:type="dxa"/>
            <w:tcMar>
              <w:top w:w="100" w:type="dxa"/>
              <w:left w:w="100" w:type="dxa"/>
              <w:bottom w:w="100" w:type="dxa"/>
              <w:right w:w="100" w:type="dxa"/>
            </w:tcMar>
          </w:tcPr>
          <w:p w14:paraId="5F6A0BDD" w14:textId="77777777" w:rsidR="00DD07C4" w:rsidRDefault="00DD07C4" w:rsidP="002A56E7">
            <w:pPr>
              <w:pStyle w:val="Normal1"/>
              <w:jc w:val="right"/>
            </w:pPr>
            <w:r>
              <w:rPr>
                <w:b/>
                <w:highlight w:val="white"/>
              </w:rPr>
              <w:t>54</w:t>
            </w:r>
          </w:p>
        </w:tc>
        <w:tc>
          <w:tcPr>
            <w:tcW w:w="4507" w:type="dxa"/>
            <w:tcMar>
              <w:top w:w="100" w:type="dxa"/>
              <w:left w:w="100" w:type="dxa"/>
              <w:bottom w:w="100" w:type="dxa"/>
              <w:right w:w="100" w:type="dxa"/>
            </w:tcMar>
          </w:tcPr>
          <w:p w14:paraId="02560092" w14:textId="77777777" w:rsidR="00DD07C4" w:rsidRDefault="00DD07C4" w:rsidP="002A56E7">
            <w:pPr>
              <w:pStyle w:val="Normal1"/>
            </w:pPr>
            <w:r>
              <w:rPr>
                <w:b/>
                <w:highlight w:val="white"/>
              </w:rPr>
              <w:t>Total Hours</w:t>
            </w:r>
          </w:p>
        </w:tc>
      </w:tr>
    </w:tbl>
    <w:p w14:paraId="6A4E5339" w14:textId="77777777" w:rsidR="00DD07C4" w:rsidRDefault="00DD07C4" w:rsidP="00DD07C4">
      <w:pPr>
        <w:pStyle w:val="Normal1"/>
        <w:pBdr>
          <w:top w:val="single" w:sz="4" w:space="1" w:color="auto"/>
        </w:pBdr>
      </w:pPr>
    </w:p>
    <w:p w14:paraId="59DB9FC7" w14:textId="77777777" w:rsidR="00DD07C4" w:rsidRDefault="00DD07C4" w:rsidP="00DD07C4">
      <w:pPr>
        <w:pStyle w:val="Normal1"/>
      </w:pPr>
    </w:p>
    <w:p w14:paraId="598D689D" w14:textId="77777777" w:rsidR="00DD07C4" w:rsidRDefault="00DD07C4" w:rsidP="00DD07C4">
      <w:pPr>
        <w:pStyle w:val="Heading3"/>
        <w:spacing w:before="280"/>
      </w:pPr>
      <w:bookmarkStart w:id="127" w:name="h.fzfofxczci0n" w:colFirst="0" w:colLast="0"/>
      <w:bookmarkStart w:id="128" w:name="_Toc264816131"/>
      <w:bookmarkEnd w:id="127"/>
      <w:r>
        <w:rPr>
          <w:b/>
          <w:sz w:val="26"/>
        </w:rPr>
        <w:t>Section 5: Instructional Delivery Modalities</w:t>
      </w:r>
      <w:bookmarkEnd w:id="128"/>
    </w:p>
    <w:p w14:paraId="20F32847" w14:textId="77777777" w:rsidR="00DD07C4" w:rsidRDefault="00DD07C4" w:rsidP="00DD07C4">
      <w:pPr>
        <w:pStyle w:val="Normal1"/>
      </w:pPr>
      <w:r>
        <w:rPr>
          <w:i/>
        </w:rPr>
        <w:t>This course may be taught using the following instructional delivery modalities:</w:t>
      </w:r>
    </w:p>
    <w:p w14:paraId="2B5CEC15" w14:textId="77777777" w:rsidR="00DD07C4" w:rsidRDefault="00DD07C4" w:rsidP="00DD07C4">
      <w:pPr>
        <w:pStyle w:val="Normal1"/>
        <w:numPr>
          <w:ilvl w:val="0"/>
          <w:numId w:val="104"/>
        </w:numPr>
        <w:ind w:hanging="359"/>
        <w:contextualSpacing/>
      </w:pPr>
      <w:r>
        <w:t>In-Person</w:t>
      </w:r>
    </w:p>
    <w:p w14:paraId="26D9B5A0" w14:textId="77777777" w:rsidR="00DD07C4" w:rsidRDefault="00DD07C4" w:rsidP="00DD07C4">
      <w:pPr>
        <w:pStyle w:val="Normal1"/>
        <w:numPr>
          <w:ilvl w:val="0"/>
          <w:numId w:val="104"/>
        </w:numPr>
        <w:ind w:hanging="359"/>
        <w:contextualSpacing/>
      </w:pPr>
      <w:r>
        <w:t>Internet/Online</w:t>
      </w:r>
    </w:p>
    <w:p w14:paraId="0919865B" w14:textId="77777777" w:rsidR="00DD07C4" w:rsidRDefault="00DD07C4" w:rsidP="00DD07C4">
      <w:pPr>
        <w:pStyle w:val="Normal1"/>
        <w:pBdr>
          <w:top w:val="single" w:sz="4" w:space="1" w:color="auto"/>
        </w:pBdr>
      </w:pPr>
    </w:p>
    <w:p w14:paraId="3344129F" w14:textId="77777777" w:rsidR="00DD07C4" w:rsidRDefault="00DD07C4" w:rsidP="00DD07C4">
      <w:pPr>
        <w:pStyle w:val="Normal1"/>
      </w:pPr>
    </w:p>
    <w:p w14:paraId="558B3521" w14:textId="77777777" w:rsidR="00DD07C4" w:rsidRDefault="00DD07C4" w:rsidP="00DD07C4">
      <w:pPr>
        <w:pStyle w:val="Heading3"/>
        <w:spacing w:before="280"/>
      </w:pPr>
      <w:bookmarkStart w:id="129" w:name="h.u5ypcr47574z" w:colFirst="0" w:colLast="0"/>
      <w:bookmarkStart w:id="130" w:name="_Toc264816132"/>
      <w:bookmarkEnd w:id="129"/>
      <w:r>
        <w:rPr>
          <w:b/>
          <w:sz w:val="26"/>
        </w:rPr>
        <w:t>Section 6: Instruction Methods and In-class Activities</w:t>
      </w:r>
      <w:bookmarkEnd w:id="130"/>
    </w:p>
    <w:p w14:paraId="588204E2" w14:textId="77777777" w:rsidR="00DD07C4" w:rsidRDefault="00DD07C4" w:rsidP="00DD07C4">
      <w:pPr>
        <w:pStyle w:val="Normal1"/>
      </w:pPr>
      <w:r>
        <w:rPr>
          <w:b/>
          <w:i/>
        </w:rPr>
        <w:t>In-Person Delivery Modality</w:t>
      </w:r>
    </w:p>
    <w:p w14:paraId="0F024066" w14:textId="77777777" w:rsidR="00DD07C4" w:rsidRDefault="00DD07C4" w:rsidP="00DD07C4">
      <w:pPr>
        <w:pStyle w:val="Normal1"/>
      </w:pPr>
      <w:r>
        <w:t xml:space="preserve">Lecture, class discussion, small-group activities, oral presentations, guest speakers, and media presentations </w:t>
      </w:r>
    </w:p>
    <w:p w14:paraId="646D4AEA" w14:textId="77777777" w:rsidR="00DD07C4" w:rsidRDefault="00DD07C4" w:rsidP="00DD07C4">
      <w:pPr>
        <w:pStyle w:val="Normal1"/>
      </w:pPr>
    </w:p>
    <w:p w14:paraId="4FDFE63F" w14:textId="77777777" w:rsidR="00DD07C4" w:rsidRDefault="00DD07C4" w:rsidP="00DD07C4">
      <w:pPr>
        <w:pStyle w:val="Normal1"/>
      </w:pPr>
      <w:r>
        <w:rPr>
          <w:b/>
          <w:i/>
        </w:rPr>
        <w:t>Internet/Online Delivery Modality</w:t>
      </w:r>
    </w:p>
    <w:p w14:paraId="5B90E6A9" w14:textId="77777777" w:rsidR="00DD07C4" w:rsidRDefault="00DD07C4" w:rsidP="00DD07C4">
      <w:pPr>
        <w:pStyle w:val="Normal1"/>
      </w:pPr>
      <w:r>
        <w:t xml:space="preserve">Lecture, class discussion, small-group activities, oral presentations, guest speakers, and media presentations </w:t>
      </w:r>
    </w:p>
    <w:p w14:paraId="60EDD130" w14:textId="77777777" w:rsidR="00DD07C4" w:rsidRDefault="00DD07C4" w:rsidP="00DD07C4">
      <w:pPr>
        <w:pStyle w:val="Normal1"/>
      </w:pPr>
    </w:p>
    <w:p w14:paraId="1E7EF894" w14:textId="77777777" w:rsidR="00DD07C4" w:rsidRDefault="00DD07C4" w:rsidP="00DD07C4">
      <w:pPr>
        <w:pStyle w:val="Normal1"/>
        <w:pBdr>
          <w:top w:val="single" w:sz="4" w:space="1" w:color="auto"/>
        </w:pBdr>
      </w:pPr>
    </w:p>
    <w:p w14:paraId="08130CF4" w14:textId="77777777" w:rsidR="00DD07C4" w:rsidRDefault="00DD07C4" w:rsidP="00DD07C4">
      <w:pPr>
        <w:pStyle w:val="Normal1"/>
      </w:pPr>
    </w:p>
    <w:p w14:paraId="5DE48F2E" w14:textId="77777777" w:rsidR="00DD07C4" w:rsidRDefault="00DD07C4" w:rsidP="00DD07C4">
      <w:pPr>
        <w:pStyle w:val="Heading3"/>
        <w:spacing w:before="280"/>
      </w:pPr>
      <w:bookmarkStart w:id="131" w:name="h.j5hartkyx9ym" w:colFirst="0" w:colLast="0"/>
      <w:bookmarkStart w:id="132" w:name="_Toc264816133"/>
      <w:bookmarkEnd w:id="131"/>
      <w:r>
        <w:rPr>
          <w:b/>
          <w:sz w:val="26"/>
        </w:rPr>
        <w:t>Section 7: Typical Homework Assignments</w:t>
      </w:r>
      <w:bookmarkEnd w:id="132"/>
    </w:p>
    <w:p w14:paraId="2455CDCD" w14:textId="77777777" w:rsidR="00DD07C4" w:rsidRDefault="00DD07C4" w:rsidP="00DD07C4">
      <w:pPr>
        <w:pStyle w:val="Normal1"/>
      </w:pPr>
      <w:r>
        <w:rPr>
          <w:b/>
          <w:i/>
        </w:rPr>
        <w:t>In-Person Delivery Modality</w:t>
      </w:r>
    </w:p>
    <w:p w14:paraId="0AC4EF24" w14:textId="77777777" w:rsidR="00DD07C4" w:rsidRDefault="00DD07C4" w:rsidP="00DD07C4">
      <w:pPr>
        <w:pStyle w:val="Normal1"/>
      </w:pPr>
      <w:r>
        <w:t xml:space="preserve">Example #1: </w:t>
      </w:r>
    </w:p>
    <w:p w14:paraId="4016FE5C" w14:textId="77777777" w:rsidR="00DD07C4" w:rsidRDefault="00DD07C4" w:rsidP="00DD07C4">
      <w:pPr>
        <w:pStyle w:val="Normal1"/>
      </w:pPr>
      <w:r>
        <w:t xml:space="preserve">Research a legal action brought against a funeral home within the past ten years involving a funeral director, embalmer, funeral home, or cemetery. Write a short brief about the case and be prepared to present the case to the class. </w:t>
      </w:r>
    </w:p>
    <w:p w14:paraId="4D28F7CC" w14:textId="77777777" w:rsidR="00DD07C4" w:rsidRDefault="00DD07C4" w:rsidP="00DD07C4">
      <w:pPr>
        <w:pStyle w:val="Normal1"/>
      </w:pPr>
    </w:p>
    <w:p w14:paraId="37B727EC" w14:textId="77777777" w:rsidR="00DD07C4" w:rsidRDefault="00DD07C4" w:rsidP="00DD07C4">
      <w:pPr>
        <w:pStyle w:val="Normal1"/>
      </w:pPr>
      <w:r>
        <w:lastRenderedPageBreak/>
        <w:t xml:space="preserve">Example #2: </w:t>
      </w:r>
    </w:p>
    <w:p w14:paraId="08836846" w14:textId="77777777" w:rsidR="00DD07C4" w:rsidRDefault="00DD07C4" w:rsidP="00DD07C4">
      <w:pPr>
        <w:pStyle w:val="Normal1"/>
      </w:pPr>
      <w:r>
        <w:t>Read ethics cases 1 - 10 in the text and write a short response to each case.</w:t>
      </w:r>
    </w:p>
    <w:p w14:paraId="3443E93F" w14:textId="77777777" w:rsidR="00DD07C4" w:rsidRDefault="00DD07C4" w:rsidP="00DD07C4">
      <w:pPr>
        <w:pStyle w:val="Normal1"/>
      </w:pPr>
      <w:r>
        <w:rPr>
          <w:b/>
          <w:i/>
        </w:rPr>
        <w:t>Internet/Online Delivery Modality</w:t>
      </w:r>
    </w:p>
    <w:p w14:paraId="2C57E8FC" w14:textId="77777777" w:rsidR="00DD07C4" w:rsidRDefault="00DD07C4" w:rsidP="00DD07C4">
      <w:pPr>
        <w:pStyle w:val="Normal1"/>
      </w:pPr>
      <w:r>
        <w:t xml:space="preserve">Example #1: </w:t>
      </w:r>
    </w:p>
    <w:p w14:paraId="4391CFE2" w14:textId="77777777" w:rsidR="00DD07C4" w:rsidRDefault="00DD07C4" w:rsidP="00DD07C4">
      <w:pPr>
        <w:pStyle w:val="Normal1"/>
      </w:pPr>
      <w:r>
        <w:t xml:space="preserve">Research a legal action brought against a funeral home within the past ten years involving a funeral director, embalmer, funeral home, or cemetery. Write a short brief about the case and laws that were broken. </w:t>
      </w:r>
    </w:p>
    <w:p w14:paraId="4BE0DDC1" w14:textId="77777777" w:rsidR="00DD07C4" w:rsidRDefault="00DD07C4" w:rsidP="00DD07C4">
      <w:pPr>
        <w:pStyle w:val="Normal1"/>
      </w:pPr>
    </w:p>
    <w:p w14:paraId="0CA807FD" w14:textId="77777777" w:rsidR="00DD07C4" w:rsidRDefault="00DD07C4" w:rsidP="00DD07C4">
      <w:pPr>
        <w:pStyle w:val="Normal1"/>
      </w:pPr>
      <w:r>
        <w:t xml:space="preserve">Example #2: </w:t>
      </w:r>
    </w:p>
    <w:p w14:paraId="25472457" w14:textId="77777777" w:rsidR="00DD07C4" w:rsidRDefault="00DD07C4" w:rsidP="00DD07C4">
      <w:pPr>
        <w:pStyle w:val="Normal1"/>
      </w:pPr>
      <w:r>
        <w:t>Read ethics cases 1 - 10 in the text and write a short response to each case.</w:t>
      </w:r>
    </w:p>
    <w:p w14:paraId="3549F69F" w14:textId="77777777" w:rsidR="00DD07C4" w:rsidRDefault="00DD07C4" w:rsidP="00DD07C4">
      <w:pPr>
        <w:pStyle w:val="Normal1"/>
        <w:pBdr>
          <w:top w:val="single" w:sz="4" w:space="1" w:color="auto"/>
        </w:pBdr>
      </w:pPr>
    </w:p>
    <w:p w14:paraId="71870381" w14:textId="77777777" w:rsidR="00DD07C4" w:rsidRDefault="00DD07C4" w:rsidP="00DD07C4">
      <w:pPr>
        <w:pStyle w:val="Normal1"/>
      </w:pPr>
    </w:p>
    <w:p w14:paraId="639E7295" w14:textId="77777777" w:rsidR="00DD07C4" w:rsidRDefault="00DD07C4" w:rsidP="00DD07C4">
      <w:pPr>
        <w:pStyle w:val="Heading3"/>
        <w:spacing w:before="280"/>
      </w:pPr>
      <w:bookmarkStart w:id="133" w:name="h.dz2mmj2t0rxz" w:colFirst="0" w:colLast="0"/>
      <w:bookmarkStart w:id="134" w:name="_Toc264816134"/>
      <w:bookmarkEnd w:id="133"/>
      <w:r>
        <w:rPr>
          <w:b/>
          <w:sz w:val="26"/>
        </w:rPr>
        <w:t>Section 8: Evaluation and Assessment Methods</w:t>
      </w:r>
      <w:bookmarkEnd w:id="134"/>
    </w:p>
    <w:p w14:paraId="509EAEBF" w14:textId="77777777" w:rsidR="00DD07C4" w:rsidRDefault="00DD07C4" w:rsidP="00DD07C4">
      <w:pPr>
        <w:pStyle w:val="Normal1"/>
      </w:pPr>
      <w:r>
        <w:rPr>
          <w:b/>
          <w:i/>
        </w:rPr>
        <w:t>In-Person Delivery Modality</w:t>
      </w:r>
    </w:p>
    <w:p w14:paraId="72A2AF73" w14:textId="77777777" w:rsidR="00DD07C4" w:rsidRDefault="00DD07C4" w:rsidP="00DD07C4">
      <w:pPr>
        <w:pStyle w:val="Normal1"/>
      </w:pPr>
      <w:r>
        <w:t>Exams, quizzes, research paper, group presentations, and role playing</w:t>
      </w:r>
    </w:p>
    <w:p w14:paraId="6631B55A" w14:textId="77777777" w:rsidR="00DD07C4" w:rsidRDefault="00DD07C4" w:rsidP="00DD07C4">
      <w:pPr>
        <w:pStyle w:val="Normal1"/>
      </w:pPr>
      <w:r>
        <w:rPr>
          <w:b/>
          <w:i/>
        </w:rPr>
        <w:t>Internet/Online Delivery Modality</w:t>
      </w:r>
    </w:p>
    <w:p w14:paraId="1C07312A" w14:textId="77777777" w:rsidR="00DD07C4" w:rsidRDefault="00DD07C4" w:rsidP="00DD07C4">
      <w:pPr>
        <w:pStyle w:val="Normal1"/>
      </w:pPr>
      <w:r>
        <w:t>Exams, quizzes, research paper, group presentations, and role playing</w:t>
      </w:r>
    </w:p>
    <w:p w14:paraId="5AF5C836" w14:textId="77777777" w:rsidR="00DD07C4" w:rsidRDefault="00DD07C4" w:rsidP="00DD07C4">
      <w:pPr>
        <w:pStyle w:val="Normal1"/>
        <w:pBdr>
          <w:top w:val="single" w:sz="4" w:space="1" w:color="auto"/>
        </w:pBdr>
      </w:pPr>
    </w:p>
    <w:p w14:paraId="220EA30D" w14:textId="77777777" w:rsidR="00DD07C4" w:rsidRDefault="00DD07C4" w:rsidP="00DD07C4">
      <w:pPr>
        <w:pStyle w:val="Normal1"/>
      </w:pPr>
    </w:p>
    <w:p w14:paraId="2691DEA0" w14:textId="77777777" w:rsidR="00DD07C4" w:rsidRDefault="00DD07C4" w:rsidP="00DD07C4">
      <w:pPr>
        <w:pStyle w:val="Heading3"/>
        <w:spacing w:before="280"/>
      </w:pPr>
      <w:bookmarkStart w:id="135" w:name="h.tmzmuslmk857" w:colFirst="0" w:colLast="0"/>
      <w:bookmarkStart w:id="136" w:name="_Toc264816135"/>
      <w:bookmarkEnd w:id="135"/>
      <w:r>
        <w:rPr>
          <w:b/>
          <w:sz w:val="26"/>
        </w:rPr>
        <w:t>Section 9: Allocation of Instructional Time (Distance Education)</w:t>
      </w:r>
      <w:bookmarkEnd w:id="136"/>
    </w:p>
    <w:tbl>
      <w:tblPr>
        <w:tblW w:w="9360" w:type="dxa"/>
        <w:tblLayout w:type="fixed"/>
        <w:tblLook w:val="0600" w:firstRow="0" w:lastRow="0" w:firstColumn="0" w:lastColumn="0" w:noHBand="1" w:noVBand="1"/>
      </w:tblPr>
      <w:tblGrid>
        <w:gridCol w:w="5103"/>
        <w:gridCol w:w="4257"/>
      </w:tblGrid>
      <w:tr w:rsidR="00DD07C4" w14:paraId="53396658" w14:textId="77777777" w:rsidTr="002A56E7">
        <w:tc>
          <w:tcPr>
            <w:tcW w:w="5103" w:type="dxa"/>
            <w:tcMar>
              <w:top w:w="100" w:type="dxa"/>
              <w:left w:w="100" w:type="dxa"/>
              <w:bottom w:w="100" w:type="dxa"/>
              <w:right w:w="100" w:type="dxa"/>
            </w:tcMar>
          </w:tcPr>
          <w:p w14:paraId="45165CBE" w14:textId="77777777" w:rsidR="00DD07C4" w:rsidRDefault="00DD07C4" w:rsidP="002A56E7">
            <w:pPr>
              <w:pStyle w:val="Normal1"/>
            </w:pPr>
            <w:r>
              <w:rPr>
                <w:b/>
                <w:i/>
                <w:highlight w:val="white"/>
              </w:rPr>
              <w:t>Internet/Online Delivery Modality</w:t>
            </w:r>
          </w:p>
          <w:p w14:paraId="05F0BCD8" w14:textId="77777777" w:rsidR="00DD07C4" w:rsidRDefault="00DD07C4" w:rsidP="002A56E7">
            <w:pPr>
              <w:pStyle w:val="Normal1"/>
            </w:pPr>
            <w:r>
              <w:rPr>
                <w:i/>
                <w:highlight w:val="white"/>
              </w:rPr>
              <w:t>For this modality, the course's 54 instructional hours are typically allocated as follows:</w:t>
            </w:r>
          </w:p>
        </w:tc>
        <w:tc>
          <w:tcPr>
            <w:tcW w:w="4257" w:type="dxa"/>
            <w:tcMar>
              <w:top w:w="100" w:type="dxa"/>
              <w:left w:w="100" w:type="dxa"/>
              <w:bottom w:w="100" w:type="dxa"/>
              <w:right w:w="100" w:type="dxa"/>
            </w:tcMar>
          </w:tcPr>
          <w:p w14:paraId="7F895972" w14:textId="77777777" w:rsidR="00DD07C4" w:rsidRDefault="00DD07C4" w:rsidP="002A56E7">
            <w:pPr>
              <w:pStyle w:val="Normal1"/>
            </w:pPr>
          </w:p>
        </w:tc>
      </w:tr>
      <w:tr w:rsidR="00DD07C4" w14:paraId="3A60B8E9" w14:textId="77777777" w:rsidTr="002A56E7">
        <w:tc>
          <w:tcPr>
            <w:tcW w:w="5103" w:type="dxa"/>
            <w:tcMar>
              <w:top w:w="100" w:type="dxa"/>
              <w:left w:w="100" w:type="dxa"/>
              <w:bottom w:w="100" w:type="dxa"/>
              <w:right w:w="100" w:type="dxa"/>
            </w:tcMar>
          </w:tcPr>
          <w:p w14:paraId="5C182897"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25DA14E7" w14:textId="77777777" w:rsidR="00DD07C4" w:rsidRDefault="00DD07C4" w:rsidP="002A56E7">
            <w:pPr>
              <w:pStyle w:val="Normal1"/>
            </w:pPr>
            <w:r>
              <w:rPr>
                <w:b/>
                <w:highlight w:val="white"/>
              </w:rPr>
              <w:t>Type</w:t>
            </w:r>
          </w:p>
        </w:tc>
      </w:tr>
      <w:tr w:rsidR="00DD07C4" w14:paraId="68528EAF" w14:textId="77777777" w:rsidTr="002A56E7">
        <w:tc>
          <w:tcPr>
            <w:tcW w:w="5103" w:type="dxa"/>
            <w:tcMar>
              <w:top w:w="100" w:type="dxa"/>
              <w:left w:w="100" w:type="dxa"/>
              <w:bottom w:w="100" w:type="dxa"/>
              <w:right w:w="100" w:type="dxa"/>
            </w:tcMar>
          </w:tcPr>
          <w:p w14:paraId="2BA29810" w14:textId="77777777" w:rsidR="00DD07C4" w:rsidRDefault="00DD07C4" w:rsidP="002A56E7">
            <w:pPr>
              <w:pStyle w:val="Normal1"/>
            </w:pPr>
            <w:r>
              <w:rPr>
                <w:highlight w:val="white"/>
              </w:rPr>
              <w:t>29</w:t>
            </w:r>
          </w:p>
        </w:tc>
        <w:tc>
          <w:tcPr>
            <w:tcW w:w="4257" w:type="dxa"/>
            <w:tcMar>
              <w:top w:w="100" w:type="dxa"/>
              <w:left w:w="100" w:type="dxa"/>
              <w:bottom w:w="100" w:type="dxa"/>
              <w:right w:w="100" w:type="dxa"/>
            </w:tcMar>
          </w:tcPr>
          <w:p w14:paraId="17B07A5A" w14:textId="77777777" w:rsidR="00DD07C4" w:rsidRDefault="00DD07C4" w:rsidP="002A56E7">
            <w:pPr>
              <w:pStyle w:val="Normal1"/>
            </w:pPr>
            <w:r>
              <w:rPr>
                <w:highlight w:val="white"/>
              </w:rPr>
              <w:t>Course Web Pages</w:t>
            </w:r>
          </w:p>
        </w:tc>
      </w:tr>
      <w:tr w:rsidR="00DD07C4" w14:paraId="56887852" w14:textId="77777777" w:rsidTr="002A56E7">
        <w:tc>
          <w:tcPr>
            <w:tcW w:w="5103" w:type="dxa"/>
            <w:tcMar>
              <w:top w:w="100" w:type="dxa"/>
              <w:left w:w="100" w:type="dxa"/>
              <w:bottom w:w="100" w:type="dxa"/>
              <w:right w:w="100" w:type="dxa"/>
            </w:tcMar>
          </w:tcPr>
          <w:p w14:paraId="4238AE0F" w14:textId="77777777" w:rsidR="00DD07C4" w:rsidRDefault="00DD07C4" w:rsidP="002A56E7">
            <w:pPr>
              <w:pStyle w:val="Normal1"/>
            </w:pPr>
            <w:r>
              <w:rPr>
                <w:highlight w:val="white"/>
              </w:rPr>
              <w:t>17</w:t>
            </w:r>
          </w:p>
        </w:tc>
        <w:tc>
          <w:tcPr>
            <w:tcW w:w="4257" w:type="dxa"/>
            <w:tcMar>
              <w:top w:w="100" w:type="dxa"/>
              <w:left w:w="100" w:type="dxa"/>
              <w:bottom w:w="100" w:type="dxa"/>
              <w:right w:w="100" w:type="dxa"/>
            </w:tcMar>
          </w:tcPr>
          <w:p w14:paraId="137A512A" w14:textId="77777777" w:rsidR="00DD07C4" w:rsidRDefault="00DD07C4" w:rsidP="002A56E7">
            <w:pPr>
              <w:pStyle w:val="Normal1"/>
            </w:pPr>
            <w:r>
              <w:rPr>
                <w:highlight w:val="white"/>
              </w:rPr>
              <w:t>Asynchronous Online Communication</w:t>
            </w:r>
          </w:p>
        </w:tc>
      </w:tr>
      <w:tr w:rsidR="00DD07C4" w14:paraId="610AD856" w14:textId="77777777" w:rsidTr="002A56E7">
        <w:tc>
          <w:tcPr>
            <w:tcW w:w="5103" w:type="dxa"/>
            <w:tcMar>
              <w:top w:w="100" w:type="dxa"/>
              <w:left w:w="100" w:type="dxa"/>
              <w:bottom w:w="100" w:type="dxa"/>
              <w:right w:w="100" w:type="dxa"/>
            </w:tcMar>
          </w:tcPr>
          <w:p w14:paraId="4C7CC73E" w14:textId="77777777" w:rsidR="00DD07C4" w:rsidRDefault="00DD07C4" w:rsidP="002A56E7">
            <w:pPr>
              <w:pStyle w:val="Normal1"/>
            </w:pPr>
            <w:r>
              <w:rPr>
                <w:highlight w:val="white"/>
              </w:rPr>
              <w:t>8</w:t>
            </w:r>
          </w:p>
        </w:tc>
        <w:tc>
          <w:tcPr>
            <w:tcW w:w="4257" w:type="dxa"/>
            <w:tcMar>
              <w:top w:w="100" w:type="dxa"/>
              <w:left w:w="100" w:type="dxa"/>
              <w:bottom w:w="100" w:type="dxa"/>
              <w:right w:w="100" w:type="dxa"/>
            </w:tcMar>
          </w:tcPr>
          <w:p w14:paraId="69F46D1D" w14:textId="77777777" w:rsidR="00DD07C4" w:rsidRDefault="00DD07C4" w:rsidP="002A56E7">
            <w:pPr>
              <w:pStyle w:val="Normal1"/>
            </w:pPr>
            <w:r>
              <w:rPr>
                <w:highlight w:val="white"/>
              </w:rPr>
              <w:t>Online Assessment Activities</w:t>
            </w:r>
          </w:p>
        </w:tc>
      </w:tr>
      <w:tr w:rsidR="00DD07C4" w14:paraId="48AF42A6" w14:textId="77777777" w:rsidTr="002A56E7">
        <w:tc>
          <w:tcPr>
            <w:tcW w:w="5103" w:type="dxa"/>
            <w:tcMar>
              <w:top w:w="100" w:type="dxa"/>
              <w:left w:w="100" w:type="dxa"/>
              <w:bottom w:w="100" w:type="dxa"/>
              <w:right w:w="100" w:type="dxa"/>
            </w:tcMar>
          </w:tcPr>
          <w:p w14:paraId="781A3D2C" w14:textId="77777777" w:rsidR="00DD07C4" w:rsidRDefault="00DD07C4" w:rsidP="002A56E7">
            <w:pPr>
              <w:pStyle w:val="Normal1"/>
              <w:pBdr>
                <w:top w:val="single" w:sz="4" w:space="1" w:color="auto"/>
              </w:pBdr>
            </w:pPr>
          </w:p>
          <w:p w14:paraId="21A9AA56" w14:textId="77777777" w:rsidR="00DD07C4" w:rsidRDefault="00DD07C4" w:rsidP="002A56E7">
            <w:pPr>
              <w:pStyle w:val="Normal1"/>
            </w:pPr>
          </w:p>
        </w:tc>
        <w:tc>
          <w:tcPr>
            <w:tcW w:w="4257" w:type="dxa"/>
            <w:tcMar>
              <w:top w:w="100" w:type="dxa"/>
              <w:left w:w="100" w:type="dxa"/>
              <w:bottom w:w="100" w:type="dxa"/>
              <w:right w:w="100" w:type="dxa"/>
            </w:tcMar>
          </w:tcPr>
          <w:p w14:paraId="04F867B5" w14:textId="77777777" w:rsidR="00DD07C4" w:rsidRDefault="00DD07C4" w:rsidP="002A56E7">
            <w:pPr>
              <w:pStyle w:val="Normal1"/>
            </w:pPr>
          </w:p>
        </w:tc>
      </w:tr>
      <w:tr w:rsidR="00DD07C4" w14:paraId="7B6F06B6" w14:textId="77777777" w:rsidTr="002A56E7">
        <w:tc>
          <w:tcPr>
            <w:tcW w:w="5103" w:type="dxa"/>
            <w:tcMar>
              <w:top w:w="100" w:type="dxa"/>
              <w:left w:w="100" w:type="dxa"/>
              <w:bottom w:w="100" w:type="dxa"/>
              <w:right w:w="100" w:type="dxa"/>
            </w:tcMar>
          </w:tcPr>
          <w:p w14:paraId="069CC77B" w14:textId="77777777" w:rsidR="00DD07C4" w:rsidRDefault="00DD07C4" w:rsidP="002A56E7">
            <w:pPr>
              <w:pStyle w:val="Normal1"/>
            </w:pPr>
            <w:r>
              <w:rPr>
                <w:b/>
                <w:highlight w:val="white"/>
              </w:rPr>
              <w:t>54</w:t>
            </w:r>
          </w:p>
        </w:tc>
        <w:tc>
          <w:tcPr>
            <w:tcW w:w="4257" w:type="dxa"/>
            <w:tcMar>
              <w:top w:w="100" w:type="dxa"/>
              <w:left w:w="100" w:type="dxa"/>
              <w:bottom w:w="100" w:type="dxa"/>
              <w:right w:w="100" w:type="dxa"/>
            </w:tcMar>
          </w:tcPr>
          <w:p w14:paraId="479D5FBF" w14:textId="77777777" w:rsidR="00DD07C4" w:rsidRDefault="00DD07C4" w:rsidP="002A56E7">
            <w:pPr>
              <w:pStyle w:val="Normal1"/>
            </w:pPr>
            <w:r>
              <w:rPr>
                <w:b/>
                <w:highlight w:val="white"/>
              </w:rPr>
              <w:t>Total Hours</w:t>
            </w:r>
          </w:p>
        </w:tc>
      </w:tr>
    </w:tbl>
    <w:p w14:paraId="6D617CA2" w14:textId="77777777" w:rsidR="00DD07C4" w:rsidRDefault="00DD07C4" w:rsidP="00DD07C4">
      <w:pPr>
        <w:pStyle w:val="Heading3"/>
        <w:spacing w:before="280"/>
      </w:pPr>
      <w:bookmarkStart w:id="137" w:name="h.kjgivqhxy50e" w:colFirst="0" w:colLast="0"/>
      <w:bookmarkStart w:id="138" w:name="_Toc264816136"/>
      <w:bookmarkEnd w:id="137"/>
      <w:r>
        <w:rPr>
          <w:b/>
          <w:sz w:val="26"/>
        </w:rPr>
        <w:t>Section 10: Regular Instructional Contact (Distance Education)</w:t>
      </w:r>
      <w:bookmarkEnd w:id="138"/>
    </w:p>
    <w:tbl>
      <w:tblPr>
        <w:tblW w:w="9360" w:type="dxa"/>
        <w:tblLayout w:type="fixed"/>
        <w:tblLook w:val="0600" w:firstRow="0" w:lastRow="0" w:firstColumn="0" w:lastColumn="0" w:noHBand="1" w:noVBand="1"/>
      </w:tblPr>
      <w:tblGrid>
        <w:gridCol w:w="5154"/>
        <w:gridCol w:w="4206"/>
      </w:tblGrid>
      <w:tr w:rsidR="00DD07C4" w14:paraId="08A1DE7A" w14:textId="77777777" w:rsidTr="002A56E7">
        <w:tc>
          <w:tcPr>
            <w:tcW w:w="5154" w:type="dxa"/>
            <w:tcMar>
              <w:top w:w="100" w:type="dxa"/>
              <w:left w:w="100" w:type="dxa"/>
              <w:bottom w:w="100" w:type="dxa"/>
              <w:right w:w="100" w:type="dxa"/>
            </w:tcMar>
          </w:tcPr>
          <w:p w14:paraId="4FF75141" w14:textId="77777777" w:rsidR="00DD07C4" w:rsidRDefault="00DD07C4" w:rsidP="002A56E7">
            <w:pPr>
              <w:pStyle w:val="Normal1"/>
            </w:pPr>
            <w:r>
              <w:rPr>
                <w:b/>
                <w:i/>
                <w:highlight w:val="white"/>
              </w:rPr>
              <w:t>Internet/Online Delivery Modality</w:t>
            </w:r>
          </w:p>
          <w:p w14:paraId="5DF514EF" w14:textId="77777777" w:rsidR="00DD07C4" w:rsidRDefault="00DD07C4" w:rsidP="002A56E7">
            <w:pPr>
              <w:pStyle w:val="Normal1"/>
            </w:pPr>
            <w:r>
              <w:rPr>
                <w:i/>
                <w:highlight w:val="white"/>
              </w:rPr>
              <w:t>For this modality, the minimum number of instructional contacts</w:t>
            </w:r>
          </w:p>
          <w:p w14:paraId="1E310B5D" w14:textId="77777777" w:rsidR="00DD07C4" w:rsidRDefault="00DD07C4" w:rsidP="002A56E7">
            <w:pPr>
              <w:pStyle w:val="Normal1"/>
            </w:pPr>
            <w:r>
              <w:rPr>
                <w:i/>
                <w:highlight w:val="white"/>
              </w:rPr>
              <w:lastRenderedPageBreak/>
              <w:t>a single student may typically expect to have with the professor are:</w:t>
            </w:r>
          </w:p>
        </w:tc>
        <w:tc>
          <w:tcPr>
            <w:tcW w:w="4206" w:type="dxa"/>
            <w:tcMar>
              <w:top w:w="100" w:type="dxa"/>
              <w:left w:w="100" w:type="dxa"/>
              <w:bottom w:w="100" w:type="dxa"/>
              <w:right w:w="100" w:type="dxa"/>
            </w:tcMar>
          </w:tcPr>
          <w:p w14:paraId="5A8DAFE6" w14:textId="77777777" w:rsidR="00DD07C4" w:rsidRDefault="00DD07C4" w:rsidP="002A56E7">
            <w:pPr>
              <w:pStyle w:val="Normal1"/>
            </w:pPr>
          </w:p>
        </w:tc>
      </w:tr>
      <w:tr w:rsidR="00DD07C4" w14:paraId="7277D98D" w14:textId="77777777" w:rsidTr="002A56E7">
        <w:tc>
          <w:tcPr>
            <w:tcW w:w="5154" w:type="dxa"/>
            <w:tcMar>
              <w:top w:w="100" w:type="dxa"/>
              <w:left w:w="100" w:type="dxa"/>
              <w:bottom w:w="100" w:type="dxa"/>
              <w:right w:w="100" w:type="dxa"/>
            </w:tcMar>
          </w:tcPr>
          <w:p w14:paraId="44E0B294" w14:textId="77777777" w:rsidR="00DD07C4" w:rsidRDefault="00DD07C4" w:rsidP="002A56E7">
            <w:pPr>
              <w:pStyle w:val="Normal1"/>
            </w:pPr>
            <w:r>
              <w:rPr>
                <w:b/>
                <w:highlight w:val="white"/>
              </w:rPr>
              <w:t>Number of Contacts</w:t>
            </w:r>
          </w:p>
        </w:tc>
        <w:tc>
          <w:tcPr>
            <w:tcW w:w="4206" w:type="dxa"/>
            <w:tcMar>
              <w:top w:w="100" w:type="dxa"/>
              <w:left w:w="100" w:type="dxa"/>
              <w:bottom w:w="100" w:type="dxa"/>
              <w:right w:w="100" w:type="dxa"/>
            </w:tcMar>
          </w:tcPr>
          <w:p w14:paraId="7B2FC3CF" w14:textId="77777777" w:rsidR="00DD07C4" w:rsidRDefault="00DD07C4" w:rsidP="002A56E7">
            <w:pPr>
              <w:pStyle w:val="Normal1"/>
            </w:pPr>
            <w:r>
              <w:rPr>
                <w:b/>
                <w:highlight w:val="white"/>
              </w:rPr>
              <w:t>Type of Contact</w:t>
            </w:r>
          </w:p>
        </w:tc>
      </w:tr>
      <w:tr w:rsidR="00DD07C4" w14:paraId="248F63BF" w14:textId="77777777" w:rsidTr="002A56E7">
        <w:tc>
          <w:tcPr>
            <w:tcW w:w="5154" w:type="dxa"/>
            <w:tcMar>
              <w:top w:w="100" w:type="dxa"/>
              <w:left w:w="100" w:type="dxa"/>
              <w:bottom w:w="100" w:type="dxa"/>
              <w:right w:w="100" w:type="dxa"/>
            </w:tcMar>
          </w:tcPr>
          <w:p w14:paraId="7AE1F213" w14:textId="77777777" w:rsidR="00DD07C4" w:rsidRDefault="00DD07C4" w:rsidP="002A56E7">
            <w:pPr>
              <w:pStyle w:val="Normal1"/>
            </w:pPr>
            <w:r>
              <w:rPr>
                <w:highlight w:val="white"/>
              </w:rPr>
              <w:t>18</w:t>
            </w:r>
          </w:p>
        </w:tc>
        <w:tc>
          <w:tcPr>
            <w:tcW w:w="4206" w:type="dxa"/>
            <w:tcMar>
              <w:top w:w="100" w:type="dxa"/>
              <w:left w:w="100" w:type="dxa"/>
              <w:bottom w:w="100" w:type="dxa"/>
              <w:right w:w="100" w:type="dxa"/>
            </w:tcMar>
          </w:tcPr>
          <w:p w14:paraId="4910CCD8" w14:textId="77777777" w:rsidR="00DD07C4" w:rsidRDefault="00DD07C4" w:rsidP="002A56E7">
            <w:pPr>
              <w:pStyle w:val="Normal1"/>
            </w:pPr>
            <w:r>
              <w:rPr>
                <w:i/>
                <w:highlight w:val="white"/>
              </w:rPr>
              <w:t>Other:</w:t>
            </w:r>
            <w:r>
              <w:rPr>
                <w:highlight w:val="white"/>
              </w:rPr>
              <w:t xml:space="preserve"> The instructor will use a variety of online communication methods for a total of 18 contacts.</w:t>
            </w:r>
          </w:p>
        </w:tc>
      </w:tr>
      <w:tr w:rsidR="00DD07C4" w14:paraId="13113A36" w14:textId="77777777" w:rsidTr="002A56E7">
        <w:tc>
          <w:tcPr>
            <w:tcW w:w="5154" w:type="dxa"/>
            <w:tcMar>
              <w:top w:w="100" w:type="dxa"/>
              <w:left w:w="100" w:type="dxa"/>
              <w:bottom w:w="100" w:type="dxa"/>
              <w:right w:w="100" w:type="dxa"/>
            </w:tcMar>
          </w:tcPr>
          <w:p w14:paraId="2BF251BB" w14:textId="77777777" w:rsidR="00DD07C4" w:rsidRDefault="00DD07C4" w:rsidP="002A56E7">
            <w:pPr>
              <w:pStyle w:val="Normal1"/>
              <w:pBdr>
                <w:top w:val="single" w:sz="4" w:space="1" w:color="auto"/>
              </w:pBdr>
            </w:pPr>
          </w:p>
          <w:p w14:paraId="0A364762" w14:textId="77777777" w:rsidR="00DD07C4" w:rsidRDefault="00DD07C4" w:rsidP="002A56E7">
            <w:pPr>
              <w:pStyle w:val="Normal1"/>
            </w:pPr>
          </w:p>
        </w:tc>
        <w:tc>
          <w:tcPr>
            <w:tcW w:w="4206" w:type="dxa"/>
            <w:tcMar>
              <w:top w:w="100" w:type="dxa"/>
              <w:left w:w="100" w:type="dxa"/>
              <w:bottom w:w="100" w:type="dxa"/>
              <w:right w:w="100" w:type="dxa"/>
            </w:tcMar>
          </w:tcPr>
          <w:p w14:paraId="5F5D22E9" w14:textId="77777777" w:rsidR="00DD07C4" w:rsidRDefault="00DD07C4" w:rsidP="002A56E7">
            <w:pPr>
              <w:pStyle w:val="Normal1"/>
            </w:pPr>
          </w:p>
        </w:tc>
      </w:tr>
      <w:tr w:rsidR="00DD07C4" w14:paraId="49D39F0C" w14:textId="77777777" w:rsidTr="002A56E7">
        <w:tc>
          <w:tcPr>
            <w:tcW w:w="5154" w:type="dxa"/>
            <w:tcMar>
              <w:top w:w="100" w:type="dxa"/>
              <w:left w:w="100" w:type="dxa"/>
              <w:bottom w:w="100" w:type="dxa"/>
              <w:right w:w="100" w:type="dxa"/>
            </w:tcMar>
          </w:tcPr>
          <w:p w14:paraId="16F2DCDF" w14:textId="77777777" w:rsidR="00DD07C4" w:rsidRDefault="00DD07C4" w:rsidP="002A56E7">
            <w:pPr>
              <w:pStyle w:val="Normal1"/>
            </w:pPr>
            <w:r>
              <w:rPr>
                <w:b/>
                <w:highlight w:val="white"/>
              </w:rPr>
              <w:t>18</w:t>
            </w:r>
          </w:p>
        </w:tc>
        <w:tc>
          <w:tcPr>
            <w:tcW w:w="4206" w:type="dxa"/>
            <w:tcMar>
              <w:top w:w="100" w:type="dxa"/>
              <w:left w:w="100" w:type="dxa"/>
              <w:bottom w:w="100" w:type="dxa"/>
              <w:right w:w="100" w:type="dxa"/>
            </w:tcMar>
          </w:tcPr>
          <w:p w14:paraId="7E1013C6" w14:textId="77777777" w:rsidR="00DD07C4" w:rsidRDefault="00DD07C4" w:rsidP="002A56E7">
            <w:pPr>
              <w:pStyle w:val="Normal1"/>
            </w:pPr>
            <w:r>
              <w:rPr>
                <w:b/>
                <w:highlight w:val="white"/>
              </w:rPr>
              <w:t>Total Contacts</w:t>
            </w:r>
          </w:p>
        </w:tc>
      </w:tr>
    </w:tbl>
    <w:p w14:paraId="56895C9C" w14:textId="77777777" w:rsidR="00DD07C4" w:rsidRDefault="00DD07C4" w:rsidP="00DD07C4">
      <w:pPr>
        <w:pStyle w:val="Heading3"/>
        <w:spacing w:before="280"/>
      </w:pPr>
      <w:bookmarkStart w:id="139" w:name="h.34vfn7q1g66a" w:colFirst="0" w:colLast="0"/>
      <w:bookmarkStart w:id="140" w:name="_Toc264816137"/>
      <w:bookmarkEnd w:id="139"/>
      <w:r>
        <w:rPr>
          <w:b/>
          <w:sz w:val="26"/>
        </w:rPr>
        <w:t>Section 11: Representative List of Textbooks</w:t>
      </w:r>
      <w:bookmarkEnd w:id="140"/>
    </w:p>
    <w:p w14:paraId="6EB2B0EC" w14:textId="77777777" w:rsidR="00DD07C4" w:rsidRDefault="00DD07C4" w:rsidP="00DD07C4">
      <w:pPr>
        <w:pStyle w:val="Normal1"/>
        <w:numPr>
          <w:ilvl w:val="0"/>
          <w:numId w:val="95"/>
        </w:numPr>
        <w:ind w:hanging="359"/>
        <w:contextualSpacing/>
      </w:pPr>
      <w:r>
        <w:t xml:space="preserve">Gilligan, T. S., and Stueve, T. H. (2003). </w:t>
      </w:r>
      <w:r>
        <w:rPr>
          <w:i/>
        </w:rPr>
        <w:t>Mortuary Law</w:t>
      </w:r>
      <w:r>
        <w:t xml:space="preserve"> (10th ed.). T.S. Cincinnati Foundation for Mortuary Education. [ISBN: 1-883031-02-8]</w:t>
      </w:r>
    </w:p>
    <w:p w14:paraId="583A4F49" w14:textId="77777777" w:rsidR="00DD07C4" w:rsidRDefault="00DD07C4" w:rsidP="00DD07C4">
      <w:pPr>
        <w:pStyle w:val="Normal1"/>
        <w:numPr>
          <w:ilvl w:val="0"/>
          <w:numId w:val="95"/>
        </w:numPr>
        <w:ind w:hanging="359"/>
        <w:contextualSpacing/>
      </w:pPr>
      <w:r>
        <w:t xml:space="preserve">Funeral Ethics Association (2003). </w:t>
      </w:r>
      <w:r>
        <w:rPr>
          <w:i/>
        </w:rPr>
        <w:t>Expanding Funeral Ethics: An Ethics Case Study Course.</w:t>
      </w:r>
      <w:r>
        <w:t xml:space="preserve"> Funeral Ethics Association. [ISBN: None Available]</w:t>
      </w:r>
    </w:p>
    <w:p w14:paraId="50007F9B" w14:textId="77777777" w:rsidR="00DD07C4" w:rsidRDefault="00DD07C4" w:rsidP="00DD07C4">
      <w:pPr>
        <w:pStyle w:val="Normal1"/>
        <w:numPr>
          <w:ilvl w:val="0"/>
          <w:numId w:val="95"/>
        </w:numPr>
        <w:ind w:hanging="359"/>
        <w:contextualSpacing/>
      </w:pPr>
      <w:r>
        <w:t xml:space="preserve">Ashcroft, J. E. (2010). </w:t>
      </w:r>
      <w:r>
        <w:rPr>
          <w:i/>
        </w:rPr>
        <w:t>Law for Business</w:t>
      </w:r>
      <w:r>
        <w:t xml:space="preserve"> (17th ed.). Thomason South-Western. [ISBN: 978-0324829242]</w:t>
      </w:r>
    </w:p>
    <w:p w14:paraId="3E2C4037" w14:textId="77777777" w:rsidR="00DD07C4" w:rsidRDefault="00DD07C4" w:rsidP="00DD07C4">
      <w:pPr>
        <w:pStyle w:val="Normal1"/>
        <w:pBdr>
          <w:top w:val="single" w:sz="4" w:space="1" w:color="auto"/>
        </w:pBdr>
      </w:pPr>
    </w:p>
    <w:p w14:paraId="42A84ED4" w14:textId="77777777" w:rsidR="00DD07C4" w:rsidRDefault="00DD07C4" w:rsidP="00DD07C4">
      <w:pPr>
        <w:pStyle w:val="Normal1"/>
      </w:pPr>
    </w:p>
    <w:p w14:paraId="4DE4F47B" w14:textId="77777777" w:rsidR="00DD07C4" w:rsidRDefault="00DD07C4" w:rsidP="00DD07C4">
      <w:pPr>
        <w:pStyle w:val="Heading3"/>
        <w:spacing w:before="280"/>
      </w:pPr>
      <w:bookmarkStart w:id="141" w:name="h.4tpx2hhaehw0" w:colFirst="0" w:colLast="0"/>
      <w:bookmarkStart w:id="142" w:name="_Toc264816138"/>
      <w:bookmarkEnd w:id="141"/>
      <w:r>
        <w:rPr>
          <w:b/>
          <w:sz w:val="26"/>
        </w:rPr>
        <w:t>Section 12: Additional Course Information</w:t>
      </w:r>
      <w:bookmarkEnd w:id="142"/>
    </w:p>
    <w:tbl>
      <w:tblPr>
        <w:tblW w:w="9235" w:type="dxa"/>
        <w:tblLayout w:type="fixed"/>
        <w:tblLook w:val="0600" w:firstRow="0" w:lastRow="0" w:firstColumn="0" w:lastColumn="0" w:noHBand="1" w:noVBand="1"/>
      </w:tblPr>
      <w:tblGrid>
        <w:gridCol w:w="4775"/>
        <w:gridCol w:w="4460"/>
      </w:tblGrid>
      <w:tr w:rsidR="00DD07C4" w14:paraId="3EF48ADD" w14:textId="77777777" w:rsidTr="002A56E7">
        <w:tc>
          <w:tcPr>
            <w:tcW w:w="4775" w:type="dxa"/>
            <w:tcMar>
              <w:top w:w="100" w:type="dxa"/>
              <w:left w:w="100" w:type="dxa"/>
              <w:bottom w:w="100" w:type="dxa"/>
              <w:right w:w="100" w:type="dxa"/>
            </w:tcMar>
          </w:tcPr>
          <w:p w14:paraId="6383E7E0"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56636A5E" w14:textId="77777777" w:rsidR="00DD07C4" w:rsidRDefault="00DD07C4" w:rsidP="002A56E7">
            <w:pPr>
              <w:pStyle w:val="Normal1"/>
            </w:pPr>
            <w:r>
              <w:rPr>
                <w:highlight w:val="white"/>
              </w:rPr>
              <w:t>Mortuary Science</w:t>
            </w:r>
          </w:p>
        </w:tc>
      </w:tr>
      <w:tr w:rsidR="00DD07C4" w14:paraId="208020DD" w14:textId="77777777" w:rsidTr="002A56E7">
        <w:tc>
          <w:tcPr>
            <w:tcW w:w="4775" w:type="dxa"/>
            <w:tcMar>
              <w:top w:w="100" w:type="dxa"/>
              <w:left w:w="100" w:type="dxa"/>
              <w:bottom w:w="100" w:type="dxa"/>
              <w:right w:w="100" w:type="dxa"/>
            </w:tcMar>
          </w:tcPr>
          <w:p w14:paraId="46801DA5"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3BFE2938" w14:textId="77777777" w:rsidR="00DD07C4" w:rsidRDefault="00DD07C4" w:rsidP="002A56E7">
            <w:pPr>
              <w:pStyle w:val="Normal1"/>
            </w:pPr>
            <w:r>
              <w:rPr>
                <w:highlight w:val="white"/>
              </w:rPr>
              <w:t>Funeral Service Law and Ethics</w:t>
            </w:r>
          </w:p>
        </w:tc>
      </w:tr>
      <w:tr w:rsidR="00DD07C4" w14:paraId="61A9ED61" w14:textId="77777777" w:rsidTr="002A56E7">
        <w:tc>
          <w:tcPr>
            <w:tcW w:w="4775" w:type="dxa"/>
            <w:tcMar>
              <w:top w:w="100" w:type="dxa"/>
              <w:left w:w="100" w:type="dxa"/>
              <w:bottom w:w="100" w:type="dxa"/>
              <w:right w:w="100" w:type="dxa"/>
            </w:tcMar>
          </w:tcPr>
          <w:p w14:paraId="6E7977C1"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44F40D2A" w14:textId="77777777" w:rsidR="00DD07C4" w:rsidRDefault="00DD07C4" w:rsidP="002A56E7">
            <w:pPr>
              <w:pStyle w:val="Normal1"/>
            </w:pPr>
            <w:r>
              <w:rPr>
                <w:highlight w:val="white"/>
              </w:rPr>
              <w:t>Letter Grade</w:t>
            </w:r>
          </w:p>
        </w:tc>
      </w:tr>
      <w:tr w:rsidR="00DD07C4" w14:paraId="4F6D0374" w14:textId="77777777" w:rsidTr="002A56E7">
        <w:tc>
          <w:tcPr>
            <w:tcW w:w="4775" w:type="dxa"/>
            <w:tcMar>
              <w:top w:w="100" w:type="dxa"/>
              <w:left w:w="100" w:type="dxa"/>
              <w:bottom w:w="100" w:type="dxa"/>
              <w:right w:w="100" w:type="dxa"/>
            </w:tcMar>
          </w:tcPr>
          <w:p w14:paraId="4F049C5F"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7EEFC532" w14:textId="77777777" w:rsidR="00DD07C4" w:rsidRDefault="00DD07C4" w:rsidP="002A56E7">
            <w:pPr>
              <w:pStyle w:val="Normal1"/>
            </w:pPr>
            <w:r>
              <w:rPr>
                <w:highlight w:val="white"/>
              </w:rPr>
              <w:t>This course may be taken 1 time for credit.</w:t>
            </w:r>
          </w:p>
        </w:tc>
      </w:tr>
      <w:tr w:rsidR="00DD07C4" w14:paraId="1D642833" w14:textId="77777777" w:rsidTr="002A56E7">
        <w:tc>
          <w:tcPr>
            <w:tcW w:w="4775" w:type="dxa"/>
            <w:tcMar>
              <w:top w:w="100" w:type="dxa"/>
              <w:left w:w="100" w:type="dxa"/>
              <w:bottom w:w="100" w:type="dxa"/>
              <w:right w:w="100" w:type="dxa"/>
            </w:tcMar>
          </w:tcPr>
          <w:p w14:paraId="242A4F63"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06343F11" w14:textId="77777777" w:rsidR="00DD07C4" w:rsidRDefault="00DD07C4" w:rsidP="002A56E7">
            <w:pPr>
              <w:pStyle w:val="Normal1"/>
            </w:pPr>
            <w:r>
              <w:rPr>
                <w:highlight w:val="white"/>
              </w:rPr>
              <w:t>Not Part of a Family</w:t>
            </w:r>
          </w:p>
        </w:tc>
      </w:tr>
      <w:tr w:rsidR="00DD07C4" w14:paraId="7BE88FDD" w14:textId="77777777" w:rsidTr="002A56E7">
        <w:tc>
          <w:tcPr>
            <w:tcW w:w="4775" w:type="dxa"/>
            <w:tcMar>
              <w:top w:w="100" w:type="dxa"/>
              <w:left w:w="100" w:type="dxa"/>
              <w:bottom w:w="100" w:type="dxa"/>
              <w:right w:w="100" w:type="dxa"/>
            </w:tcMar>
          </w:tcPr>
          <w:p w14:paraId="2666E8C6"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54FCA8E7" w14:textId="77777777" w:rsidR="00DD07C4" w:rsidRDefault="00DD07C4" w:rsidP="002A56E7">
            <w:pPr>
              <w:pStyle w:val="Normal1"/>
            </w:pPr>
            <w:r>
              <w:rPr>
                <w:highlight w:val="white"/>
              </w:rPr>
              <w:t>None.</w:t>
            </w:r>
          </w:p>
        </w:tc>
      </w:tr>
      <w:tr w:rsidR="00DD07C4" w14:paraId="0F8785DC" w14:textId="77777777" w:rsidTr="002A56E7">
        <w:tc>
          <w:tcPr>
            <w:tcW w:w="4775" w:type="dxa"/>
            <w:tcMar>
              <w:top w:w="100" w:type="dxa"/>
              <w:left w:w="100" w:type="dxa"/>
              <w:bottom w:w="100" w:type="dxa"/>
              <w:right w:w="100" w:type="dxa"/>
            </w:tcMar>
          </w:tcPr>
          <w:p w14:paraId="23E40B58"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7E9404C2" w14:textId="77777777" w:rsidR="00DD07C4" w:rsidRDefault="00DD07C4" w:rsidP="002A56E7">
            <w:pPr>
              <w:pStyle w:val="Normal1"/>
            </w:pPr>
            <w:r>
              <w:rPr>
                <w:highlight w:val="white"/>
              </w:rPr>
              <w:t xml:space="preserve">1255.00 </w:t>
            </w:r>
            <w:r>
              <w:rPr>
                <w:i/>
                <w:highlight w:val="white"/>
              </w:rPr>
              <w:t>(Mortuary Science)</w:t>
            </w:r>
          </w:p>
        </w:tc>
      </w:tr>
      <w:tr w:rsidR="00DD07C4" w14:paraId="0A2D5AC6" w14:textId="77777777" w:rsidTr="002A56E7">
        <w:tc>
          <w:tcPr>
            <w:tcW w:w="4775" w:type="dxa"/>
            <w:tcMar>
              <w:top w:w="100" w:type="dxa"/>
              <w:left w:w="100" w:type="dxa"/>
              <w:bottom w:w="100" w:type="dxa"/>
              <w:right w:w="100" w:type="dxa"/>
            </w:tcMar>
          </w:tcPr>
          <w:p w14:paraId="5D26F44E" w14:textId="77777777" w:rsidR="00DD07C4" w:rsidRDefault="00DD07C4" w:rsidP="002A56E7">
            <w:pPr>
              <w:pStyle w:val="Normal1"/>
            </w:pPr>
            <w:r>
              <w:rPr>
                <w:b/>
                <w:highlight w:val="white"/>
              </w:rPr>
              <w:t>Student Accountability Model (SAM) Code:</w:t>
            </w:r>
          </w:p>
        </w:tc>
        <w:tc>
          <w:tcPr>
            <w:tcW w:w="4460" w:type="dxa"/>
            <w:tcMar>
              <w:top w:w="100" w:type="dxa"/>
              <w:left w:w="100" w:type="dxa"/>
              <w:bottom w:w="100" w:type="dxa"/>
              <w:right w:w="100" w:type="dxa"/>
            </w:tcMar>
          </w:tcPr>
          <w:p w14:paraId="3A7734B2" w14:textId="77777777" w:rsidR="00DD07C4" w:rsidRDefault="00DD07C4" w:rsidP="002A56E7">
            <w:pPr>
              <w:pStyle w:val="Normal1"/>
            </w:pPr>
            <w:r>
              <w:rPr>
                <w:highlight w:val="white"/>
              </w:rPr>
              <w:t xml:space="preserve">C </w:t>
            </w:r>
            <w:r>
              <w:rPr>
                <w:i/>
                <w:highlight w:val="white"/>
              </w:rPr>
              <w:t>(Clearly Occupational)</w:t>
            </w:r>
          </w:p>
        </w:tc>
      </w:tr>
    </w:tbl>
    <w:p w14:paraId="090003B2" w14:textId="77777777" w:rsidR="00DD07C4" w:rsidRDefault="00DD07C4" w:rsidP="00DD07C4">
      <w:pPr>
        <w:pStyle w:val="Normal1"/>
        <w:pBdr>
          <w:top w:val="single" w:sz="4" w:space="1" w:color="auto"/>
        </w:pBdr>
      </w:pPr>
    </w:p>
    <w:p w14:paraId="609A8C1E" w14:textId="77777777" w:rsidR="00DD07C4" w:rsidRDefault="00DD07C4" w:rsidP="00DD07C4">
      <w:pPr>
        <w:pStyle w:val="Normal1"/>
      </w:pPr>
    </w:p>
    <w:p w14:paraId="23FE4D8A" w14:textId="77777777" w:rsidR="00DD07C4" w:rsidRDefault="00DD07C4" w:rsidP="00DD07C4">
      <w:pPr>
        <w:pStyle w:val="Heading3"/>
        <w:spacing w:before="280"/>
      </w:pPr>
      <w:bookmarkStart w:id="143" w:name="h.7btnp9k428vb" w:colFirst="0" w:colLast="0"/>
      <w:bookmarkStart w:id="144" w:name="_Toc264816139"/>
      <w:bookmarkEnd w:id="143"/>
      <w:r>
        <w:rPr>
          <w:b/>
          <w:sz w:val="26"/>
        </w:rPr>
        <w:lastRenderedPageBreak/>
        <w:t>Section 13: Corequisite Justification</w:t>
      </w:r>
      <w:bookmarkEnd w:id="144"/>
    </w:p>
    <w:tbl>
      <w:tblPr>
        <w:tblW w:w="9220" w:type="dxa"/>
        <w:tblLayout w:type="fixed"/>
        <w:tblLook w:val="0600" w:firstRow="0" w:lastRow="0" w:firstColumn="0" w:lastColumn="0" w:noHBand="1" w:noVBand="1"/>
      </w:tblPr>
      <w:tblGrid>
        <w:gridCol w:w="1730"/>
        <w:gridCol w:w="7490"/>
      </w:tblGrid>
      <w:tr w:rsidR="00DD07C4" w14:paraId="3ACA9E68" w14:textId="77777777" w:rsidTr="002A56E7">
        <w:tc>
          <w:tcPr>
            <w:tcW w:w="1730" w:type="dxa"/>
            <w:tcMar>
              <w:top w:w="100" w:type="dxa"/>
              <w:left w:w="100" w:type="dxa"/>
              <w:bottom w:w="100" w:type="dxa"/>
              <w:right w:w="100" w:type="dxa"/>
            </w:tcMar>
          </w:tcPr>
          <w:p w14:paraId="6DF17D86"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64696813" w14:textId="77777777" w:rsidR="00DD07C4" w:rsidRDefault="00DD07C4" w:rsidP="002A56E7">
            <w:pPr>
              <w:pStyle w:val="Normal1"/>
            </w:pPr>
            <w:r>
              <w:rPr>
                <w:i/>
                <w:highlight w:val="white"/>
              </w:rPr>
              <w:t>CHEM 130 and FSE 310</w:t>
            </w:r>
          </w:p>
        </w:tc>
      </w:tr>
      <w:tr w:rsidR="00DD07C4" w14:paraId="72AD2B05" w14:textId="77777777" w:rsidTr="002A56E7">
        <w:tc>
          <w:tcPr>
            <w:tcW w:w="1730" w:type="dxa"/>
            <w:tcMar>
              <w:top w:w="100" w:type="dxa"/>
              <w:left w:w="100" w:type="dxa"/>
              <w:bottom w:w="100" w:type="dxa"/>
              <w:right w:w="100" w:type="dxa"/>
            </w:tcMar>
          </w:tcPr>
          <w:p w14:paraId="0A2BDF24"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501C1602" w14:textId="77777777" w:rsidR="00DD07C4" w:rsidRDefault="00DD07C4" w:rsidP="002A56E7">
            <w:pPr>
              <w:pStyle w:val="Normal1"/>
            </w:pPr>
            <w:r>
              <w:rPr>
                <w:i/>
                <w:highlight w:val="white"/>
              </w:rPr>
              <w:t>CHEM 130: Chemistry for Funeral Service</w:t>
            </w:r>
          </w:p>
          <w:p w14:paraId="608531D4" w14:textId="77777777" w:rsidR="00DD07C4" w:rsidRDefault="00DD07C4" w:rsidP="002A56E7">
            <w:pPr>
              <w:pStyle w:val="Normal1"/>
            </w:pPr>
            <w:r>
              <w:rPr>
                <w:highlight w:val="white"/>
              </w:rPr>
              <w:t>The following CHEM 130 corequisite skills are needed in order to be successful in the course:</w:t>
            </w:r>
          </w:p>
          <w:p w14:paraId="70D56974" w14:textId="77777777" w:rsidR="00DD07C4" w:rsidRDefault="00DD07C4" w:rsidP="002A56E7">
            <w:pPr>
              <w:pStyle w:val="Normal1"/>
              <w:numPr>
                <w:ilvl w:val="0"/>
                <w:numId w:val="74"/>
              </w:numPr>
              <w:ind w:hanging="359"/>
              <w:contextualSpacing/>
            </w:pPr>
            <w:r>
              <w:rPr>
                <w:highlight w:val="white"/>
              </w:rPr>
              <w:t>explain the essential characteristics of autolysis, hydrolysis, fermentation, and putrefication in the area of chemistry of decomposition.</w:t>
            </w:r>
          </w:p>
          <w:p w14:paraId="463B865E" w14:textId="77777777" w:rsidR="00DD07C4" w:rsidRDefault="00DD07C4" w:rsidP="002A56E7">
            <w:pPr>
              <w:pStyle w:val="Normal1"/>
              <w:numPr>
                <w:ilvl w:val="0"/>
                <w:numId w:val="74"/>
              </w:numPr>
              <w:ind w:hanging="359"/>
              <w:contextualSpacing/>
            </w:pPr>
            <w:r>
              <w:rPr>
                <w:highlight w:val="white"/>
              </w:rPr>
              <w:t>identify the characteristic features of solutions, suspensions, emulsions, and the processes of diffusion as they relate to the embalming process.</w:t>
            </w:r>
          </w:p>
          <w:p w14:paraId="749EAE78" w14:textId="77777777" w:rsidR="00DD07C4" w:rsidRDefault="00DD07C4" w:rsidP="002A56E7">
            <w:pPr>
              <w:pStyle w:val="Normal1"/>
              <w:numPr>
                <w:ilvl w:val="0"/>
                <w:numId w:val="74"/>
              </w:numPr>
              <w:ind w:hanging="359"/>
              <w:contextualSpacing/>
            </w:pPr>
            <w:r>
              <w:rPr>
                <w:highlight w:val="white"/>
              </w:rPr>
              <w:t>describe representative chemicals in embalming fluids (arterial, cavity, and accessory) and give their respective functions.</w:t>
            </w:r>
          </w:p>
          <w:p w14:paraId="06982822" w14:textId="77777777" w:rsidR="00DD07C4" w:rsidRDefault="00DD07C4" w:rsidP="002A56E7">
            <w:pPr>
              <w:pStyle w:val="Normal1"/>
              <w:numPr>
                <w:ilvl w:val="0"/>
                <w:numId w:val="74"/>
              </w:numPr>
              <w:ind w:hanging="359"/>
              <w:contextualSpacing/>
            </w:pPr>
            <w:r>
              <w:rPr>
                <w:highlight w:val="white"/>
              </w:rPr>
              <w:t>list the potentially harmful chemicals used in the preparation room and the precautions to be taken with each.</w:t>
            </w:r>
          </w:p>
          <w:p w14:paraId="1648619E" w14:textId="77777777" w:rsidR="00DD07C4" w:rsidRDefault="00DD07C4" w:rsidP="002A56E7">
            <w:pPr>
              <w:pStyle w:val="Normal1"/>
            </w:pPr>
            <w:r>
              <w:rPr>
                <w:i/>
                <w:highlight w:val="white"/>
              </w:rPr>
              <w:t>FSE 310: Funeral Directing I</w:t>
            </w:r>
          </w:p>
          <w:p w14:paraId="71D5A5E4" w14:textId="77777777" w:rsidR="00DD07C4" w:rsidRDefault="00DD07C4" w:rsidP="002A56E7">
            <w:pPr>
              <w:pStyle w:val="Normal1"/>
            </w:pPr>
            <w:r>
              <w:rPr>
                <w:highlight w:val="white"/>
              </w:rPr>
              <w:t>The following FSE 310 corequisite skills are needed in order to be successful in the course:</w:t>
            </w:r>
          </w:p>
          <w:p w14:paraId="2C49FE36" w14:textId="77777777" w:rsidR="00DD07C4" w:rsidRDefault="00DD07C4" w:rsidP="002A56E7">
            <w:pPr>
              <w:pStyle w:val="Normal1"/>
              <w:numPr>
                <w:ilvl w:val="0"/>
                <w:numId w:val="84"/>
              </w:numPr>
              <w:ind w:hanging="359"/>
              <w:contextualSpacing/>
            </w:pPr>
            <w:r>
              <w:rPr>
                <w:highlight w:val="white"/>
              </w:rPr>
              <w:t>apply communication skills necessary to meet with a family in the arrangement conference</w:t>
            </w:r>
          </w:p>
          <w:p w14:paraId="2DAA2420" w14:textId="77777777" w:rsidR="00DD07C4" w:rsidRDefault="00DD07C4" w:rsidP="002A56E7">
            <w:pPr>
              <w:pStyle w:val="Normal1"/>
              <w:numPr>
                <w:ilvl w:val="0"/>
                <w:numId w:val="84"/>
              </w:numPr>
              <w:ind w:hanging="359"/>
              <w:contextualSpacing/>
            </w:pPr>
            <w:r>
              <w:rPr>
                <w:highlight w:val="white"/>
              </w:rPr>
              <w:t>collect the data necessary to complete a death certificate, disposition permit, social security and veterans benefit forms</w:t>
            </w:r>
          </w:p>
          <w:p w14:paraId="7338B68A" w14:textId="77777777" w:rsidR="00DD07C4" w:rsidRDefault="00DD07C4" w:rsidP="002A56E7">
            <w:pPr>
              <w:pStyle w:val="Normal1"/>
              <w:numPr>
                <w:ilvl w:val="0"/>
                <w:numId w:val="84"/>
              </w:numPr>
              <w:ind w:hanging="359"/>
              <w:contextualSpacing/>
            </w:pPr>
            <w:r>
              <w:rPr>
                <w:highlight w:val="white"/>
              </w:rPr>
              <w:t>distinguish between pre-planned and pre-funded funerals</w:t>
            </w:r>
          </w:p>
          <w:p w14:paraId="61BFC0F2" w14:textId="77777777" w:rsidR="00DD07C4" w:rsidRDefault="00DD07C4" w:rsidP="002A56E7">
            <w:pPr>
              <w:pStyle w:val="Normal1"/>
              <w:numPr>
                <w:ilvl w:val="0"/>
                <w:numId w:val="84"/>
              </w:numPr>
              <w:ind w:hanging="359"/>
              <w:contextualSpacing/>
            </w:pPr>
            <w:r>
              <w:rPr>
                <w:highlight w:val="white"/>
              </w:rPr>
              <w:t>identify federal, state, and local regulations and specific forms used for disposition of human bodies</w:t>
            </w:r>
          </w:p>
          <w:p w14:paraId="1459E4A6" w14:textId="77777777" w:rsidR="00DD07C4" w:rsidRDefault="00DD07C4" w:rsidP="002A56E7">
            <w:pPr>
              <w:pStyle w:val="Normal1"/>
              <w:numPr>
                <w:ilvl w:val="0"/>
                <w:numId w:val="84"/>
              </w:numPr>
              <w:ind w:hanging="359"/>
              <w:contextualSpacing/>
            </w:pPr>
            <w:r>
              <w:rPr>
                <w:highlight w:val="white"/>
              </w:rPr>
              <w:t>integrate vocabulary associated with funeral service into day-to-day practices in the funeral home</w:t>
            </w:r>
          </w:p>
          <w:p w14:paraId="57A57AE3" w14:textId="77777777" w:rsidR="00DD07C4" w:rsidRDefault="00DD07C4" w:rsidP="002A56E7">
            <w:pPr>
              <w:pStyle w:val="Normal1"/>
              <w:numPr>
                <w:ilvl w:val="0"/>
                <w:numId w:val="84"/>
              </w:numPr>
              <w:ind w:hanging="359"/>
              <w:contextualSpacing/>
            </w:pPr>
            <w:r>
              <w:rPr>
                <w:highlight w:val="white"/>
              </w:rPr>
              <w:t>explain the role of the funeral director in adapting funeral services to a culturally diverse population</w:t>
            </w:r>
          </w:p>
          <w:p w14:paraId="0268345B" w14:textId="77777777" w:rsidR="00DD07C4" w:rsidRDefault="00DD07C4" w:rsidP="002A56E7">
            <w:pPr>
              <w:pStyle w:val="Normal1"/>
              <w:numPr>
                <w:ilvl w:val="0"/>
                <w:numId w:val="84"/>
              </w:numPr>
              <w:ind w:hanging="359"/>
              <w:contextualSpacing/>
            </w:pPr>
            <w:r>
              <w:rPr>
                <w:highlight w:val="white"/>
              </w:rPr>
              <w:t>calculate the time frames in which the services of a funeral director are typically provided (i.e. pre-need, at-need, and post arrangement follow-up)</w:t>
            </w:r>
          </w:p>
        </w:tc>
      </w:tr>
    </w:tbl>
    <w:p w14:paraId="78586636" w14:textId="77777777" w:rsidR="00DD07C4" w:rsidRDefault="00DD07C4" w:rsidP="00DD07C4">
      <w:pPr>
        <w:pStyle w:val="Normal1"/>
        <w:pBdr>
          <w:top w:val="single" w:sz="4" w:space="1" w:color="auto"/>
        </w:pBdr>
      </w:pPr>
    </w:p>
    <w:p w14:paraId="72561F13" w14:textId="77777777" w:rsidR="00DD07C4" w:rsidRDefault="00DD07C4" w:rsidP="00DD07C4">
      <w:pPr>
        <w:pStyle w:val="Normal1"/>
      </w:pPr>
    </w:p>
    <w:p w14:paraId="6CF306AC" w14:textId="77777777" w:rsidR="00DD07C4" w:rsidRDefault="00DD07C4" w:rsidP="00DD07C4">
      <w:pPr>
        <w:pStyle w:val="Heading3"/>
        <w:spacing w:before="280"/>
      </w:pPr>
      <w:bookmarkStart w:id="145" w:name="h.rtilufipo0p4" w:colFirst="0" w:colLast="0"/>
      <w:bookmarkStart w:id="146" w:name="_Toc264816140"/>
      <w:bookmarkEnd w:id="145"/>
      <w:r>
        <w:rPr>
          <w:b/>
          <w:sz w:val="26"/>
        </w:rPr>
        <w:t>Section 14: Enrollment Limitation Justification</w:t>
      </w:r>
      <w:bookmarkEnd w:id="146"/>
    </w:p>
    <w:tbl>
      <w:tblPr>
        <w:tblW w:w="9220" w:type="dxa"/>
        <w:tblLayout w:type="fixed"/>
        <w:tblLook w:val="0600" w:firstRow="0" w:lastRow="0" w:firstColumn="0" w:lastColumn="0" w:noHBand="1" w:noVBand="1"/>
      </w:tblPr>
      <w:tblGrid>
        <w:gridCol w:w="1730"/>
        <w:gridCol w:w="7490"/>
      </w:tblGrid>
      <w:tr w:rsidR="00DD07C4" w14:paraId="122A8FE7" w14:textId="77777777" w:rsidTr="002A56E7">
        <w:tc>
          <w:tcPr>
            <w:tcW w:w="1730" w:type="dxa"/>
            <w:tcMar>
              <w:top w:w="100" w:type="dxa"/>
              <w:left w:w="100" w:type="dxa"/>
              <w:bottom w:w="100" w:type="dxa"/>
              <w:right w:w="100" w:type="dxa"/>
            </w:tcMar>
          </w:tcPr>
          <w:p w14:paraId="4253EE8B" w14:textId="77777777" w:rsidR="00DD07C4" w:rsidRDefault="00DD07C4" w:rsidP="002A56E7">
            <w:pPr>
              <w:pStyle w:val="Normal1"/>
            </w:pPr>
            <w:r>
              <w:rPr>
                <w:b/>
                <w:highlight w:val="white"/>
              </w:rPr>
              <w:t>Enrollment Limitation:</w:t>
            </w:r>
          </w:p>
        </w:tc>
        <w:tc>
          <w:tcPr>
            <w:tcW w:w="7490" w:type="dxa"/>
            <w:tcMar>
              <w:top w:w="100" w:type="dxa"/>
              <w:left w:w="100" w:type="dxa"/>
              <w:bottom w:w="100" w:type="dxa"/>
              <w:right w:w="100" w:type="dxa"/>
            </w:tcMar>
          </w:tcPr>
          <w:p w14:paraId="28F3204A" w14:textId="77777777" w:rsidR="00DD07C4" w:rsidRDefault="00DD07C4" w:rsidP="002A56E7">
            <w:pPr>
              <w:pStyle w:val="Normal1"/>
            </w:pPr>
            <w:r>
              <w:rPr>
                <w:i/>
                <w:highlight w:val="white"/>
              </w:rPr>
              <w:t>Acceptance into the Funeral Service Education Program.</w:t>
            </w:r>
          </w:p>
        </w:tc>
      </w:tr>
      <w:tr w:rsidR="00DD07C4" w14:paraId="1805A3AD" w14:textId="77777777" w:rsidTr="002A56E7">
        <w:tc>
          <w:tcPr>
            <w:tcW w:w="1730" w:type="dxa"/>
            <w:tcMar>
              <w:top w:w="100" w:type="dxa"/>
              <w:left w:w="100" w:type="dxa"/>
              <w:bottom w:w="100" w:type="dxa"/>
              <w:right w:w="100" w:type="dxa"/>
            </w:tcMar>
          </w:tcPr>
          <w:p w14:paraId="05DF3C4E"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60193654" w14:textId="77777777" w:rsidR="00DD07C4" w:rsidRDefault="00DD07C4" w:rsidP="002A56E7">
            <w:pPr>
              <w:pStyle w:val="Normal1"/>
            </w:pPr>
            <w:r>
              <w:rPr>
                <w:i/>
                <w:highlight w:val="white"/>
              </w:rPr>
              <w:t>Other:</w:t>
            </w:r>
          </w:p>
          <w:p w14:paraId="424624FC" w14:textId="77777777" w:rsidR="00DD07C4" w:rsidRDefault="00DD07C4" w:rsidP="002A56E7">
            <w:pPr>
              <w:pStyle w:val="Normal1"/>
            </w:pPr>
            <w:r>
              <w:rPr>
                <w:highlight w:val="white"/>
              </w:rPr>
              <w:lastRenderedPageBreak/>
              <w:t>Standard 10 of the Manual on Accreditation for the American Board of Funeral Service Education describes the acceptance criteria for a student in the program.</w:t>
            </w:r>
          </w:p>
        </w:tc>
      </w:tr>
    </w:tbl>
    <w:p w14:paraId="2B64EC4E" w14:textId="77777777" w:rsidR="00DD07C4" w:rsidRDefault="00DD07C4" w:rsidP="00DD07C4">
      <w:pPr>
        <w:pStyle w:val="Normal1"/>
        <w:pBdr>
          <w:top w:val="single" w:sz="4" w:space="1" w:color="auto"/>
        </w:pBdr>
      </w:pPr>
    </w:p>
    <w:p w14:paraId="59CA389D" w14:textId="77777777" w:rsidR="00DD07C4" w:rsidRDefault="00DD07C4" w:rsidP="00DD07C4">
      <w:pPr>
        <w:pStyle w:val="Normal1"/>
      </w:pPr>
    </w:p>
    <w:p w14:paraId="3DEAB56E" w14:textId="77777777" w:rsidR="00DD07C4" w:rsidRDefault="00DD07C4" w:rsidP="00DD07C4">
      <w:pPr>
        <w:pStyle w:val="Heading3"/>
        <w:spacing w:before="280"/>
      </w:pPr>
      <w:bookmarkStart w:id="147" w:name="h.m3ebklkdt89w" w:colFirst="0" w:colLast="0"/>
      <w:bookmarkStart w:id="148" w:name="_Toc264816141"/>
      <w:bookmarkEnd w:id="147"/>
      <w:r>
        <w:rPr>
          <w:b/>
          <w:sz w:val="26"/>
        </w:rPr>
        <w:t>Section 15: Relationship to College Programs</w:t>
      </w:r>
      <w:bookmarkEnd w:id="148"/>
    </w:p>
    <w:tbl>
      <w:tblPr>
        <w:tblW w:w="9220" w:type="dxa"/>
        <w:tblLayout w:type="fixed"/>
        <w:tblLook w:val="0600" w:firstRow="0" w:lastRow="0" w:firstColumn="0" w:lastColumn="0" w:noHBand="1" w:noVBand="1"/>
      </w:tblPr>
      <w:tblGrid>
        <w:gridCol w:w="1805"/>
        <w:gridCol w:w="7415"/>
      </w:tblGrid>
      <w:tr w:rsidR="00DD07C4" w14:paraId="351B6EB9" w14:textId="77777777" w:rsidTr="002A56E7">
        <w:tc>
          <w:tcPr>
            <w:tcW w:w="1805" w:type="dxa"/>
            <w:tcMar>
              <w:top w:w="100" w:type="dxa"/>
              <w:left w:w="100" w:type="dxa"/>
              <w:bottom w:w="100" w:type="dxa"/>
              <w:right w:w="100" w:type="dxa"/>
            </w:tcMar>
          </w:tcPr>
          <w:p w14:paraId="703F00FE"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3C160DC7"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37111C8F" w14:textId="77777777" w:rsidTr="002A56E7">
        <w:tc>
          <w:tcPr>
            <w:tcW w:w="1805" w:type="dxa"/>
            <w:tcMar>
              <w:top w:w="100" w:type="dxa"/>
              <w:left w:w="100" w:type="dxa"/>
              <w:bottom w:w="100" w:type="dxa"/>
              <w:right w:w="100" w:type="dxa"/>
            </w:tcMar>
          </w:tcPr>
          <w:p w14:paraId="78738A77" w14:textId="77777777" w:rsidR="00DD07C4" w:rsidRDefault="00DD07C4" w:rsidP="002A56E7">
            <w:pPr>
              <w:pStyle w:val="Normal1"/>
            </w:pPr>
            <w:r>
              <w:rPr>
                <w:b/>
                <w:highlight w:val="white"/>
              </w:rPr>
              <w:t>Degrees and</w:t>
            </w:r>
          </w:p>
          <w:p w14:paraId="03940094"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5FE6DF4B" w14:textId="77777777" w:rsidR="00DD07C4" w:rsidRDefault="002D4796" w:rsidP="002A56E7">
            <w:pPr>
              <w:pStyle w:val="Normal1"/>
            </w:pPr>
            <w:hyperlink r:id="rId43">
              <w:r w:rsidR="00DD07C4">
                <w:rPr>
                  <w:highlight w:val="white"/>
                </w:rPr>
                <w:t>Funeral Service Education (A.S. Degree)</w:t>
              </w:r>
            </w:hyperlink>
          </w:p>
        </w:tc>
      </w:tr>
      <w:tr w:rsidR="00DD07C4" w14:paraId="3ADC44B9" w14:textId="77777777" w:rsidTr="002A56E7">
        <w:tc>
          <w:tcPr>
            <w:tcW w:w="1805" w:type="dxa"/>
            <w:tcMar>
              <w:top w:w="100" w:type="dxa"/>
              <w:left w:w="100" w:type="dxa"/>
              <w:bottom w:w="100" w:type="dxa"/>
              <w:right w:w="100" w:type="dxa"/>
            </w:tcMar>
          </w:tcPr>
          <w:p w14:paraId="26816B66"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4E01EC8A" w14:textId="77777777" w:rsidR="00DD07C4" w:rsidRDefault="00DD07C4" w:rsidP="002A56E7">
            <w:pPr>
              <w:pStyle w:val="Normal1"/>
            </w:pPr>
            <w:r>
              <w:rPr>
                <w:highlight w:val="white"/>
              </w:rPr>
              <w:t>FSE 312 and 330</w:t>
            </w:r>
          </w:p>
        </w:tc>
      </w:tr>
      <w:tr w:rsidR="00DD07C4" w14:paraId="64CB397D" w14:textId="77777777" w:rsidTr="002A56E7">
        <w:tc>
          <w:tcPr>
            <w:tcW w:w="1805" w:type="dxa"/>
            <w:tcMar>
              <w:top w:w="100" w:type="dxa"/>
              <w:left w:w="100" w:type="dxa"/>
              <w:bottom w:w="100" w:type="dxa"/>
              <w:right w:w="100" w:type="dxa"/>
            </w:tcMar>
          </w:tcPr>
          <w:p w14:paraId="2F4537D6"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0D7BE34A" w14:textId="77777777" w:rsidR="00DD07C4" w:rsidRDefault="00DD07C4" w:rsidP="002A56E7">
            <w:pPr>
              <w:pStyle w:val="Normal1"/>
            </w:pPr>
            <w:r>
              <w:rPr>
                <w:highlight w:val="white"/>
              </w:rPr>
              <w:t>FSE 310</w:t>
            </w:r>
          </w:p>
        </w:tc>
      </w:tr>
      <w:tr w:rsidR="00DD07C4" w14:paraId="6DBC7D1B" w14:textId="77777777" w:rsidTr="002A56E7">
        <w:tc>
          <w:tcPr>
            <w:tcW w:w="1805" w:type="dxa"/>
            <w:tcMar>
              <w:top w:w="100" w:type="dxa"/>
              <w:left w:w="100" w:type="dxa"/>
              <w:bottom w:w="100" w:type="dxa"/>
              <w:right w:w="100" w:type="dxa"/>
            </w:tcMar>
          </w:tcPr>
          <w:p w14:paraId="636965AC"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5D6E5B96" w14:textId="77777777" w:rsidR="00DD07C4" w:rsidRDefault="00DD07C4" w:rsidP="002A56E7">
            <w:pPr>
              <w:pStyle w:val="Normal1"/>
            </w:pPr>
            <w:r>
              <w:rPr>
                <w:highlight w:val="white"/>
              </w:rPr>
              <w:t>None.</w:t>
            </w:r>
          </w:p>
        </w:tc>
      </w:tr>
    </w:tbl>
    <w:p w14:paraId="7318590F" w14:textId="77777777" w:rsidR="00DD07C4" w:rsidRDefault="00DD07C4" w:rsidP="00DD07C4">
      <w:pPr>
        <w:pStyle w:val="Normal1"/>
        <w:pBdr>
          <w:top w:val="single" w:sz="4" w:space="1" w:color="auto"/>
        </w:pBdr>
      </w:pPr>
    </w:p>
    <w:p w14:paraId="081D9627" w14:textId="77777777" w:rsidR="00DD07C4" w:rsidRDefault="00DD07C4" w:rsidP="00DD07C4">
      <w:pPr>
        <w:pStyle w:val="Normal1"/>
      </w:pPr>
    </w:p>
    <w:p w14:paraId="721619D3" w14:textId="77777777" w:rsidR="00DD07C4" w:rsidRDefault="00DD07C4" w:rsidP="00DD07C4">
      <w:pPr>
        <w:pStyle w:val="Heading3"/>
        <w:spacing w:before="280"/>
      </w:pPr>
      <w:bookmarkStart w:id="149" w:name="h.wej362zf97er" w:colFirst="0" w:colLast="0"/>
      <w:bookmarkStart w:id="150" w:name="_Toc264816142"/>
      <w:bookmarkEnd w:id="149"/>
      <w:r>
        <w:rPr>
          <w:b/>
          <w:sz w:val="26"/>
        </w:rPr>
        <w:t>Section 16: Relationship to Transfer Institutions</w:t>
      </w:r>
      <w:bookmarkEnd w:id="150"/>
    </w:p>
    <w:tbl>
      <w:tblPr>
        <w:tblW w:w="4675" w:type="dxa"/>
        <w:tblLayout w:type="fixed"/>
        <w:tblLook w:val="0600" w:firstRow="0" w:lastRow="0" w:firstColumn="0" w:lastColumn="0" w:noHBand="1" w:noVBand="1"/>
      </w:tblPr>
      <w:tblGrid>
        <w:gridCol w:w="1925"/>
        <w:gridCol w:w="2750"/>
      </w:tblGrid>
      <w:tr w:rsidR="00DD07C4" w14:paraId="3F8CBF5D" w14:textId="77777777" w:rsidTr="002A56E7">
        <w:tc>
          <w:tcPr>
            <w:tcW w:w="1925" w:type="dxa"/>
            <w:tcMar>
              <w:top w:w="100" w:type="dxa"/>
              <w:left w:w="100" w:type="dxa"/>
              <w:bottom w:w="100" w:type="dxa"/>
              <w:right w:w="100" w:type="dxa"/>
            </w:tcMar>
          </w:tcPr>
          <w:p w14:paraId="54E9B4AE"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24C548F6" w14:textId="77777777" w:rsidR="00DD07C4" w:rsidRDefault="00DD07C4" w:rsidP="002A56E7">
            <w:pPr>
              <w:pStyle w:val="Normal1"/>
            </w:pPr>
            <w:r>
              <w:rPr>
                <w:i/>
                <w:highlight w:val="white"/>
              </w:rPr>
              <w:t>Approved: Jun 01, 2013</w:t>
            </w:r>
          </w:p>
        </w:tc>
      </w:tr>
    </w:tbl>
    <w:p w14:paraId="15961CE4" w14:textId="77777777" w:rsidR="00DD07C4" w:rsidRDefault="00DD07C4" w:rsidP="00DD07C4">
      <w:pPr>
        <w:pStyle w:val="Normal1"/>
        <w:pBdr>
          <w:top w:val="single" w:sz="4" w:space="1" w:color="auto"/>
        </w:pBdr>
      </w:pPr>
    </w:p>
    <w:p w14:paraId="3ADF22F5" w14:textId="77777777" w:rsidR="00DD07C4" w:rsidRDefault="00DD07C4" w:rsidP="00DD07C4">
      <w:pPr>
        <w:pStyle w:val="Normal1"/>
      </w:pPr>
    </w:p>
    <w:p w14:paraId="1D4CD976" w14:textId="77777777" w:rsidR="00DD07C4" w:rsidRDefault="00DD07C4" w:rsidP="00DD07C4">
      <w:pPr>
        <w:pStyle w:val="Heading3"/>
        <w:spacing w:before="280"/>
      </w:pPr>
      <w:bookmarkStart w:id="151" w:name="h.df6yi2agbb0n" w:colFirst="0" w:colLast="0"/>
      <w:bookmarkStart w:id="152" w:name="_Toc264816143"/>
      <w:bookmarkEnd w:id="151"/>
      <w:r>
        <w:rPr>
          <w:b/>
          <w:sz w:val="26"/>
        </w:rPr>
        <w:t>Section 17: Digital Signatures</w:t>
      </w:r>
      <w:bookmarkEnd w:id="152"/>
    </w:p>
    <w:tbl>
      <w:tblPr>
        <w:tblW w:w="6940" w:type="dxa"/>
        <w:tblLayout w:type="fixed"/>
        <w:tblLook w:val="0600" w:firstRow="0" w:lastRow="0" w:firstColumn="0" w:lastColumn="0" w:noHBand="1" w:noVBand="1"/>
      </w:tblPr>
      <w:tblGrid>
        <w:gridCol w:w="2555"/>
        <w:gridCol w:w="4385"/>
      </w:tblGrid>
      <w:tr w:rsidR="00DD07C4" w14:paraId="3305E2C7" w14:textId="77777777" w:rsidTr="002A56E7">
        <w:tc>
          <w:tcPr>
            <w:tcW w:w="2555" w:type="dxa"/>
            <w:tcMar>
              <w:top w:w="100" w:type="dxa"/>
              <w:left w:w="100" w:type="dxa"/>
              <w:bottom w:w="100" w:type="dxa"/>
              <w:right w:w="100" w:type="dxa"/>
            </w:tcMar>
          </w:tcPr>
          <w:p w14:paraId="283F5025"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1FF271D6" w14:textId="77777777" w:rsidR="00DD07C4" w:rsidRDefault="002D4796" w:rsidP="002A56E7">
            <w:pPr>
              <w:pStyle w:val="Normal1"/>
            </w:pPr>
            <w:hyperlink r:id="rId44">
              <w:r w:rsidR="00DD07C4">
                <w:rPr>
                  <w:highlight w:val="white"/>
                </w:rPr>
                <w:t>Aron Davis</w:t>
              </w:r>
            </w:hyperlink>
          </w:p>
        </w:tc>
      </w:tr>
      <w:tr w:rsidR="00DD07C4" w14:paraId="1E8F5382" w14:textId="77777777" w:rsidTr="002A56E7">
        <w:tc>
          <w:tcPr>
            <w:tcW w:w="2555" w:type="dxa"/>
            <w:tcMar>
              <w:top w:w="100" w:type="dxa"/>
              <w:left w:w="100" w:type="dxa"/>
              <w:bottom w:w="100" w:type="dxa"/>
              <w:right w:w="100" w:type="dxa"/>
            </w:tcMar>
          </w:tcPr>
          <w:p w14:paraId="03D9C370"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542B5CAE" w14:textId="77777777" w:rsidR="00DD07C4" w:rsidRDefault="00DD07C4" w:rsidP="002A56E7">
            <w:pPr>
              <w:pStyle w:val="Normal1"/>
            </w:pPr>
            <w:r>
              <w:rPr>
                <w:highlight w:val="white"/>
              </w:rPr>
              <w:t>FSE</w:t>
            </w:r>
          </w:p>
        </w:tc>
      </w:tr>
      <w:tr w:rsidR="00DD07C4" w14:paraId="5AD262EA" w14:textId="77777777" w:rsidTr="002A56E7">
        <w:tc>
          <w:tcPr>
            <w:tcW w:w="2555" w:type="dxa"/>
            <w:tcMar>
              <w:top w:w="100" w:type="dxa"/>
              <w:left w:w="100" w:type="dxa"/>
              <w:bottom w:w="100" w:type="dxa"/>
              <w:right w:w="100" w:type="dxa"/>
            </w:tcMar>
          </w:tcPr>
          <w:p w14:paraId="7B8362F6"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7A78752B"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4206E4CD" w14:textId="77777777" w:rsidTr="002A56E7">
              <w:tc>
                <w:tcPr>
                  <w:tcW w:w="1235" w:type="dxa"/>
                  <w:tcMar>
                    <w:top w:w="100" w:type="dxa"/>
                    <w:left w:w="100" w:type="dxa"/>
                    <w:bottom w:w="100" w:type="dxa"/>
                    <w:right w:w="100" w:type="dxa"/>
                  </w:tcMar>
                </w:tcPr>
                <w:p w14:paraId="7A33F1EC"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35D4DBF4" w14:textId="77777777" w:rsidR="00DD07C4" w:rsidRDefault="00DD07C4" w:rsidP="002A56E7">
                  <w:pPr>
                    <w:pStyle w:val="Normal1"/>
                  </w:pPr>
                  <w:r>
                    <w:rPr>
                      <w:highlight w:val="white"/>
                    </w:rPr>
                    <w:t>1</w:t>
                  </w:r>
                </w:p>
              </w:tc>
            </w:tr>
            <w:tr w:rsidR="00DD07C4" w14:paraId="6952BB09" w14:textId="77777777" w:rsidTr="002A56E7">
              <w:tc>
                <w:tcPr>
                  <w:tcW w:w="1235" w:type="dxa"/>
                  <w:tcMar>
                    <w:top w:w="100" w:type="dxa"/>
                    <w:left w:w="100" w:type="dxa"/>
                    <w:bottom w:w="100" w:type="dxa"/>
                    <w:right w:w="100" w:type="dxa"/>
                  </w:tcMar>
                </w:tcPr>
                <w:p w14:paraId="1D84590D"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7959139F" w14:textId="77777777" w:rsidR="00DD07C4" w:rsidRDefault="00DD07C4" w:rsidP="002A56E7">
                  <w:pPr>
                    <w:pStyle w:val="Normal1"/>
                  </w:pPr>
                  <w:r>
                    <w:rPr>
                      <w:highlight w:val="white"/>
                    </w:rPr>
                    <w:t>0</w:t>
                  </w:r>
                </w:p>
              </w:tc>
            </w:tr>
            <w:tr w:rsidR="00DD07C4" w14:paraId="37BD2AA1" w14:textId="77777777" w:rsidTr="002A56E7">
              <w:tc>
                <w:tcPr>
                  <w:tcW w:w="1235" w:type="dxa"/>
                  <w:tcMar>
                    <w:top w:w="100" w:type="dxa"/>
                    <w:left w:w="100" w:type="dxa"/>
                    <w:bottom w:w="100" w:type="dxa"/>
                    <w:right w:w="100" w:type="dxa"/>
                  </w:tcMar>
                </w:tcPr>
                <w:p w14:paraId="25DE4746"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5B611DB2" w14:textId="77777777" w:rsidR="00DD07C4" w:rsidRDefault="00DD07C4" w:rsidP="002A56E7">
                  <w:pPr>
                    <w:pStyle w:val="Normal1"/>
                  </w:pPr>
                  <w:r>
                    <w:rPr>
                      <w:highlight w:val="white"/>
                    </w:rPr>
                    <w:t>0</w:t>
                  </w:r>
                </w:p>
              </w:tc>
            </w:tr>
            <w:tr w:rsidR="00DD07C4" w14:paraId="5AFE4976" w14:textId="77777777" w:rsidTr="002A56E7">
              <w:tc>
                <w:tcPr>
                  <w:tcW w:w="1235" w:type="dxa"/>
                  <w:tcMar>
                    <w:top w:w="100" w:type="dxa"/>
                    <w:left w:w="100" w:type="dxa"/>
                    <w:bottom w:w="100" w:type="dxa"/>
                    <w:right w:w="100" w:type="dxa"/>
                  </w:tcMar>
                </w:tcPr>
                <w:p w14:paraId="6F192AB7" w14:textId="77777777" w:rsidR="00DD07C4" w:rsidRDefault="00DD07C4" w:rsidP="002A56E7">
                  <w:pPr>
                    <w:pStyle w:val="Normal1"/>
                    <w:pBdr>
                      <w:top w:val="single" w:sz="4" w:space="1" w:color="auto"/>
                    </w:pBdr>
                  </w:pPr>
                </w:p>
                <w:p w14:paraId="3388B295" w14:textId="77777777" w:rsidR="00DD07C4" w:rsidRDefault="00DD07C4" w:rsidP="002A56E7">
                  <w:pPr>
                    <w:pStyle w:val="Normal1"/>
                  </w:pPr>
                </w:p>
              </w:tc>
              <w:tc>
                <w:tcPr>
                  <w:tcW w:w="350" w:type="dxa"/>
                  <w:tcMar>
                    <w:top w:w="100" w:type="dxa"/>
                    <w:left w:w="100" w:type="dxa"/>
                    <w:bottom w:w="100" w:type="dxa"/>
                    <w:right w:w="100" w:type="dxa"/>
                  </w:tcMar>
                </w:tcPr>
                <w:p w14:paraId="1E37BA99" w14:textId="77777777" w:rsidR="00DD07C4" w:rsidRDefault="00DD07C4" w:rsidP="002A56E7">
                  <w:pPr>
                    <w:pStyle w:val="Normal1"/>
                  </w:pPr>
                </w:p>
              </w:tc>
            </w:tr>
            <w:tr w:rsidR="00DD07C4" w14:paraId="58869F85" w14:textId="77777777" w:rsidTr="002A56E7">
              <w:tc>
                <w:tcPr>
                  <w:tcW w:w="1235" w:type="dxa"/>
                  <w:tcMar>
                    <w:top w:w="100" w:type="dxa"/>
                    <w:left w:w="100" w:type="dxa"/>
                    <w:bottom w:w="100" w:type="dxa"/>
                    <w:right w:w="100" w:type="dxa"/>
                  </w:tcMar>
                </w:tcPr>
                <w:p w14:paraId="68551173"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228B63F6" w14:textId="77777777" w:rsidR="00DD07C4" w:rsidRDefault="00DD07C4" w:rsidP="002A56E7">
                  <w:pPr>
                    <w:pStyle w:val="Normal1"/>
                  </w:pPr>
                  <w:r>
                    <w:rPr>
                      <w:highlight w:val="white"/>
                    </w:rPr>
                    <w:t>1</w:t>
                  </w:r>
                </w:p>
              </w:tc>
            </w:tr>
          </w:tbl>
          <w:p w14:paraId="3FA29246" w14:textId="77777777" w:rsidR="00DD07C4" w:rsidRDefault="00DD07C4" w:rsidP="002A56E7">
            <w:pPr>
              <w:pStyle w:val="Normal1"/>
            </w:pPr>
          </w:p>
        </w:tc>
      </w:tr>
      <w:tr w:rsidR="00DD07C4" w14:paraId="402AFD26" w14:textId="77777777" w:rsidTr="002A56E7">
        <w:tc>
          <w:tcPr>
            <w:tcW w:w="2555" w:type="dxa"/>
            <w:tcMar>
              <w:top w:w="100" w:type="dxa"/>
              <w:left w:w="100" w:type="dxa"/>
              <w:bottom w:w="100" w:type="dxa"/>
              <w:right w:w="100" w:type="dxa"/>
            </w:tcMar>
          </w:tcPr>
          <w:p w14:paraId="5429A2E4" w14:textId="77777777" w:rsidR="00DD07C4" w:rsidRDefault="00DD07C4" w:rsidP="002A56E7">
            <w:pPr>
              <w:pStyle w:val="Normal1"/>
            </w:pPr>
            <w:r>
              <w:rPr>
                <w:b/>
                <w:highlight w:val="white"/>
              </w:rPr>
              <w:lastRenderedPageBreak/>
              <w:t>Department Chair/</w:t>
            </w:r>
          </w:p>
          <w:p w14:paraId="5C5AF6A5"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28B4EE69" w14:textId="77777777" w:rsidR="00DD07C4" w:rsidRDefault="002D4796" w:rsidP="002A56E7">
            <w:pPr>
              <w:pStyle w:val="Normal1"/>
            </w:pPr>
            <w:hyperlink r:id="rId45">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5C0F4F5F" w14:textId="77777777" w:rsidTr="002A56E7">
        <w:tc>
          <w:tcPr>
            <w:tcW w:w="2555" w:type="dxa"/>
            <w:tcMar>
              <w:top w:w="100" w:type="dxa"/>
              <w:left w:w="100" w:type="dxa"/>
              <w:bottom w:w="100" w:type="dxa"/>
              <w:right w:w="100" w:type="dxa"/>
            </w:tcMar>
          </w:tcPr>
          <w:p w14:paraId="4C3E6DD3" w14:textId="77777777" w:rsidR="00DD07C4" w:rsidRDefault="00DD07C4" w:rsidP="002A56E7">
            <w:pPr>
              <w:pStyle w:val="Normal1"/>
            </w:pPr>
            <w:r>
              <w:rPr>
                <w:b/>
                <w:highlight w:val="white"/>
              </w:rPr>
              <w:t>Librarian:</w:t>
            </w:r>
          </w:p>
        </w:tc>
        <w:tc>
          <w:tcPr>
            <w:tcW w:w="4385" w:type="dxa"/>
            <w:tcMar>
              <w:top w:w="100" w:type="dxa"/>
              <w:left w:w="100" w:type="dxa"/>
              <w:bottom w:w="100" w:type="dxa"/>
              <w:right w:w="100" w:type="dxa"/>
            </w:tcMar>
          </w:tcPr>
          <w:p w14:paraId="12081B63" w14:textId="77777777" w:rsidR="00DD07C4" w:rsidRDefault="00DD07C4" w:rsidP="002A56E7">
            <w:pPr>
              <w:pStyle w:val="Normal1"/>
            </w:pPr>
          </w:p>
        </w:tc>
      </w:tr>
      <w:tr w:rsidR="00DD07C4" w14:paraId="41A35546" w14:textId="77777777" w:rsidTr="002A56E7">
        <w:tc>
          <w:tcPr>
            <w:tcW w:w="2555" w:type="dxa"/>
            <w:tcMar>
              <w:top w:w="100" w:type="dxa"/>
              <w:left w:w="100" w:type="dxa"/>
              <w:bottom w:w="100" w:type="dxa"/>
              <w:right w:w="100" w:type="dxa"/>
            </w:tcMar>
          </w:tcPr>
          <w:p w14:paraId="5264E85F"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04335DD5" w14:textId="77777777" w:rsidR="00DD07C4" w:rsidRDefault="002D4796" w:rsidP="002A56E7">
            <w:pPr>
              <w:pStyle w:val="Normal1"/>
            </w:pPr>
            <w:hyperlink r:id="rId46">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7314A897" w14:textId="77777777" w:rsidTr="002A56E7">
        <w:tc>
          <w:tcPr>
            <w:tcW w:w="2555" w:type="dxa"/>
            <w:tcMar>
              <w:top w:w="100" w:type="dxa"/>
              <w:left w:w="100" w:type="dxa"/>
              <w:bottom w:w="100" w:type="dxa"/>
              <w:right w:w="100" w:type="dxa"/>
            </w:tcMar>
          </w:tcPr>
          <w:p w14:paraId="320B2E4E"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71FC31F0" w14:textId="77777777" w:rsidR="00DD07C4" w:rsidRDefault="002D4796" w:rsidP="002A56E7">
            <w:pPr>
              <w:pStyle w:val="Normal1"/>
            </w:pPr>
            <w:hyperlink r:id="rId47">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15D9D647" w14:textId="77777777" w:rsidTr="002A56E7">
        <w:tc>
          <w:tcPr>
            <w:tcW w:w="2555" w:type="dxa"/>
            <w:tcMar>
              <w:top w:w="100" w:type="dxa"/>
              <w:left w:w="100" w:type="dxa"/>
              <w:bottom w:w="100" w:type="dxa"/>
              <w:right w:w="100" w:type="dxa"/>
            </w:tcMar>
          </w:tcPr>
          <w:p w14:paraId="7A9491FA"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30B11E08" w14:textId="77777777" w:rsidR="00DD07C4" w:rsidRDefault="002D4796" w:rsidP="002A56E7">
            <w:pPr>
              <w:pStyle w:val="Normal1"/>
            </w:pPr>
            <w:hyperlink r:id="rId48">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2B3A2448" w14:textId="77777777" w:rsidTr="002A56E7">
        <w:tc>
          <w:tcPr>
            <w:tcW w:w="2555" w:type="dxa"/>
            <w:tcMar>
              <w:top w:w="100" w:type="dxa"/>
              <w:left w:w="100" w:type="dxa"/>
              <w:bottom w:w="100" w:type="dxa"/>
              <w:right w:w="100" w:type="dxa"/>
            </w:tcMar>
          </w:tcPr>
          <w:p w14:paraId="60FE0C33" w14:textId="77777777" w:rsidR="00DD07C4" w:rsidRDefault="00DD07C4" w:rsidP="002A56E7">
            <w:pPr>
              <w:pStyle w:val="Normal1"/>
            </w:pPr>
            <w:r>
              <w:rPr>
                <w:b/>
                <w:highlight w:val="white"/>
              </w:rPr>
              <w:t>SCC Contact:</w:t>
            </w:r>
          </w:p>
        </w:tc>
        <w:tc>
          <w:tcPr>
            <w:tcW w:w="4385" w:type="dxa"/>
            <w:tcMar>
              <w:top w:w="100" w:type="dxa"/>
              <w:left w:w="100" w:type="dxa"/>
              <w:bottom w:w="100" w:type="dxa"/>
              <w:right w:w="100" w:type="dxa"/>
            </w:tcMar>
          </w:tcPr>
          <w:p w14:paraId="0D26F964" w14:textId="77777777" w:rsidR="00DD07C4" w:rsidRDefault="002D4796" w:rsidP="002A56E7">
            <w:pPr>
              <w:pStyle w:val="Normal1"/>
            </w:pPr>
            <w:hyperlink r:id="rId49">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708EA569" w14:textId="77777777" w:rsidR="00DD07C4" w:rsidRDefault="00DD07C4" w:rsidP="00DD07C4">
      <w:pPr>
        <w:pStyle w:val="Normal1"/>
      </w:pPr>
    </w:p>
    <w:p w14:paraId="2B6CA362" w14:textId="77777777" w:rsidR="00DD07C4" w:rsidRDefault="00DD07C4" w:rsidP="00DD07C4">
      <w:pPr>
        <w:pStyle w:val="Normal1"/>
      </w:pPr>
    </w:p>
    <w:p w14:paraId="01C4B25C" w14:textId="77777777" w:rsidR="00DD07C4" w:rsidRDefault="00DD07C4" w:rsidP="00DD07C4">
      <w:pPr>
        <w:pStyle w:val="Normal1"/>
      </w:pPr>
    </w:p>
    <w:p w14:paraId="71FB1908" w14:textId="77777777" w:rsidR="00DD07C4" w:rsidRDefault="00DD07C4" w:rsidP="00DD07C4">
      <w:pPr>
        <w:pStyle w:val="Normal1"/>
      </w:pPr>
    </w:p>
    <w:p w14:paraId="48FC4F27" w14:textId="77777777" w:rsidR="00DD07C4" w:rsidRDefault="00DD07C4" w:rsidP="00DD07C4">
      <w:pPr>
        <w:pStyle w:val="Normal1"/>
      </w:pPr>
    </w:p>
    <w:p w14:paraId="127576B1" w14:textId="77777777" w:rsidR="00DD07C4" w:rsidRDefault="00DD07C4" w:rsidP="00DD07C4">
      <w:pPr>
        <w:pStyle w:val="Normal1"/>
      </w:pPr>
    </w:p>
    <w:p w14:paraId="3F5730E1" w14:textId="77777777" w:rsidR="00DD07C4" w:rsidRDefault="00DD07C4" w:rsidP="00DD07C4">
      <w:pPr>
        <w:pStyle w:val="Normal1"/>
      </w:pPr>
    </w:p>
    <w:p w14:paraId="0EFAF3A5" w14:textId="77777777" w:rsidR="00DD07C4" w:rsidRDefault="00DD07C4" w:rsidP="00DD07C4">
      <w:pPr>
        <w:pStyle w:val="Normal1"/>
      </w:pPr>
    </w:p>
    <w:p w14:paraId="4C61B47E" w14:textId="77777777" w:rsidR="00DD07C4" w:rsidRDefault="00DD07C4" w:rsidP="00DD07C4">
      <w:pPr>
        <w:pStyle w:val="Normal1"/>
      </w:pPr>
    </w:p>
    <w:p w14:paraId="5B561E6A" w14:textId="77777777" w:rsidR="00DD07C4" w:rsidRDefault="00DD07C4" w:rsidP="00DD07C4">
      <w:pPr>
        <w:pStyle w:val="Normal1"/>
      </w:pPr>
    </w:p>
    <w:p w14:paraId="11D99DC8" w14:textId="77777777" w:rsidR="00DD07C4" w:rsidRDefault="00DD07C4" w:rsidP="00DD07C4">
      <w:pPr>
        <w:pStyle w:val="Normal1"/>
      </w:pPr>
    </w:p>
    <w:p w14:paraId="6486A9E4" w14:textId="77777777" w:rsidR="00DD07C4" w:rsidRDefault="00DD07C4" w:rsidP="00DD07C4">
      <w:pPr>
        <w:pStyle w:val="Normal1"/>
      </w:pPr>
    </w:p>
    <w:p w14:paraId="1D307E6D" w14:textId="77777777" w:rsidR="00DD07C4" w:rsidRDefault="00DD07C4" w:rsidP="00DD07C4">
      <w:pPr>
        <w:pStyle w:val="Normal1"/>
      </w:pPr>
    </w:p>
    <w:p w14:paraId="686ED2F8" w14:textId="77777777" w:rsidR="00DD07C4" w:rsidRDefault="00DD07C4" w:rsidP="00DD07C4">
      <w:pPr>
        <w:pStyle w:val="Normal1"/>
      </w:pPr>
    </w:p>
    <w:p w14:paraId="7EA056D9" w14:textId="77777777" w:rsidR="00DD07C4" w:rsidRDefault="00DD07C4" w:rsidP="00DD07C4">
      <w:pPr>
        <w:pStyle w:val="Normal1"/>
      </w:pPr>
    </w:p>
    <w:p w14:paraId="6830AC1B" w14:textId="77777777" w:rsidR="00DD07C4" w:rsidRDefault="00DD07C4" w:rsidP="00DD07C4">
      <w:pPr>
        <w:pStyle w:val="Normal1"/>
      </w:pPr>
    </w:p>
    <w:p w14:paraId="2E476997" w14:textId="77777777" w:rsidR="00DD07C4" w:rsidRDefault="00DD07C4" w:rsidP="00DD07C4">
      <w:pPr>
        <w:pStyle w:val="Normal1"/>
      </w:pPr>
    </w:p>
    <w:p w14:paraId="04AAA146" w14:textId="77777777" w:rsidR="00DD07C4" w:rsidRDefault="00DD07C4" w:rsidP="00DD07C4">
      <w:pPr>
        <w:pStyle w:val="Normal1"/>
      </w:pPr>
    </w:p>
    <w:p w14:paraId="20F99E9F" w14:textId="77777777" w:rsidR="00DD07C4" w:rsidRDefault="00DD07C4" w:rsidP="00DD07C4">
      <w:pPr>
        <w:pStyle w:val="Normal1"/>
      </w:pPr>
    </w:p>
    <w:p w14:paraId="23470956" w14:textId="77777777" w:rsidR="00DD07C4" w:rsidRDefault="00DD07C4" w:rsidP="00DD07C4">
      <w:pPr>
        <w:pStyle w:val="Normal1"/>
      </w:pPr>
    </w:p>
    <w:p w14:paraId="773DFE55" w14:textId="77777777" w:rsidR="00DD07C4" w:rsidRDefault="00DD07C4" w:rsidP="00DD07C4">
      <w:pPr>
        <w:pStyle w:val="Normal1"/>
      </w:pPr>
    </w:p>
    <w:p w14:paraId="2052F7C5" w14:textId="77777777" w:rsidR="00DD07C4" w:rsidRDefault="00DD07C4" w:rsidP="00DD07C4">
      <w:pPr>
        <w:pStyle w:val="Normal1"/>
      </w:pPr>
    </w:p>
    <w:p w14:paraId="29F801D5" w14:textId="77777777" w:rsidR="00DD07C4" w:rsidRDefault="00DD07C4" w:rsidP="00DD07C4">
      <w:pPr>
        <w:pStyle w:val="Normal1"/>
      </w:pPr>
    </w:p>
    <w:p w14:paraId="2A6B03E0" w14:textId="77777777" w:rsidR="00DD07C4" w:rsidRDefault="00DD07C4" w:rsidP="00DD07C4">
      <w:pPr>
        <w:pStyle w:val="Normal1"/>
      </w:pPr>
    </w:p>
    <w:p w14:paraId="66806464" w14:textId="77777777" w:rsidR="00DD07C4" w:rsidRDefault="00DD07C4" w:rsidP="00DD07C4">
      <w:pPr>
        <w:pStyle w:val="Normal1"/>
      </w:pPr>
    </w:p>
    <w:p w14:paraId="66983D1F" w14:textId="77777777" w:rsidR="00DD07C4" w:rsidRDefault="00DD07C4" w:rsidP="00DD07C4">
      <w:pPr>
        <w:pStyle w:val="Normal1"/>
      </w:pPr>
    </w:p>
    <w:p w14:paraId="796DC492" w14:textId="77777777" w:rsidR="00DD07C4" w:rsidRDefault="00DD07C4" w:rsidP="00DD07C4">
      <w:pPr>
        <w:pStyle w:val="Normal1"/>
      </w:pPr>
    </w:p>
    <w:p w14:paraId="031B0DFA" w14:textId="77777777" w:rsidR="00DD07C4" w:rsidRDefault="00DD07C4" w:rsidP="00DD07C4">
      <w:pPr>
        <w:pStyle w:val="Normal1"/>
      </w:pPr>
    </w:p>
    <w:p w14:paraId="3FF3E9E4" w14:textId="77777777" w:rsidR="00DD07C4" w:rsidRDefault="00DD07C4" w:rsidP="00DD07C4">
      <w:pPr>
        <w:pStyle w:val="Normal1"/>
      </w:pPr>
    </w:p>
    <w:p w14:paraId="0B60A0E8" w14:textId="77777777" w:rsidR="00DD07C4" w:rsidRDefault="00DD07C4" w:rsidP="00DD07C4">
      <w:pPr>
        <w:pStyle w:val="Normal1"/>
      </w:pPr>
    </w:p>
    <w:p w14:paraId="15099CEE" w14:textId="77777777" w:rsidR="00DD07C4" w:rsidRDefault="00DD07C4" w:rsidP="00DD07C4">
      <w:pPr>
        <w:pStyle w:val="Heading3"/>
        <w:spacing w:before="280"/>
      </w:pPr>
      <w:bookmarkStart w:id="153" w:name="_Toc264816144"/>
      <w:r>
        <w:rPr>
          <w:b/>
          <w:sz w:val="26"/>
        </w:rPr>
        <w:t>Course Outline</w:t>
      </w:r>
      <w:bookmarkEnd w:id="153"/>
    </w:p>
    <w:p w14:paraId="2CD6163A" w14:textId="77777777" w:rsidR="00DD07C4" w:rsidRDefault="00DD07C4" w:rsidP="00DD07C4">
      <w:pPr>
        <w:pStyle w:val="Heading3"/>
        <w:spacing w:before="280"/>
      </w:pPr>
      <w:bookmarkStart w:id="154" w:name="_Toc264816145"/>
      <w:r>
        <w:rPr>
          <w:b/>
          <w:sz w:val="26"/>
        </w:rPr>
        <w:t>American River College</w:t>
      </w:r>
      <w:bookmarkEnd w:id="154"/>
    </w:p>
    <w:p w14:paraId="2C1F78A7" w14:textId="77777777" w:rsidR="00DD07C4" w:rsidRDefault="00DD07C4" w:rsidP="00DD07C4">
      <w:pPr>
        <w:pStyle w:val="Heading3"/>
        <w:spacing w:before="280"/>
      </w:pPr>
      <w:bookmarkStart w:id="155" w:name="h.llnhnfg63pm4" w:colFirst="0" w:colLast="0"/>
      <w:bookmarkStart w:id="156" w:name="_Toc264816146"/>
      <w:bookmarkEnd w:id="155"/>
      <w:r>
        <w:rPr>
          <w:b/>
          <w:sz w:val="26"/>
        </w:rPr>
        <w:t>Los Rios Community College District</w:t>
      </w:r>
      <w:bookmarkEnd w:id="156"/>
    </w:p>
    <w:p w14:paraId="4E646061" w14:textId="77777777" w:rsidR="00DD07C4" w:rsidRDefault="00DD07C4" w:rsidP="00DD07C4">
      <w:pPr>
        <w:pStyle w:val="Normal1"/>
        <w:pBdr>
          <w:top w:val="single" w:sz="4" w:space="1" w:color="auto"/>
        </w:pBdr>
      </w:pPr>
    </w:p>
    <w:p w14:paraId="7BD24E8A" w14:textId="77777777" w:rsidR="00DD07C4" w:rsidRDefault="00DD07C4" w:rsidP="00DD07C4">
      <w:pPr>
        <w:pStyle w:val="Normal1"/>
      </w:pPr>
    </w:p>
    <w:p w14:paraId="4E1BF426" w14:textId="77777777" w:rsidR="00DD07C4" w:rsidRDefault="00DD07C4" w:rsidP="00DD07C4">
      <w:pPr>
        <w:pStyle w:val="Heading3"/>
        <w:spacing w:before="280"/>
      </w:pPr>
      <w:bookmarkStart w:id="157" w:name="h.ostg4k3xrjw" w:colFirst="0" w:colLast="0"/>
      <w:bookmarkStart w:id="158" w:name="_Toc264816147"/>
      <w:bookmarkEnd w:id="157"/>
      <w:r>
        <w:rPr>
          <w:b/>
          <w:sz w:val="26"/>
        </w:rPr>
        <w:t>Section 1: Curriculum Cycle Information</w:t>
      </w:r>
      <w:bookmarkEnd w:id="158"/>
    </w:p>
    <w:tbl>
      <w:tblPr>
        <w:tblW w:w="7480" w:type="dxa"/>
        <w:tblLayout w:type="fixed"/>
        <w:tblLook w:val="0600" w:firstRow="0" w:lastRow="0" w:firstColumn="0" w:lastColumn="0" w:noHBand="1" w:noVBand="1"/>
      </w:tblPr>
      <w:tblGrid>
        <w:gridCol w:w="2975"/>
        <w:gridCol w:w="4505"/>
      </w:tblGrid>
      <w:tr w:rsidR="00DD07C4" w14:paraId="00E13F61" w14:textId="77777777" w:rsidTr="002A56E7">
        <w:tc>
          <w:tcPr>
            <w:tcW w:w="2975" w:type="dxa"/>
            <w:tcMar>
              <w:top w:w="100" w:type="dxa"/>
              <w:left w:w="100" w:type="dxa"/>
              <w:bottom w:w="100" w:type="dxa"/>
              <w:right w:w="100" w:type="dxa"/>
            </w:tcMar>
          </w:tcPr>
          <w:p w14:paraId="217244ED" w14:textId="77777777" w:rsidR="00DD07C4" w:rsidRDefault="002D4796" w:rsidP="002A56E7">
            <w:pPr>
              <w:pStyle w:val="Normal1"/>
            </w:pPr>
            <w:hyperlink r:id="rId50">
              <w:r w:rsidR="00DD07C4">
                <w:rPr>
                  <w:b/>
                  <w:highlight w:val="white"/>
                </w:rPr>
                <w:t>Course:</w:t>
              </w:r>
            </w:hyperlink>
          </w:p>
        </w:tc>
        <w:tc>
          <w:tcPr>
            <w:tcW w:w="4505" w:type="dxa"/>
            <w:tcMar>
              <w:top w:w="100" w:type="dxa"/>
              <w:left w:w="100" w:type="dxa"/>
              <w:bottom w:w="100" w:type="dxa"/>
              <w:right w:w="100" w:type="dxa"/>
            </w:tcMar>
          </w:tcPr>
          <w:p w14:paraId="37CAF9E3" w14:textId="77777777" w:rsidR="00DD07C4" w:rsidRDefault="00DD07C4" w:rsidP="002A56E7">
            <w:pPr>
              <w:pStyle w:val="Normal1"/>
            </w:pPr>
            <w:r>
              <w:rPr>
                <w:highlight w:val="white"/>
              </w:rPr>
              <w:t>FSE 320: Funeral Service Law and Ethics</w:t>
            </w:r>
          </w:p>
        </w:tc>
      </w:tr>
      <w:tr w:rsidR="00DD07C4" w14:paraId="47A781A7" w14:textId="77777777" w:rsidTr="002A56E7">
        <w:tc>
          <w:tcPr>
            <w:tcW w:w="2975" w:type="dxa"/>
            <w:tcMar>
              <w:top w:w="100" w:type="dxa"/>
              <w:left w:w="100" w:type="dxa"/>
              <w:bottom w:w="100" w:type="dxa"/>
              <w:right w:w="100" w:type="dxa"/>
            </w:tcMar>
          </w:tcPr>
          <w:p w14:paraId="5C490B68" w14:textId="77777777" w:rsidR="00DD07C4" w:rsidRDefault="00DD07C4" w:rsidP="002A56E7">
            <w:pPr>
              <w:pStyle w:val="Normal1"/>
            </w:pPr>
            <w:r>
              <w:rPr>
                <w:b/>
                <w:highlight w:val="white"/>
              </w:rPr>
              <w:t>Outline Status:</w:t>
            </w:r>
          </w:p>
        </w:tc>
        <w:tc>
          <w:tcPr>
            <w:tcW w:w="4505" w:type="dxa"/>
            <w:tcMar>
              <w:top w:w="100" w:type="dxa"/>
              <w:left w:w="100" w:type="dxa"/>
              <w:bottom w:w="100" w:type="dxa"/>
              <w:right w:w="100" w:type="dxa"/>
            </w:tcMar>
          </w:tcPr>
          <w:p w14:paraId="79478433" w14:textId="77777777" w:rsidR="00DD07C4" w:rsidRDefault="00DD07C4" w:rsidP="002A56E7">
            <w:pPr>
              <w:pStyle w:val="Normal1"/>
            </w:pPr>
            <w:r>
              <w:rPr>
                <w:highlight w:val="white"/>
              </w:rPr>
              <w:t>Catalog</w:t>
            </w:r>
          </w:p>
        </w:tc>
      </w:tr>
      <w:tr w:rsidR="00DD07C4" w14:paraId="485C3AB1" w14:textId="77777777" w:rsidTr="002A56E7">
        <w:tc>
          <w:tcPr>
            <w:tcW w:w="2975" w:type="dxa"/>
            <w:tcMar>
              <w:top w:w="100" w:type="dxa"/>
              <w:left w:w="100" w:type="dxa"/>
              <w:bottom w:w="100" w:type="dxa"/>
              <w:right w:w="100" w:type="dxa"/>
            </w:tcMar>
          </w:tcPr>
          <w:p w14:paraId="0025B784" w14:textId="77777777" w:rsidR="00DD07C4" w:rsidRDefault="00DD07C4" w:rsidP="002A56E7">
            <w:pPr>
              <w:pStyle w:val="Normal1"/>
            </w:pPr>
            <w:r>
              <w:rPr>
                <w:b/>
                <w:highlight w:val="white"/>
              </w:rPr>
              <w:t>Last Full Review:</w:t>
            </w:r>
          </w:p>
        </w:tc>
        <w:tc>
          <w:tcPr>
            <w:tcW w:w="4505" w:type="dxa"/>
            <w:tcMar>
              <w:top w:w="100" w:type="dxa"/>
              <w:left w:w="100" w:type="dxa"/>
              <w:bottom w:w="100" w:type="dxa"/>
              <w:right w:w="100" w:type="dxa"/>
            </w:tcMar>
          </w:tcPr>
          <w:p w14:paraId="41FE003F" w14:textId="77777777" w:rsidR="00DD07C4" w:rsidRDefault="00DD07C4" w:rsidP="002A56E7">
            <w:pPr>
              <w:pStyle w:val="Normal1"/>
            </w:pPr>
            <w:r>
              <w:rPr>
                <w:highlight w:val="white"/>
              </w:rPr>
              <w:t>Aug 30, 2012</w:t>
            </w:r>
          </w:p>
        </w:tc>
      </w:tr>
      <w:tr w:rsidR="00DD07C4" w14:paraId="1CAE60DA" w14:textId="77777777" w:rsidTr="002A56E7">
        <w:tc>
          <w:tcPr>
            <w:tcW w:w="2975" w:type="dxa"/>
            <w:tcMar>
              <w:top w:w="100" w:type="dxa"/>
              <w:left w:w="100" w:type="dxa"/>
              <w:bottom w:w="100" w:type="dxa"/>
              <w:right w:w="100" w:type="dxa"/>
            </w:tcMar>
          </w:tcPr>
          <w:p w14:paraId="15447D4F" w14:textId="77777777" w:rsidR="00DD07C4" w:rsidRDefault="00DD07C4" w:rsidP="002A56E7">
            <w:pPr>
              <w:pStyle w:val="Normal1"/>
            </w:pPr>
            <w:r>
              <w:rPr>
                <w:b/>
                <w:highlight w:val="white"/>
              </w:rPr>
              <w:t>Last Curriculum Action:</w:t>
            </w:r>
          </w:p>
        </w:tc>
        <w:tc>
          <w:tcPr>
            <w:tcW w:w="4505" w:type="dxa"/>
            <w:tcMar>
              <w:top w:w="100" w:type="dxa"/>
              <w:left w:w="100" w:type="dxa"/>
              <w:bottom w:w="100" w:type="dxa"/>
              <w:right w:w="100" w:type="dxa"/>
            </w:tcMar>
          </w:tcPr>
          <w:p w14:paraId="7F87ED7A" w14:textId="77777777" w:rsidR="00DD07C4" w:rsidRDefault="00DD07C4" w:rsidP="002A56E7">
            <w:pPr>
              <w:pStyle w:val="Normal1"/>
            </w:pPr>
            <w:r>
              <w:rPr>
                <w:highlight w:val="white"/>
              </w:rPr>
              <w:t>Dec 04, 2012</w:t>
            </w:r>
          </w:p>
        </w:tc>
      </w:tr>
      <w:tr w:rsidR="00DD07C4" w14:paraId="0A15D52D" w14:textId="77777777" w:rsidTr="002A56E7">
        <w:tc>
          <w:tcPr>
            <w:tcW w:w="2975" w:type="dxa"/>
            <w:tcMar>
              <w:top w:w="100" w:type="dxa"/>
              <w:left w:w="100" w:type="dxa"/>
              <w:bottom w:w="100" w:type="dxa"/>
              <w:right w:w="100" w:type="dxa"/>
            </w:tcMar>
          </w:tcPr>
          <w:p w14:paraId="68C644AA" w14:textId="77777777" w:rsidR="00DD07C4" w:rsidRDefault="00DD07C4" w:rsidP="002A56E7">
            <w:pPr>
              <w:pStyle w:val="Normal1"/>
            </w:pPr>
            <w:r>
              <w:rPr>
                <w:b/>
                <w:highlight w:val="white"/>
              </w:rPr>
              <w:t>Effective Date:</w:t>
            </w:r>
          </w:p>
        </w:tc>
        <w:tc>
          <w:tcPr>
            <w:tcW w:w="4505" w:type="dxa"/>
            <w:tcMar>
              <w:top w:w="100" w:type="dxa"/>
              <w:left w:w="100" w:type="dxa"/>
              <w:bottom w:w="100" w:type="dxa"/>
              <w:right w:w="100" w:type="dxa"/>
            </w:tcMar>
          </w:tcPr>
          <w:p w14:paraId="194513D0" w14:textId="77777777" w:rsidR="00DD07C4" w:rsidRDefault="00DD07C4" w:rsidP="002A56E7">
            <w:pPr>
              <w:pStyle w:val="Normal1"/>
            </w:pPr>
            <w:r>
              <w:rPr>
                <w:highlight w:val="white"/>
              </w:rPr>
              <w:t>Jun 01, 2013</w:t>
            </w:r>
          </w:p>
        </w:tc>
      </w:tr>
      <w:tr w:rsidR="00DD07C4" w14:paraId="57C732C1" w14:textId="77777777" w:rsidTr="002A56E7">
        <w:tc>
          <w:tcPr>
            <w:tcW w:w="2975" w:type="dxa"/>
            <w:tcMar>
              <w:top w:w="100" w:type="dxa"/>
              <w:left w:w="100" w:type="dxa"/>
              <w:bottom w:w="100" w:type="dxa"/>
              <w:right w:w="100" w:type="dxa"/>
            </w:tcMar>
          </w:tcPr>
          <w:p w14:paraId="029FE52F" w14:textId="77777777" w:rsidR="00DD07C4" w:rsidRDefault="00DD07C4" w:rsidP="002A56E7">
            <w:pPr>
              <w:pStyle w:val="Normal1"/>
            </w:pPr>
            <w:r>
              <w:rPr>
                <w:b/>
                <w:highlight w:val="white"/>
              </w:rPr>
              <w:t>Official:</w:t>
            </w:r>
          </w:p>
        </w:tc>
        <w:tc>
          <w:tcPr>
            <w:tcW w:w="4505" w:type="dxa"/>
            <w:tcMar>
              <w:top w:w="100" w:type="dxa"/>
              <w:left w:w="100" w:type="dxa"/>
              <w:bottom w:w="100" w:type="dxa"/>
              <w:right w:w="100" w:type="dxa"/>
            </w:tcMar>
          </w:tcPr>
          <w:p w14:paraId="4B27FAA4" w14:textId="77777777" w:rsidR="00DD07C4" w:rsidRDefault="00DD07C4" w:rsidP="002A56E7">
            <w:pPr>
              <w:pStyle w:val="Normal1"/>
            </w:pPr>
            <w:r>
              <w:rPr>
                <w:highlight w:val="white"/>
              </w:rPr>
              <w:t>Yes</w:t>
            </w:r>
          </w:p>
        </w:tc>
      </w:tr>
    </w:tbl>
    <w:p w14:paraId="0FF30A68" w14:textId="77777777" w:rsidR="00DD07C4" w:rsidRDefault="00DD07C4" w:rsidP="00DD07C4">
      <w:pPr>
        <w:pStyle w:val="Normal1"/>
        <w:pBdr>
          <w:top w:val="single" w:sz="4" w:space="1" w:color="auto"/>
        </w:pBdr>
      </w:pPr>
    </w:p>
    <w:p w14:paraId="79E2E7A8" w14:textId="77777777" w:rsidR="00DD07C4" w:rsidRDefault="00DD07C4" w:rsidP="00DD07C4">
      <w:pPr>
        <w:pStyle w:val="Normal1"/>
      </w:pPr>
    </w:p>
    <w:p w14:paraId="10DE1ADC" w14:textId="77777777" w:rsidR="00DD07C4" w:rsidRDefault="00DD07C4" w:rsidP="00DD07C4">
      <w:pPr>
        <w:pStyle w:val="Heading3"/>
        <w:spacing w:before="280"/>
      </w:pPr>
      <w:bookmarkStart w:id="159" w:name="h.1imqxzdvdj84" w:colFirst="0" w:colLast="0"/>
      <w:bookmarkStart w:id="160" w:name="_Toc264816148"/>
      <w:bookmarkEnd w:id="159"/>
      <w:r>
        <w:rPr>
          <w:b/>
          <w:sz w:val="26"/>
        </w:rPr>
        <w:t>Section 2: Basic Course Information</w:t>
      </w:r>
      <w:bookmarkEnd w:id="160"/>
    </w:p>
    <w:tbl>
      <w:tblPr>
        <w:tblW w:w="9220" w:type="dxa"/>
        <w:tblLayout w:type="fixed"/>
        <w:tblLook w:val="0600" w:firstRow="0" w:lastRow="0" w:firstColumn="0" w:lastColumn="0" w:noHBand="1" w:noVBand="1"/>
      </w:tblPr>
      <w:tblGrid>
        <w:gridCol w:w="1715"/>
        <w:gridCol w:w="7505"/>
      </w:tblGrid>
      <w:tr w:rsidR="00DD07C4" w14:paraId="46E25FA6" w14:textId="77777777" w:rsidTr="002A56E7">
        <w:tc>
          <w:tcPr>
            <w:tcW w:w="1715" w:type="dxa"/>
            <w:tcMar>
              <w:top w:w="100" w:type="dxa"/>
              <w:left w:w="100" w:type="dxa"/>
              <w:bottom w:w="100" w:type="dxa"/>
              <w:right w:w="100" w:type="dxa"/>
            </w:tcMar>
          </w:tcPr>
          <w:p w14:paraId="33B92318"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608419E5" w14:textId="77777777" w:rsidR="00DD07C4" w:rsidRDefault="00DD07C4" w:rsidP="002A56E7">
            <w:pPr>
              <w:pStyle w:val="Normal1"/>
            </w:pPr>
            <w:r>
              <w:rPr>
                <w:highlight w:val="white"/>
              </w:rPr>
              <w:t>FSE 320</w:t>
            </w:r>
          </w:p>
        </w:tc>
      </w:tr>
      <w:tr w:rsidR="00DD07C4" w14:paraId="1102F167" w14:textId="77777777" w:rsidTr="002A56E7">
        <w:tc>
          <w:tcPr>
            <w:tcW w:w="1715" w:type="dxa"/>
            <w:tcMar>
              <w:top w:w="100" w:type="dxa"/>
              <w:left w:w="100" w:type="dxa"/>
              <w:bottom w:w="100" w:type="dxa"/>
              <w:right w:w="100" w:type="dxa"/>
            </w:tcMar>
          </w:tcPr>
          <w:p w14:paraId="757C4E00"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3CC94904" w14:textId="77777777" w:rsidR="00DD07C4" w:rsidRDefault="00DD07C4" w:rsidP="002A56E7">
            <w:pPr>
              <w:pStyle w:val="Normal1"/>
            </w:pPr>
            <w:r>
              <w:rPr>
                <w:highlight w:val="white"/>
              </w:rPr>
              <w:t>Funeral Service Law and Ethics</w:t>
            </w:r>
          </w:p>
        </w:tc>
      </w:tr>
      <w:tr w:rsidR="00DD07C4" w14:paraId="779ADA68" w14:textId="77777777" w:rsidTr="002A56E7">
        <w:tc>
          <w:tcPr>
            <w:tcW w:w="1715" w:type="dxa"/>
            <w:tcMar>
              <w:top w:w="100" w:type="dxa"/>
              <w:left w:w="100" w:type="dxa"/>
              <w:bottom w:w="100" w:type="dxa"/>
              <w:right w:w="100" w:type="dxa"/>
            </w:tcMar>
          </w:tcPr>
          <w:p w14:paraId="38F3B2D1"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781FD0D1" w14:textId="77777777" w:rsidR="00DD07C4" w:rsidRDefault="00DD07C4" w:rsidP="002A56E7">
            <w:pPr>
              <w:pStyle w:val="Normal1"/>
            </w:pPr>
            <w:r>
              <w:rPr>
                <w:highlight w:val="white"/>
              </w:rPr>
              <w:t>3.00</w:t>
            </w:r>
          </w:p>
        </w:tc>
      </w:tr>
      <w:tr w:rsidR="00DD07C4" w14:paraId="465F093B" w14:textId="77777777" w:rsidTr="002A56E7">
        <w:tc>
          <w:tcPr>
            <w:tcW w:w="1715" w:type="dxa"/>
            <w:tcMar>
              <w:top w:w="100" w:type="dxa"/>
              <w:left w:w="100" w:type="dxa"/>
              <w:bottom w:w="100" w:type="dxa"/>
              <w:right w:w="100" w:type="dxa"/>
            </w:tcMar>
          </w:tcPr>
          <w:p w14:paraId="0AB9CAFC"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14ACDB20" w14:textId="77777777" w:rsidR="00DD07C4" w:rsidRDefault="00DD07C4" w:rsidP="002A56E7">
            <w:pPr>
              <w:pStyle w:val="Normal1"/>
            </w:pPr>
            <w:r>
              <w:rPr>
                <w:highlight w:val="white"/>
              </w:rPr>
              <w:t>None.</w:t>
            </w:r>
          </w:p>
        </w:tc>
      </w:tr>
      <w:tr w:rsidR="00DD07C4" w14:paraId="7A1A74ED" w14:textId="77777777" w:rsidTr="002A56E7">
        <w:tc>
          <w:tcPr>
            <w:tcW w:w="1715" w:type="dxa"/>
            <w:tcMar>
              <w:top w:w="100" w:type="dxa"/>
              <w:left w:w="100" w:type="dxa"/>
              <w:bottom w:w="100" w:type="dxa"/>
              <w:right w:w="100" w:type="dxa"/>
            </w:tcMar>
          </w:tcPr>
          <w:p w14:paraId="46F1F586"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4B64EE65" w14:textId="77777777" w:rsidR="00DD07C4" w:rsidRDefault="00DD07C4" w:rsidP="002A56E7">
            <w:pPr>
              <w:pStyle w:val="Normal1"/>
            </w:pPr>
            <w:r>
              <w:rPr>
                <w:highlight w:val="white"/>
              </w:rPr>
              <w:t>CHEM 130 (</w:t>
            </w:r>
            <w:r>
              <w:rPr>
                <w:i/>
                <w:highlight w:val="white"/>
              </w:rPr>
              <w:t>Chemistry for Funeral Service</w:t>
            </w:r>
            <w:r>
              <w:rPr>
                <w:highlight w:val="white"/>
              </w:rPr>
              <w:t>) and FSE 310 (</w:t>
            </w:r>
            <w:r>
              <w:rPr>
                <w:i/>
                <w:highlight w:val="white"/>
              </w:rPr>
              <w:t>Funeral Directing I</w:t>
            </w:r>
            <w:r>
              <w:rPr>
                <w:highlight w:val="white"/>
              </w:rPr>
              <w:t>)</w:t>
            </w:r>
          </w:p>
        </w:tc>
      </w:tr>
      <w:tr w:rsidR="00DD07C4" w14:paraId="79A84751" w14:textId="77777777" w:rsidTr="002A56E7">
        <w:tc>
          <w:tcPr>
            <w:tcW w:w="1715" w:type="dxa"/>
            <w:tcMar>
              <w:top w:w="100" w:type="dxa"/>
              <w:left w:w="100" w:type="dxa"/>
              <w:bottom w:w="100" w:type="dxa"/>
              <w:right w:w="100" w:type="dxa"/>
            </w:tcMar>
          </w:tcPr>
          <w:p w14:paraId="640498F0" w14:textId="77777777" w:rsidR="00DD07C4" w:rsidRDefault="00DD07C4" w:rsidP="002A56E7">
            <w:pPr>
              <w:pStyle w:val="Normal1"/>
            </w:pPr>
            <w:r>
              <w:rPr>
                <w:b/>
                <w:highlight w:val="white"/>
              </w:rPr>
              <w:t>Enrollment</w:t>
            </w:r>
          </w:p>
          <w:p w14:paraId="1F6C1E4F" w14:textId="77777777" w:rsidR="00DD07C4" w:rsidRDefault="00DD07C4" w:rsidP="002A56E7">
            <w:pPr>
              <w:pStyle w:val="Normal1"/>
            </w:pPr>
            <w:r>
              <w:rPr>
                <w:b/>
                <w:highlight w:val="white"/>
              </w:rPr>
              <w:t>Limitation:</w:t>
            </w:r>
          </w:p>
        </w:tc>
        <w:tc>
          <w:tcPr>
            <w:tcW w:w="7505" w:type="dxa"/>
            <w:tcMar>
              <w:top w:w="100" w:type="dxa"/>
              <w:left w:w="100" w:type="dxa"/>
              <w:bottom w:w="100" w:type="dxa"/>
              <w:right w:w="100" w:type="dxa"/>
            </w:tcMar>
          </w:tcPr>
          <w:p w14:paraId="11D37E7D" w14:textId="77777777" w:rsidR="00DD07C4" w:rsidRDefault="00DD07C4" w:rsidP="002A56E7">
            <w:pPr>
              <w:pStyle w:val="Normal1"/>
            </w:pPr>
            <w:r>
              <w:rPr>
                <w:highlight w:val="white"/>
              </w:rPr>
              <w:t>Acceptance into the Funeral Service Education Program.</w:t>
            </w:r>
          </w:p>
        </w:tc>
      </w:tr>
      <w:tr w:rsidR="00DD07C4" w14:paraId="0635ADEB" w14:textId="77777777" w:rsidTr="002A56E7">
        <w:tc>
          <w:tcPr>
            <w:tcW w:w="1715" w:type="dxa"/>
            <w:tcMar>
              <w:top w:w="100" w:type="dxa"/>
              <w:left w:w="100" w:type="dxa"/>
              <w:bottom w:w="100" w:type="dxa"/>
              <w:right w:w="100" w:type="dxa"/>
            </w:tcMar>
          </w:tcPr>
          <w:p w14:paraId="47C4DA53"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65F86B35" w14:textId="77777777" w:rsidR="00DD07C4" w:rsidRDefault="00DD07C4" w:rsidP="002A56E7">
            <w:pPr>
              <w:pStyle w:val="Normal1"/>
            </w:pPr>
            <w:r>
              <w:rPr>
                <w:highlight w:val="white"/>
              </w:rPr>
              <w:t>54 hours lecture</w:t>
            </w:r>
          </w:p>
        </w:tc>
      </w:tr>
      <w:tr w:rsidR="00DD07C4" w14:paraId="5C184869" w14:textId="77777777" w:rsidTr="002A56E7">
        <w:tc>
          <w:tcPr>
            <w:tcW w:w="1715" w:type="dxa"/>
            <w:tcMar>
              <w:top w:w="100" w:type="dxa"/>
              <w:left w:w="100" w:type="dxa"/>
              <w:bottom w:w="100" w:type="dxa"/>
              <w:right w:w="100" w:type="dxa"/>
            </w:tcMar>
          </w:tcPr>
          <w:p w14:paraId="545DC5CB" w14:textId="77777777" w:rsidR="00DD07C4" w:rsidRDefault="00DD07C4" w:rsidP="002A56E7">
            <w:pPr>
              <w:pStyle w:val="Normal1"/>
            </w:pPr>
            <w:r>
              <w:rPr>
                <w:b/>
                <w:highlight w:val="white"/>
              </w:rPr>
              <w:t>Description:</w:t>
            </w:r>
          </w:p>
        </w:tc>
        <w:tc>
          <w:tcPr>
            <w:tcW w:w="7505" w:type="dxa"/>
            <w:tcMar>
              <w:top w:w="100" w:type="dxa"/>
              <w:left w:w="100" w:type="dxa"/>
              <w:bottom w:w="100" w:type="dxa"/>
              <w:right w:w="100" w:type="dxa"/>
            </w:tcMar>
          </w:tcPr>
          <w:p w14:paraId="2C79EA25" w14:textId="77777777" w:rsidR="00DD07C4" w:rsidRDefault="00DD07C4" w:rsidP="002A56E7">
            <w:pPr>
              <w:pStyle w:val="Normal1"/>
            </w:pPr>
            <w:r>
              <w:rPr>
                <w:highlight w:val="white"/>
              </w:rPr>
              <w:t xml:space="preserve">This course introduces law and the judicial system as they pertain to the funeral industry. Topics include sources of law, the legal status of the dead human body, the duty of burial, rights to control funeral arrangements and </w:t>
            </w:r>
            <w:r>
              <w:rPr>
                <w:highlight w:val="white"/>
              </w:rPr>
              <w:lastRenderedPageBreak/>
              <w:t>final disposition, liability for funeral expenses, torts involving the dead human body and the funeral director, wills, estates, probate, cemeteries, crematories, and state and federal laws and regulations. Personal and professional ethics that guide decisions and actions in the proper treatment of the dead are also included.</w:t>
            </w:r>
          </w:p>
        </w:tc>
      </w:tr>
      <w:tr w:rsidR="00DD07C4" w14:paraId="64DE6C77" w14:textId="77777777" w:rsidTr="002A56E7">
        <w:tc>
          <w:tcPr>
            <w:tcW w:w="1715" w:type="dxa"/>
            <w:tcMar>
              <w:top w:w="100" w:type="dxa"/>
              <w:left w:w="100" w:type="dxa"/>
              <w:bottom w:w="100" w:type="dxa"/>
              <w:right w:w="100" w:type="dxa"/>
            </w:tcMar>
          </w:tcPr>
          <w:p w14:paraId="2A9EBC1D" w14:textId="77777777" w:rsidR="00DD07C4" w:rsidRDefault="00DD07C4" w:rsidP="002A56E7">
            <w:pPr>
              <w:pStyle w:val="Normal1"/>
            </w:pPr>
          </w:p>
        </w:tc>
        <w:tc>
          <w:tcPr>
            <w:tcW w:w="7505" w:type="dxa"/>
            <w:tcMar>
              <w:top w:w="100" w:type="dxa"/>
              <w:left w:w="100" w:type="dxa"/>
              <w:bottom w:w="100" w:type="dxa"/>
              <w:right w:w="100" w:type="dxa"/>
            </w:tcMar>
          </w:tcPr>
          <w:p w14:paraId="26A36174" w14:textId="77777777" w:rsidR="00DD07C4" w:rsidRDefault="00DD07C4" w:rsidP="002A56E7">
            <w:pPr>
              <w:pStyle w:val="Normal1"/>
            </w:pPr>
            <w:r>
              <w:rPr>
                <w:i/>
                <w:highlight w:val="white"/>
              </w:rPr>
              <w:t>[ Courses embedded in catalog description: None.]</w:t>
            </w:r>
          </w:p>
        </w:tc>
      </w:tr>
    </w:tbl>
    <w:p w14:paraId="43F3FC74" w14:textId="77777777" w:rsidR="00DD07C4" w:rsidRDefault="00DD07C4" w:rsidP="00DD07C4">
      <w:pPr>
        <w:pStyle w:val="Normal1"/>
        <w:pBdr>
          <w:top w:val="single" w:sz="4" w:space="1" w:color="auto"/>
        </w:pBdr>
      </w:pPr>
    </w:p>
    <w:p w14:paraId="0228C536" w14:textId="77777777" w:rsidR="00DD07C4" w:rsidRDefault="00DD07C4" w:rsidP="00DD07C4">
      <w:pPr>
        <w:pStyle w:val="Normal1"/>
      </w:pPr>
    </w:p>
    <w:p w14:paraId="71225EA3" w14:textId="77777777" w:rsidR="00DD07C4" w:rsidRDefault="00DD07C4" w:rsidP="00DD07C4">
      <w:pPr>
        <w:pStyle w:val="Heading3"/>
        <w:spacing w:before="280"/>
      </w:pPr>
      <w:bookmarkStart w:id="161" w:name="h.10gcnq1gleu4" w:colFirst="0" w:colLast="0"/>
      <w:bookmarkStart w:id="162" w:name="_Toc264816149"/>
      <w:bookmarkEnd w:id="161"/>
      <w:r>
        <w:rPr>
          <w:b/>
          <w:sz w:val="26"/>
        </w:rPr>
        <w:t>Section 3: Learning Outcomes and Objectives</w:t>
      </w:r>
      <w:bookmarkEnd w:id="162"/>
    </w:p>
    <w:p w14:paraId="4E9591FF" w14:textId="77777777" w:rsidR="00DD07C4" w:rsidRDefault="00DD07C4" w:rsidP="00DD07C4">
      <w:pPr>
        <w:pStyle w:val="Normal1"/>
      </w:pPr>
      <w:r>
        <w:rPr>
          <w:i/>
        </w:rPr>
        <w:t>Upon completion of this course, the student will be able to:</w:t>
      </w:r>
    </w:p>
    <w:p w14:paraId="5B0EBB14" w14:textId="77777777" w:rsidR="00DD07C4" w:rsidRDefault="00DD07C4" w:rsidP="00DD07C4">
      <w:pPr>
        <w:pStyle w:val="Normal1"/>
        <w:numPr>
          <w:ilvl w:val="0"/>
          <w:numId w:val="80"/>
        </w:numPr>
        <w:ind w:hanging="359"/>
        <w:contextualSpacing/>
      </w:pPr>
      <w:r>
        <w:t>distinguish among a tort, crime, and breach of contract pertaining to the funeral business</w:t>
      </w:r>
    </w:p>
    <w:p w14:paraId="5F2BC721" w14:textId="77777777" w:rsidR="00DD07C4" w:rsidRDefault="00DD07C4" w:rsidP="00DD07C4">
      <w:pPr>
        <w:pStyle w:val="Normal1"/>
        <w:numPr>
          <w:ilvl w:val="0"/>
          <w:numId w:val="80"/>
        </w:numPr>
        <w:ind w:hanging="359"/>
        <w:contextualSpacing/>
      </w:pPr>
      <w:r>
        <w:t>confirm the characteristics of a valid and enforceable funeral contract, negotiable instruments, bailment, and agency relationships</w:t>
      </w:r>
    </w:p>
    <w:p w14:paraId="2D83272A" w14:textId="77777777" w:rsidR="00DD07C4" w:rsidRDefault="00DD07C4" w:rsidP="00DD07C4">
      <w:pPr>
        <w:pStyle w:val="Normal1"/>
        <w:numPr>
          <w:ilvl w:val="0"/>
          <w:numId w:val="80"/>
        </w:numPr>
        <w:ind w:hanging="359"/>
        <w:contextualSpacing/>
      </w:pPr>
      <w:r>
        <w:t>explain the Uniform Commercial Code (UCC) regarding the sale of goods (i.e. caskets, outer burial containers)</w:t>
      </w:r>
    </w:p>
    <w:p w14:paraId="1B82387F" w14:textId="77777777" w:rsidR="00DD07C4" w:rsidRDefault="00DD07C4" w:rsidP="00DD07C4">
      <w:pPr>
        <w:pStyle w:val="Normal1"/>
        <w:numPr>
          <w:ilvl w:val="0"/>
          <w:numId w:val="80"/>
        </w:numPr>
        <w:ind w:hanging="359"/>
        <w:contextualSpacing/>
      </w:pPr>
      <w:r>
        <w:t>compare the basic forms of funeral business organizations</w:t>
      </w:r>
    </w:p>
    <w:p w14:paraId="6DBE297D" w14:textId="77777777" w:rsidR="00DD07C4" w:rsidRDefault="00DD07C4" w:rsidP="00DD07C4">
      <w:pPr>
        <w:pStyle w:val="Normal1"/>
        <w:numPr>
          <w:ilvl w:val="0"/>
          <w:numId w:val="80"/>
        </w:numPr>
        <w:ind w:hanging="359"/>
        <w:contextualSpacing/>
      </w:pPr>
      <w:r>
        <w:t>evaluate the legal relationships, rights, duties, and liabilities among the funeral director, the dead body, and the consumer</w:t>
      </w:r>
    </w:p>
    <w:p w14:paraId="334A99F2" w14:textId="77777777" w:rsidR="00DD07C4" w:rsidRDefault="00DD07C4" w:rsidP="00DD07C4">
      <w:pPr>
        <w:pStyle w:val="Normal1"/>
        <w:numPr>
          <w:ilvl w:val="0"/>
          <w:numId w:val="80"/>
        </w:numPr>
        <w:ind w:hanging="359"/>
        <w:contextualSpacing/>
      </w:pPr>
      <w:r>
        <w:t>explain laws and regulations pertaining to funeral service</w:t>
      </w:r>
    </w:p>
    <w:p w14:paraId="5000A45E" w14:textId="77777777" w:rsidR="00DD07C4" w:rsidRDefault="00DD07C4" w:rsidP="00DD07C4">
      <w:pPr>
        <w:pStyle w:val="Normal1"/>
        <w:numPr>
          <w:ilvl w:val="0"/>
          <w:numId w:val="80"/>
        </w:numPr>
        <w:ind w:hanging="359"/>
        <w:contextualSpacing/>
      </w:pPr>
      <w:r>
        <w:t>assess legal issues in funeral service in order to avoid liability</w:t>
      </w:r>
    </w:p>
    <w:p w14:paraId="43AE809E" w14:textId="77777777" w:rsidR="00DD07C4" w:rsidRDefault="00DD07C4" w:rsidP="00DD07C4">
      <w:pPr>
        <w:pStyle w:val="Normal1"/>
        <w:numPr>
          <w:ilvl w:val="0"/>
          <w:numId w:val="80"/>
        </w:numPr>
        <w:ind w:hanging="359"/>
        <w:contextualSpacing/>
      </w:pPr>
      <w:r>
        <w:t>complete the documents that are required in funeral service process</w:t>
      </w:r>
    </w:p>
    <w:p w14:paraId="1888F868" w14:textId="77777777" w:rsidR="00DD07C4" w:rsidRDefault="00DD07C4" w:rsidP="00DD07C4">
      <w:pPr>
        <w:pStyle w:val="Normal1"/>
        <w:numPr>
          <w:ilvl w:val="0"/>
          <w:numId w:val="80"/>
        </w:numPr>
        <w:ind w:hanging="359"/>
        <w:contextualSpacing/>
      </w:pPr>
      <w:r>
        <w:t>predict situations when professional services are required for death planning and estate administration</w:t>
      </w:r>
    </w:p>
    <w:p w14:paraId="59AE5A70" w14:textId="77777777" w:rsidR="00DD07C4" w:rsidRDefault="00DD07C4" w:rsidP="00DD07C4">
      <w:pPr>
        <w:pStyle w:val="Normal1"/>
        <w:numPr>
          <w:ilvl w:val="0"/>
          <w:numId w:val="80"/>
        </w:numPr>
        <w:ind w:hanging="359"/>
        <w:contextualSpacing/>
      </w:pPr>
      <w:r>
        <w:t>critique ethics relating to funeral service</w:t>
      </w:r>
    </w:p>
    <w:p w14:paraId="10D05E6C" w14:textId="77777777" w:rsidR="00DD07C4" w:rsidRDefault="00DD07C4" w:rsidP="00DD07C4">
      <w:pPr>
        <w:pStyle w:val="Normal1"/>
        <w:numPr>
          <w:ilvl w:val="0"/>
          <w:numId w:val="80"/>
        </w:numPr>
        <w:ind w:hanging="359"/>
        <w:contextualSpacing/>
      </w:pPr>
      <w:r>
        <w:t>explain the difference between legal and ethical issues within the funeral business</w:t>
      </w:r>
    </w:p>
    <w:p w14:paraId="24C2FFA5" w14:textId="77777777" w:rsidR="00DD07C4" w:rsidRDefault="00DD07C4" w:rsidP="00DD07C4">
      <w:pPr>
        <w:pStyle w:val="Normal1"/>
        <w:numPr>
          <w:ilvl w:val="0"/>
          <w:numId w:val="80"/>
        </w:numPr>
        <w:ind w:hanging="359"/>
        <w:contextualSpacing/>
      </w:pPr>
      <w:r>
        <w:t>recommend a standard of ethical behavior with examples of personal and professional conduct</w:t>
      </w:r>
    </w:p>
    <w:p w14:paraId="67D62F6F" w14:textId="77777777" w:rsidR="00DD07C4" w:rsidRDefault="00DD07C4" w:rsidP="00DD07C4">
      <w:pPr>
        <w:pStyle w:val="Normal1"/>
        <w:numPr>
          <w:ilvl w:val="0"/>
          <w:numId w:val="80"/>
        </w:numPr>
        <w:ind w:hanging="359"/>
        <w:contextualSpacing/>
      </w:pPr>
      <w:r>
        <w:t>integrate vocabulary terms associated with ethical issues and practices in the funeral service industry</w:t>
      </w:r>
    </w:p>
    <w:p w14:paraId="1EE6B501" w14:textId="77777777" w:rsidR="00DD07C4" w:rsidRDefault="00DD07C4" w:rsidP="00DD07C4">
      <w:pPr>
        <w:pStyle w:val="Normal1"/>
        <w:pBdr>
          <w:top w:val="single" w:sz="4" w:space="1" w:color="auto"/>
        </w:pBdr>
      </w:pPr>
    </w:p>
    <w:p w14:paraId="13BAAEA0" w14:textId="77777777" w:rsidR="00DD07C4" w:rsidRDefault="00DD07C4" w:rsidP="00DD07C4">
      <w:pPr>
        <w:pStyle w:val="Normal1"/>
      </w:pPr>
    </w:p>
    <w:p w14:paraId="7BC9D9A2" w14:textId="77777777" w:rsidR="00DD07C4" w:rsidRDefault="00DD07C4" w:rsidP="00DD07C4">
      <w:pPr>
        <w:pStyle w:val="Heading3"/>
        <w:spacing w:before="280"/>
      </w:pPr>
      <w:bookmarkStart w:id="163" w:name="h.jcf7cko874m" w:colFirst="0" w:colLast="0"/>
      <w:bookmarkStart w:id="164" w:name="_Toc264816150"/>
      <w:bookmarkEnd w:id="163"/>
      <w:r>
        <w:rPr>
          <w:b/>
          <w:sz w:val="26"/>
        </w:rPr>
        <w:t>Section 4: Course Topics</w:t>
      </w:r>
      <w:bookmarkEnd w:id="164"/>
    </w:p>
    <w:p w14:paraId="09AF0DD2"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53"/>
        <w:gridCol w:w="4507"/>
      </w:tblGrid>
      <w:tr w:rsidR="00DD07C4" w14:paraId="17B09B3E" w14:textId="77777777" w:rsidTr="002A56E7">
        <w:tc>
          <w:tcPr>
            <w:tcW w:w="4853" w:type="dxa"/>
            <w:tcMar>
              <w:top w:w="100" w:type="dxa"/>
              <w:left w:w="100" w:type="dxa"/>
              <w:bottom w:w="100" w:type="dxa"/>
              <w:right w:w="100" w:type="dxa"/>
            </w:tcMar>
          </w:tcPr>
          <w:p w14:paraId="1BB1EF68" w14:textId="77777777" w:rsidR="00DD07C4" w:rsidRDefault="00DD07C4" w:rsidP="002A56E7">
            <w:pPr>
              <w:pStyle w:val="Normal1"/>
              <w:jc w:val="right"/>
            </w:pPr>
            <w:r>
              <w:rPr>
                <w:b/>
                <w:highlight w:val="white"/>
              </w:rPr>
              <w:t>Lec</w:t>
            </w:r>
          </w:p>
        </w:tc>
        <w:tc>
          <w:tcPr>
            <w:tcW w:w="4507" w:type="dxa"/>
            <w:tcMar>
              <w:top w:w="100" w:type="dxa"/>
              <w:left w:w="100" w:type="dxa"/>
              <w:bottom w:w="100" w:type="dxa"/>
              <w:right w:w="100" w:type="dxa"/>
            </w:tcMar>
          </w:tcPr>
          <w:p w14:paraId="143A3284" w14:textId="77777777" w:rsidR="00DD07C4" w:rsidRDefault="00DD07C4" w:rsidP="002A56E7">
            <w:pPr>
              <w:pStyle w:val="Normal1"/>
            </w:pPr>
            <w:r>
              <w:rPr>
                <w:b/>
                <w:highlight w:val="white"/>
              </w:rPr>
              <w:t>Topic</w:t>
            </w:r>
          </w:p>
        </w:tc>
      </w:tr>
      <w:tr w:rsidR="00DD07C4" w14:paraId="3CE8CB2F" w14:textId="77777777" w:rsidTr="002A56E7">
        <w:tc>
          <w:tcPr>
            <w:tcW w:w="4853" w:type="dxa"/>
            <w:tcMar>
              <w:top w:w="100" w:type="dxa"/>
              <w:left w:w="100" w:type="dxa"/>
              <w:bottom w:w="100" w:type="dxa"/>
              <w:right w:w="100" w:type="dxa"/>
            </w:tcMar>
          </w:tcPr>
          <w:p w14:paraId="6D405038"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5752651C" w14:textId="77777777" w:rsidR="00DD07C4" w:rsidRDefault="00DD07C4" w:rsidP="002A56E7">
            <w:pPr>
              <w:pStyle w:val="Normal1"/>
            </w:pPr>
            <w:r>
              <w:rPr>
                <w:highlight w:val="white"/>
              </w:rPr>
              <w:t xml:space="preserve">Introduction: </w:t>
            </w:r>
          </w:p>
          <w:p w14:paraId="0EFDCB40" w14:textId="77777777" w:rsidR="00DD07C4" w:rsidRDefault="00DD07C4" w:rsidP="002A56E7">
            <w:pPr>
              <w:pStyle w:val="Normal1"/>
            </w:pPr>
            <w:r>
              <w:rPr>
                <w:highlight w:val="white"/>
              </w:rPr>
              <w:t xml:space="preserve">mortuary law defined </w:t>
            </w:r>
          </w:p>
          <w:p w14:paraId="396B1531" w14:textId="77777777" w:rsidR="00DD07C4" w:rsidRDefault="00DD07C4" w:rsidP="002A56E7">
            <w:pPr>
              <w:pStyle w:val="Normal1"/>
            </w:pPr>
            <w:r>
              <w:rPr>
                <w:highlight w:val="white"/>
              </w:rPr>
              <w:t xml:space="preserve">sources of U.S. law </w:t>
            </w:r>
          </w:p>
          <w:p w14:paraId="5C18C274" w14:textId="77777777" w:rsidR="00DD07C4" w:rsidRDefault="00DD07C4" w:rsidP="002A56E7">
            <w:pPr>
              <w:pStyle w:val="Normal1"/>
            </w:pPr>
            <w:r>
              <w:rPr>
                <w:highlight w:val="white"/>
              </w:rPr>
              <w:lastRenderedPageBreak/>
              <w:t>judicial process - types of courts involved in funeral service cases</w:t>
            </w:r>
          </w:p>
        </w:tc>
      </w:tr>
      <w:tr w:rsidR="00DD07C4" w14:paraId="51C02978" w14:textId="77777777" w:rsidTr="002A56E7">
        <w:tc>
          <w:tcPr>
            <w:tcW w:w="4853" w:type="dxa"/>
            <w:tcMar>
              <w:top w:w="100" w:type="dxa"/>
              <w:left w:w="100" w:type="dxa"/>
              <w:bottom w:w="100" w:type="dxa"/>
              <w:right w:w="100" w:type="dxa"/>
            </w:tcMar>
          </w:tcPr>
          <w:p w14:paraId="49C7AB42" w14:textId="77777777" w:rsidR="00DD07C4" w:rsidRDefault="00DD07C4" w:rsidP="002A56E7">
            <w:pPr>
              <w:pStyle w:val="Normal1"/>
              <w:jc w:val="right"/>
            </w:pPr>
            <w:r>
              <w:rPr>
                <w:highlight w:val="white"/>
              </w:rPr>
              <w:lastRenderedPageBreak/>
              <w:t>3</w:t>
            </w:r>
          </w:p>
        </w:tc>
        <w:tc>
          <w:tcPr>
            <w:tcW w:w="4507" w:type="dxa"/>
            <w:tcMar>
              <w:top w:w="100" w:type="dxa"/>
              <w:left w:w="100" w:type="dxa"/>
              <w:bottom w:w="100" w:type="dxa"/>
              <w:right w:w="100" w:type="dxa"/>
            </w:tcMar>
          </w:tcPr>
          <w:p w14:paraId="0C01CD02" w14:textId="77777777" w:rsidR="00DD07C4" w:rsidRDefault="00DD07C4" w:rsidP="002A56E7">
            <w:pPr>
              <w:pStyle w:val="Normal1"/>
            </w:pPr>
            <w:r>
              <w:rPr>
                <w:highlight w:val="white"/>
              </w:rPr>
              <w:t xml:space="preserve">Disposition of the dead: </w:t>
            </w:r>
          </w:p>
          <w:p w14:paraId="3C228AE3" w14:textId="77777777" w:rsidR="00DD07C4" w:rsidRDefault="00DD07C4" w:rsidP="002A56E7">
            <w:pPr>
              <w:pStyle w:val="Normal1"/>
            </w:pPr>
            <w:r>
              <w:rPr>
                <w:highlight w:val="white"/>
              </w:rPr>
              <w:t xml:space="preserve">sources of law </w:t>
            </w:r>
          </w:p>
          <w:p w14:paraId="1436F30B" w14:textId="77777777" w:rsidR="00DD07C4" w:rsidRDefault="00DD07C4" w:rsidP="002A56E7">
            <w:pPr>
              <w:pStyle w:val="Normal1"/>
            </w:pPr>
            <w:r>
              <w:rPr>
                <w:highlight w:val="white"/>
              </w:rPr>
              <w:t xml:space="preserve">administrative agencies </w:t>
            </w:r>
          </w:p>
          <w:p w14:paraId="1B16B8E7" w14:textId="77777777" w:rsidR="00DD07C4" w:rsidRDefault="00DD07C4" w:rsidP="002A56E7">
            <w:pPr>
              <w:pStyle w:val="Normal1"/>
            </w:pPr>
            <w:r>
              <w:rPr>
                <w:highlight w:val="white"/>
              </w:rPr>
              <w:t>definition of the dead human body</w:t>
            </w:r>
          </w:p>
        </w:tc>
      </w:tr>
      <w:tr w:rsidR="00DD07C4" w14:paraId="3AB4B66A" w14:textId="77777777" w:rsidTr="002A56E7">
        <w:tc>
          <w:tcPr>
            <w:tcW w:w="4853" w:type="dxa"/>
            <w:tcMar>
              <w:top w:w="100" w:type="dxa"/>
              <w:left w:w="100" w:type="dxa"/>
              <w:bottom w:w="100" w:type="dxa"/>
              <w:right w:w="100" w:type="dxa"/>
            </w:tcMar>
          </w:tcPr>
          <w:p w14:paraId="5403B93C" w14:textId="77777777" w:rsidR="00DD07C4" w:rsidRDefault="00DD07C4" w:rsidP="002A56E7">
            <w:pPr>
              <w:pStyle w:val="Normal1"/>
              <w:jc w:val="right"/>
            </w:pPr>
            <w:r>
              <w:rPr>
                <w:highlight w:val="white"/>
              </w:rPr>
              <w:t>2</w:t>
            </w:r>
          </w:p>
        </w:tc>
        <w:tc>
          <w:tcPr>
            <w:tcW w:w="4507" w:type="dxa"/>
            <w:tcMar>
              <w:top w:w="100" w:type="dxa"/>
              <w:left w:w="100" w:type="dxa"/>
              <w:bottom w:w="100" w:type="dxa"/>
              <w:right w:w="100" w:type="dxa"/>
            </w:tcMar>
          </w:tcPr>
          <w:p w14:paraId="2DE60811" w14:textId="77777777" w:rsidR="00DD07C4" w:rsidRDefault="00DD07C4" w:rsidP="002A56E7">
            <w:pPr>
              <w:pStyle w:val="Normal1"/>
            </w:pPr>
            <w:r>
              <w:rPr>
                <w:highlight w:val="white"/>
              </w:rPr>
              <w:t xml:space="preserve">Rights of various parties: </w:t>
            </w:r>
          </w:p>
          <w:p w14:paraId="6CD042C6" w14:textId="77777777" w:rsidR="00DD07C4" w:rsidRDefault="00DD07C4" w:rsidP="002A56E7">
            <w:pPr>
              <w:pStyle w:val="Normal1"/>
            </w:pPr>
            <w:r>
              <w:rPr>
                <w:highlight w:val="white"/>
              </w:rPr>
              <w:t xml:space="preserve">property and property rights of the dead human body </w:t>
            </w:r>
          </w:p>
          <w:p w14:paraId="0C9E9487" w14:textId="77777777" w:rsidR="00DD07C4" w:rsidRDefault="00DD07C4" w:rsidP="002A56E7">
            <w:pPr>
              <w:pStyle w:val="Normal1"/>
            </w:pPr>
            <w:r>
              <w:rPr>
                <w:highlight w:val="white"/>
              </w:rPr>
              <w:t>duty of decent disposition</w:t>
            </w:r>
          </w:p>
        </w:tc>
      </w:tr>
      <w:tr w:rsidR="00DD07C4" w14:paraId="6E6AEF8E" w14:textId="77777777" w:rsidTr="002A56E7">
        <w:tc>
          <w:tcPr>
            <w:tcW w:w="4853" w:type="dxa"/>
            <w:tcMar>
              <w:top w:w="100" w:type="dxa"/>
              <w:left w:w="100" w:type="dxa"/>
              <w:bottom w:w="100" w:type="dxa"/>
              <w:right w:w="100" w:type="dxa"/>
            </w:tcMar>
          </w:tcPr>
          <w:p w14:paraId="41C6E343"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06096A9E" w14:textId="77777777" w:rsidR="00DD07C4" w:rsidRDefault="00DD07C4" w:rsidP="002A56E7">
            <w:pPr>
              <w:pStyle w:val="Normal1"/>
            </w:pPr>
            <w:r>
              <w:rPr>
                <w:highlight w:val="white"/>
              </w:rPr>
              <w:t xml:space="preserve">Right to control disposition: </w:t>
            </w:r>
          </w:p>
          <w:p w14:paraId="324BEABE" w14:textId="77777777" w:rsidR="00DD07C4" w:rsidRDefault="00DD07C4" w:rsidP="002A56E7">
            <w:pPr>
              <w:pStyle w:val="Normal1"/>
            </w:pPr>
            <w:r>
              <w:rPr>
                <w:highlight w:val="white"/>
              </w:rPr>
              <w:t xml:space="preserve">distinction between right and duty </w:t>
            </w:r>
          </w:p>
          <w:p w14:paraId="25794F78" w14:textId="77777777" w:rsidR="00DD07C4" w:rsidRDefault="00DD07C4" w:rsidP="002A56E7">
            <w:pPr>
              <w:pStyle w:val="Normal1"/>
            </w:pPr>
            <w:r>
              <w:rPr>
                <w:highlight w:val="white"/>
              </w:rPr>
              <w:t xml:space="preserve">primary right - decedent's wishes versus legal next of kin </w:t>
            </w:r>
          </w:p>
          <w:p w14:paraId="39EA7D45" w14:textId="77777777" w:rsidR="00DD07C4" w:rsidRDefault="00DD07C4" w:rsidP="002A56E7">
            <w:pPr>
              <w:pStyle w:val="Normal1"/>
            </w:pPr>
            <w:r>
              <w:rPr>
                <w:highlight w:val="white"/>
              </w:rPr>
              <w:t xml:space="preserve">secondary right - government </w:t>
            </w:r>
          </w:p>
          <w:p w14:paraId="73D48F43" w14:textId="77777777" w:rsidR="00DD07C4" w:rsidRDefault="00DD07C4" w:rsidP="002A56E7">
            <w:pPr>
              <w:pStyle w:val="Normal1"/>
            </w:pPr>
            <w:r>
              <w:rPr>
                <w:highlight w:val="white"/>
              </w:rPr>
              <w:t xml:space="preserve">custody issues </w:t>
            </w:r>
          </w:p>
          <w:p w14:paraId="3C88FD51" w14:textId="77777777" w:rsidR="00DD07C4" w:rsidRDefault="00DD07C4" w:rsidP="002A56E7">
            <w:pPr>
              <w:pStyle w:val="Normal1"/>
            </w:pPr>
            <w:r>
              <w:rPr>
                <w:highlight w:val="white"/>
              </w:rPr>
              <w:t>liability for expenses</w:t>
            </w:r>
          </w:p>
        </w:tc>
      </w:tr>
      <w:tr w:rsidR="00DD07C4" w14:paraId="75CBDA80" w14:textId="77777777" w:rsidTr="002A56E7">
        <w:tc>
          <w:tcPr>
            <w:tcW w:w="4853" w:type="dxa"/>
            <w:tcMar>
              <w:top w:w="100" w:type="dxa"/>
              <w:left w:w="100" w:type="dxa"/>
              <w:bottom w:w="100" w:type="dxa"/>
              <w:right w:w="100" w:type="dxa"/>
            </w:tcMar>
          </w:tcPr>
          <w:p w14:paraId="17750057"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7E9AD6DA" w14:textId="77777777" w:rsidR="00DD07C4" w:rsidRDefault="00DD07C4" w:rsidP="002A56E7">
            <w:pPr>
              <w:pStyle w:val="Normal1"/>
            </w:pPr>
            <w:r>
              <w:rPr>
                <w:highlight w:val="white"/>
              </w:rPr>
              <w:t xml:space="preserve">Funeral contracts: </w:t>
            </w:r>
          </w:p>
          <w:p w14:paraId="153173D1" w14:textId="77777777" w:rsidR="00DD07C4" w:rsidRDefault="00DD07C4" w:rsidP="002A56E7">
            <w:pPr>
              <w:pStyle w:val="Normal1"/>
            </w:pPr>
            <w:r>
              <w:rPr>
                <w:highlight w:val="white"/>
              </w:rPr>
              <w:t xml:space="preserve">classifications </w:t>
            </w:r>
          </w:p>
          <w:p w14:paraId="2534CDE7" w14:textId="77777777" w:rsidR="00DD07C4" w:rsidRDefault="00DD07C4" w:rsidP="002A56E7">
            <w:pPr>
              <w:pStyle w:val="Normal1"/>
            </w:pPr>
            <w:r>
              <w:rPr>
                <w:highlight w:val="white"/>
              </w:rPr>
              <w:t>decedent's estate</w:t>
            </w:r>
          </w:p>
        </w:tc>
      </w:tr>
      <w:tr w:rsidR="00DD07C4" w14:paraId="7F3104A1" w14:textId="77777777" w:rsidTr="002A56E7">
        <w:tc>
          <w:tcPr>
            <w:tcW w:w="4853" w:type="dxa"/>
            <w:tcMar>
              <w:top w:w="100" w:type="dxa"/>
              <w:left w:w="100" w:type="dxa"/>
              <w:bottom w:w="100" w:type="dxa"/>
              <w:right w:w="100" w:type="dxa"/>
            </w:tcMar>
          </w:tcPr>
          <w:p w14:paraId="288A5A8F" w14:textId="77777777" w:rsidR="00DD07C4" w:rsidRDefault="00DD07C4" w:rsidP="002A56E7">
            <w:pPr>
              <w:pStyle w:val="Normal1"/>
              <w:jc w:val="right"/>
            </w:pPr>
            <w:r>
              <w:rPr>
                <w:highlight w:val="white"/>
              </w:rPr>
              <w:t>2</w:t>
            </w:r>
          </w:p>
        </w:tc>
        <w:tc>
          <w:tcPr>
            <w:tcW w:w="4507" w:type="dxa"/>
            <w:tcMar>
              <w:top w:w="100" w:type="dxa"/>
              <w:left w:w="100" w:type="dxa"/>
              <w:bottom w:w="100" w:type="dxa"/>
              <w:right w:w="100" w:type="dxa"/>
            </w:tcMar>
          </w:tcPr>
          <w:p w14:paraId="5EC0F5BE" w14:textId="77777777" w:rsidR="00DD07C4" w:rsidRDefault="00DD07C4" w:rsidP="002A56E7">
            <w:pPr>
              <w:pStyle w:val="Normal1"/>
            </w:pPr>
            <w:r>
              <w:rPr>
                <w:highlight w:val="white"/>
              </w:rPr>
              <w:t xml:space="preserve">Torts: </w:t>
            </w:r>
          </w:p>
          <w:p w14:paraId="2BA0530A" w14:textId="77777777" w:rsidR="00DD07C4" w:rsidRDefault="00DD07C4" w:rsidP="002A56E7">
            <w:pPr>
              <w:pStyle w:val="Normal1"/>
            </w:pPr>
            <w:r>
              <w:rPr>
                <w:highlight w:val="white"/>
              </w:rPr>
              <w:t xml:space="preserve">invasion of rights </w:t>
            </w:r>
          </w:p>
          <w:p w14:paraId="409E7861" w14:textId="77777777" w:rsidR="00DD07C4" w:rsidRDefault="00DD07C4" w:rsidP="002A56E7">
            <w:pPr>
              <w:pStyle w:val="Normal1"/>
            </w:pPr>
            <w:r>
              <w:rPr>
                <w:highlight w:val="white"/>
              </w:rPr>
              <w:t xml:space="preserve">mutilation </w:t>
            </w:r>
          </w:p>
          <w:p w14:paraId="1A7D0199" w14:textId="77777777" w:rsidR="00DD07C4" w:rsidRDefault="00DD07C4" w:rsidP="002A56E7">
            <w:pPr>
              <w:pStyle w:val="Normal1"/>
            </w:pPr>
            <w:r>
              <w:rPr>
                <w:highlight w:val="white"/>
              </w:rPr>
              <w:t xml:space="preserve">wrongful withholding </w:t>
            </w:r>
          </w:p>
          <w:p w14:paraId="48B314B0" w14:textId="77777777" w:rsidR="00DD07C4" w:rsidRDefault="00DD07C4" w:rsidP="002A56E7">
            <w:pPr>
              <w:pStyle w:val="Normal1"/>
            </w:pPr>
            <w:r>
              <w:rPr>
                <w:highlight w:val="white"/>
              </w:rPr>
              <w:t xml:space="preserve">funeral procession </w:t>
            </w:r>
          </w:p>
          <w:p w14:paraId="192D7011" w14:textId="77777777" w:rsidR="00DD07C4" w:rsidRDefault="00DD07C4" w:rsidP="002A56E7">
            <w:pPr>
              <w:pStyle w:val="Normal1"/>
            </w:pPr>
            <w:r>
              <w:rPr>
                <w:highlight w:val="white"/>
              </w:rPr>
              <w:t>funeral establishment</w:t>
            </w:r>
          </w:p>
        </w:tc>
      </w:tr>
      <w:tr w:rsidR="00DD07C4" w14:paraId="037EDA62" w14:textId="77777777" w:rsidTr="002A56E7">
        <w:tc>
          <w:tcPr>
            <w:tcW w:w="4853" w:type="dxa"/>
            <w:tcMar>
              <w:top w:w="100" w:type="dxa"/>
              <w:left w:w="100" w:type="dxa"/>
              <w:bottom w:w="100" w:type="dxa"/>
              <w:right w:w="100" w:type="dxa"/>
            </w:tcMar>
          </w:tcPr>
          <w:p w14:paraId="168B8722" w14:textId="77777777" w:rsidR="00DD07C4" w:rsidRDefault="00DD07C4" w:rsidP="002A56E7">
            <w:pPr>
              <w:pStyle w:val="Normal1"/>
              <w:jc w:val="right"/>
            </w:pPr>
            <w:r>
              <w:rPr>
                <w:highlight w:val="white"/>
              </w:rPr>
              <w:t>1</w:t>
            </w:r>
          </w:p>
        </w:tc>
        <w:tc>
          <w:tcPr>
            <w:tcW w:w="4507" w:type="dxa"/>
            <w:tcMar>
              <w:top w:w="100" w:type="dxa"/>
              <w:left w:w="100" w:type="dxa"/>
              <w:bottom w:w="100" w:type="dxa"/>
              <w:right w:w="100" w:type="dxa"/>
            </w:tcMar>
          </w:tcPr>
          <w:p w14:paraId="01CBD389" w14:textId="77777777" w:rsidR="00DD07C4" w:rsidRDefault="00DD07C4" w:rsidP="002A56E7">
            <w:pPr>
              <w:pStyle w:val="Normal1"/>
            </w:pPr>
            <w:r>
              <w:rPr>
                <w:highlight w:val="white"/>
              </w:rPr>
              <w:t>Mental anguish</w:t>
            </w:r>
          </w:p>
        </w:tc>
      </w:tr>
      <w:tr w:rsidR="00DD07C4" w14:paraId="0DBDAD9E" w14:textId="77777777" w:rsidTr="002A56E7">
        <w:tc>
          <w:tcPr>
            <w:tcW w:w="4853" w:type="dxa"/>
            <w:tcMar>
              <w:top w:w="100" w:type="dxa"/>
              <w:left w:w="100" w:type="dxa"/>
              <w:bottom w:w="100" w:type="dxa"/>
              <w:right w:w="100" w:type="dxa"/>
            </w:tcMar>
          </w:tcPr>
          <w:p w14:paraId="348C8A24"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0E9C5BD1" w14:textId="77777777" w:rsidR="00DD07C4" w:rsidRDefault="00DD07C4" w:rsidP="002A56E7">
            <w:pPr>
              <w:pStyle w:val="Normal1"/>
            </w:pPr>
            <w:r>
              <w:rPr>
                <w:highlight w:val="white"/>
              </w:rPr>
              <w:t xml:space="preserve">Funeral establishment: </w:t>
            </w:r>
          </w:p>
          <w:p w14:paraId="1F7B15DD" w14:textId="77777777" w:rsidR="00DD07C4" w:rsidRDefault="00DD07C4" w:rsidP="002A56E7">
            <w:pPr>
              <w:pStyle w:val="Normal1"/>
            </w:pPr>
            <w:r>
              <w:rPr>
                <w:highlight w:val="white"/>
              </w:rPr>
              <w:t xml:space="preserve">restrictions </w:t>
            </w:r>
          </w:p>
          <w:p w14:paraId="50029291" w14:textId="77777777" w:rsidR="00DD07C4" w:rsidRDefault="00DD07C4" w:rsidP="002A56E7">
            <w:pPr>
              <w:pStyle w:val="Normal1"/>
            </w:pPr>
            <w:r>
              <w:rPr>
                <w:highlight w:val="white"/>
              </w:rPr>
              <w:t>regulations</w:t>
            </w:r>
          </w:p>
        </w:tc>
      </w:tr>
      <w:tr w:rsidR="00DD07C4" w14:paraId="3A958C2A" w14:textId="77777777" w:rsidTr="002A56E7">
        <w:tc>
          <w:tcPr>
            <w:tcW w:w="4853" w:type="dxa"/>
            <w:tcMar>
              <w:top w:w="100" w:type="dxa"/>
              <w:left w:w="100" w:type="dxa"/>
              <w:bottom w:w="100" w:type="dxa"/>
              <w:right w:w="100" w:type="dxa"/>
            </w:tcMar>
          </w:tcPr>
          <w:p w14:paraId="40BA359B"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42A73F6B" w14:textId="77777777" w:rsidR="00DD07C4" w:rsidRDefault="00DD07C4" w:rsidP="002A56E7">
            <w:pPr>
              <w:pStyle w:val="Normal1"/>
            </w:pPr>
            <w:r>
              <w:rPr>
                <w:highlight w:val="white"/>
              </w:rPr>
              <w:t xml:space="preserve">Qualifications of the funeral director: </w:t>
            </w:r>
          </w:p>
          <w:p w14:paraId="2538C9FC" w14:textId="77777777" w:rsidR="00DD07C4" w:rsidRDefault="00DD07C4" w:rsidP="002A56E7">
            <w:pPr>
              <w:pStyle w:val="Normal1"/>
            </w:pPr>
            <w:r>
              <w:rPr>
                <w:highlight w:val="white"/>
              </w:rPr>
              <w:t xml:space="preserve">state licensing laws </w:t>
            </w:r>
          </w:p>
          <w:p w14:paraId="0EA9816C" w14:textId="77777777" w:rsidR="00DD07C4" w:rsidRDefault="00DD07C4" w:rsidP="002A56E7">
            <w:pPr>
              <w:pStyle w:val="Normal1"/>
            </w:pPr>
            <w:r>
              <w:rPr>
                <w:highlight w:val="white"/>
              </w:rPr>
              <w:t xml:space="preserve">grounds for revocation, suspension of license </w:t>
            </w:r>
          </w:p>
          <w:p w14:paraId="17D6BA8B" w14:textId="77777777" w:rsidR="00DD07C4" w:rsidRDefault="00DD07C4" w:rsidP="002A56E7">
            <w:pPr>
              <w:pStyle w:val="Normal1"/>
            </w:pPr>
            <w:r>
              <w:rPr>
                <w:highlight w:val="white"/>
              </w:rPr>
              <w:t xml:space="preserve">requirements for conducting funerals and for funeral establishments </w:t>
            </w:r>
          </w:p>
          <w:p w14:paraId="23BF23B7" w14:textId="77777777" w:rsidR="00DD07C4" w:rsidRDefault="00DD07C4" w:rsidP="002A56E7">
            <w:pPr>
              <w:pStyle w:val="Normal1"/>
            </w:pPr>
            <w:r>
              <w:rPr>
                <w:highlight w:val="white"/>
              </w:rPr>
              <w:t xml:space="preserve">regulatory agency procedures </w:t>
            </w:r>
          </w:p>
          <w:p w14:paraId="76C9E650" w14:textId="77777777" w:rsidR="00DD07C4" w:rsidRDefault="00DD07C4" w:rsidP="002A56E7">
            <w:pPr>
              <w:pStyle w:val="Normal1"/>
            </w:pPr>
            <w:r>
              <w:rPr>
                <w:highlight w:val="white"/>
              </w:rPr>
              <w:t>reciprocity/endorsement</w:t>
            </w:r>
          </w:p>
        </w:tc>
      </w:tr>
      <w:tr w:rsidR="00DD07C4" w14:paraId="7D4826A5" w14:textId="77777777" w:rsidTr="002A56E7">
        <w:tc>
          <w:tcPr>
            <w:tcW w:w="4853" w:type="dxa"/>
            <w:tcMar>
              <w:top w:w="100" w:type="dxa"/>
              <w:left w:w="100" w:type="dxa"/>
              <w:bottom w:w="100" w:type="dxa"/>
              <w:right w:w="100" w:type="dxa"/>
            </w:tcMar>
          </w:tcPr>
          <w:p w14:paraId="162EFFE7" w14:textId="77777777" w:rsidR="00DD07C4" w:rsidRDefault="00DD07C4" w:rsidP="002A56E7">
            <w:pPr>
              <w:pStyle w:val="Normal1"/>
              <w:jc w:val="right"/>
            </w:pPr>
            <w:r>
              <w:rPr>
                <w:highlight w:val="white"/>
              </w:rPr>
              <w:lastRenderedPageBreak/>
              <w:t>3</w:t>
            </w:r>
          </w:p>
        </w:tc>
        <w:tc>
          <w:tcPr>
            <w:tcW w:w="4507" w:type="dxa"/>
            <w:tcMar>
              <w:top w:w="100" w:type="dxa"/>
              <w:left w:w="100" w:type="dxa"/>
              <w:bottom w:w="100" w:type="dxa"/>
              <w:right w:w="100" w:type="dxa"/>
            </w:tcMar>
          </w:tcPr>
          <w:p w14:paraId="241BEFD3" w14:textId="77777777" w:rsidR="00DD07C4" w:rsidRDefault="00DD07C4" w:rsidP="002A56E7">
            <w:pPr>
              <w:pStyle w:val="Normal1"/>
            </w:pPr>
            <w:r>
              <w:rPr>
                <w:highlight w:val="white"/>
              </w:rPr>
              <w:t xml:space="preserve">Cemeteries: </w:t>
            </w:r>
          </w:p>
          <w:p w14:paraId="5ECC4040" w14:textId="77777777" w:rsidR="00DD07C4" w:rsidRDefault="00DD07C4" w:rsidP="002A56E7">
            <w:pPr>
              <w:pStyle w:val="Normal1"/>
            </w:pPr>
            <w:r>
              <w:rPr>
                <w:highlight w:val="white"/>
              </w:rPr>
              <w:t xml:space="preserve">classification </w:t>
            </w:r>
          </w:p>
          <w:p w14:paraId="5CC9C5D8" w14:textId="77777777" w:rsidR="00DD07C4" w:rsidRDefault="00DD07C4" w:rsidP="002A56E7">
            <w:pPr>
              <w:pStyle w:val="Normal1"/>
            </w:pPr>
            <w:r>
              <w:rPr>
                <w:highlight w:val="white"/>
              </w:rPr>
              <w:t xml:space="preserve">location </w:t>
            </w:r>
          </w:p>
          <w:p w14:paraId="43B7CD34" w14:textId="77777777" w:rsidR="00DD07C4" w:rsidRDefault="00DD07C4" w:rsidP="002A56E7">
            <w:pPr>
              <w:pStyle w:val="Normal1"/>
            </w:pPr>
            <w:r>
              <w:rPr>
                <w:highlight w:val="white"/>
              </w:rPr>
              <w:t>regulations and sale of plots</w:t>
            </w:r>
          </w:p>
        </w:tc>
      </w:tr>
      <w:tr w:rsidR="00DD07C4" w14:paraId="29E43946" w14:textId="77777777" w:rsidTr="002A56E7">
        <w:tc>
          <w:tcPr>
            <w:tcW w:w="4853" w:type="dxa"/>
            <w:tcMar>
              <w:top w:w="100" w:type="dxa"/>
              <w:left w:w="100" w:type="dxa"/>
              <w:bottom w:w="100" w:type="dxa"/>
              <w:right w:w="100" w:type="dxa"/>
            </w:tcMar>
          </w:tcPr>
          <w:p w14:paraId="53FF7137"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09A72CC4" w14:textId="77777777" w:rsidR="00DD07C4" w:rsidRDefault="00DD07C4" w:rsidP="002A56E7">
            <w:pPr>
              <w:pStyle w:val="Normal1"/>
            </w:pPr>
            <w:r>
              <w:rPr>
                <w:highlight w:val="white"/>
              </w:rPr>
              <w:t xml:space="preserve">Disinterment/exhumation: </w:t>
            </w:r>
          </w:p>
          <w:p w14:paraId="6D6D1040" w14:textId="77777777" w:rsidR="00DD07C4" w:rsidRDefault="00DD07C4" w:rsidP="002A56E7">
            <w:pPr>
              <w:pStyle w:val="Normal1"/>
            </w:pPr>
            <w:r>
              <w:rPr>
                <w:highlight w:val="white"/>
              </w:rPr>
              <w:t xml:space="preserve">public interest </w:t>
            </w:r>
          </w:p>
          <w:p w14:paraId="0C15582C" w14:textId="77777777" w:rsidR="00DD07C4" w:rsidRDefault="00DD07C4" w:rsidP="002A56E7">
            <w:pPr>
              <w:pStyle w:val="Normal1"/>
            </w:pPr>
            <w:r>
              <w:rPr>
                <w:highlight w:val="white"/>
              </w:rPr>
              <w:t>private reasons</w:t>
            </w:r>
          </w:p>
        </w:tc>
      </w:tr>
      <w:tr w:rsidR="00DD07C4" w14:paraId="7B27428A" w14:textId="77777777" w:rsidTr="002A56E7">
        <w:tc>
          <w:tcPr>
            <w:tcW w:w="4853" w:type="dxa"/>
            <w:tcMar>
              <w:top w:w="100" w:type="dxa"/>
              <w:left w:w="100" w:type="dxa"/>
              <w:bottom w:w="100" w:type="dxa"/>
              <w:right w:w="100" w:type="dxa"/>
            </w:tcMar>
          </w:tcPr>
          <w:p w14:paraId="3375E921"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4D7D6164" w14:textId="77777777" w:rsidR="00DD07C4" w:rsidRDefault="00DD07C4" w:rsidP="002A56E7">
            <w:pPr>
              <w:pStyle w:val="Normal1"/>
            </w:pPr>
            <w:r>
              <w:rPr>
                <w:highlight w:val="white"/>
              </w:rPr>
              <w:t xml:space="preserve">Probate: </w:t>
            </w:r>
          </w:p>
          <w:p w14:paraId="5E0E2154" w14:textId="77777777" w:rsidR="00DD07C4" w:rsidRDefault="00DD07C4" w:rsidP="002A56E7">
            <w:pPr>
              <w:pStyle w:val="Normal1"/>
            </w:pPr>
            <w:r>
              <w:rPr>
                <w:highlight w:val="white"/>
              </w:rPr>
              <w:t xml:space="preserve">wills </w:t>
            </w:r>
          </w:p>
          <w:p w14:paraId="5F2171D9" w14:textId="77777777" w:rsidR="00DD07C4" w:rsidRDefault="00DD07C4" w:rsidP="002A56E7">
            <w:pPr>
              <w:pStyle w:val="Normal1"/>
            </w:pPr>
            <w:r>
              <w:rPr>
                <w:highlight w:val="white"/>
              </w:rPr>
              <w:t xml:space="preserve">intestacy </w:t>
            </w:r>
          </w:p>
          <w:p w14:paraId="211985F9" w14:textId="77777777" w:rsidR="00DD07C4" w:rsidRDefault="00DD07C4" w:rsidP="002A56E7">
            <w:pPr>
              <w:pStyle w:val="Normal1"/>
            </w:pPr>
            <w:r>
              <w:rPr>
                <w:highlight w:val="white"/>
              </w:rPr>
              <w:t xml:space="preserve">administration of the estate </w:t>
            </w:r>
          </w:p>
          <w:p w14:paraId="6B3569C3" w14:textId="77777777" w:rsidR="00DD07C4" w:rsidRDefault="00DD07C4" w:rsidP="002A56E7">
            <w:pPr>
              <w:pStyle w:val="Normal1"/>
            </w:pPr>
            <w:r>
              <w:rPr>
                <w:highlight w:val="white"/>
              </w:rPr>
              <w:t>additional estate and health care documents</w:t>
            </w:r>
          </w:p>
        </w:tc>
      </w:tr>
      <w:tr w:rsidR="00DD07C4" w14:paraId="3EE02C26" w14:textId="77777777" w:rsidTr="002A56E7">
        <w:tc>
          <w:tcPr>
            <w:tcW w:w="4853" w:type="dxa"/>
            <w:tcMar>
              <w:top w:w="100" w:type="dxa"/>
              <w:left w:w="100" w:type="dxa"/>
              <w:bottom w:w="100" w:type="dxa"/>
              <w:right w:w="100" w:type="dxa"/>
            </w:tcMar>
          </w:tcPr>
          <w:p w14:paraId="2C30AD22"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626EB4B6" w14:textId="77777777" w:rsidR="00DD07C4" w:rsidRDefault="00DD07C4" w:rsidP="002A56E7">
            <w:pPr>
              <w:pStyle w:val="Normal1"/>
            </w:pPr>
            <w:r>
              <w:rPr>
                <w:highlight w:val="white"/>
              </w:rPr>
              <w:t xml:space="preserve">Wage and hour laws </w:t>
            </w:r>
          </w:p>
          <w:p w14:paraId="4C178F45" w14:textId="77777777" w:rsidR="00DD07C4" w:rsidRDefault="00DD07C4" w:rsidP="002A56E7">
            <w:pPr>
              <w:pStyle w:val="Normal1"/>
            </w:pPr>
            <w:r>
              <w:rPr>
                <w:highlight w:val="white"/>
              </w:rPr>
              <w:t xml:space="preserve">Federal employment law </w:t>
            </w:r>
          </w:p>
        </w:tc>
      </w:tr>
      <w:tr w:rsidR="00DD07C4" w14:paraId="0F9DA570" w14:textId="77777777" w:rsidTr="002A56E7">
        <w:tc>
          <w:tcPr>
            <w:tcW w:w="4853" w:type="dxa"/>
            <w:tcMar>
              <w:top w:w="100" w:type="dxa"/>
              <w:left w:w="100" w:type="dxa"/>
              <w:bottom w:w="100" w:type="dxa"/>
              <w:right w:w="100" w:type="dxa"/>
            </w:tcMar>
          </w:tcPr>
          <w:p w14:paraId="390A7EBA"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62AC8600" w14:textId="77777777" w:rsidR="00DD07C4" w:rsidRDefault="00DD07C4" w:rsidP="002A56E7">
            <w:pPr>
              <w:pStyle w:val="Normal1"/>
            </w:pPr>
            <w:r>
              <w:rPr>
                <w:highlight w:val="white"/>
              </w:rPr>
              <w:t xml:space="preserve">Occupational Safety and Health Act (OSHA) </w:t>
            </w:r>
          </w:p>
        </w:tc>
      </w:tr>
      <w:tr w:rsidR="00DD07C4" w14:paraId="57559AE4" w14:textId="77777777" w:rsidTr="002A56E7">
        <w:tc>
          <w:tcPr>
            <w:tcW w:w="4853" w:type="dxa"/>
            <w:tcMar>
              <w:top w:w="100" w:type="dxa"/>
              <w:left w:w="100" w:type="dxa"/>
              <w:bottom w:w="100" w:type="dxa"/>
              <w:right w:w="100" w:type="dxa"/>
            </w:tcMar>
          </w:tcPr>
          <w:p w14:paraId="2DE081B2"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18DC527F" w14:textId="77777777" w:rsidR="00DD07C4" w:rsidRDefault="00DD07C4" w:rsidP="002A56E7">
            <w:pPr>
              <w:pStyle w:val="Normal1"/>
            </w:pPr>
            <w:r>
              <w:rPr>
                <w:highlight w:val="white"/>
              </w:rPr>
              <w:t xml:space="preserve">Federal Trade Commission (FTC) Funeral Rule </w:t>
            </w:r>
          </w:p>
        </w:tc>
      </w:tr>
      <w:tr w:rsidR="00DD07C4" w14:paraId="4152DED4" w14:textId="77777777" w:rsidTr="002A56E7">
        <w:tc>
          <w:tcPr>
            <w:tcW w:w="4853" w:type="dxa"/>
            <w:tcMar>
              <w:top w:w="100" w:type="dxa"/>
              <w:left w:w="100" w:type="dxa"/>
              <w:bottom w:w="100" w:type="dxa"/>
              <w:right w:w="100" w:type="dxa"/>
            </w:tcMar>
          </w:tcPr>
          <w:p w14:paraId="0A2404FB"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22DFD718" w14:textId="77777777" w:rsidR="00DD07C4" w:rsidRDefault="00DD07C4" w:rsidP="002A56E7">
            <w:pPr>
              <w:pStyle w:val="Normal1"/>
            </w:pPr>
            <w:r>
              <w:rPr>
                <w:highlight w:val="white"/>
              </w:rPr>
              <w:t xml:space="preserve">Credit and collections of funeral contracts </w:t>
            </w:r>
          </w:p>
          <w:p w14:paraId="004B7942" w14:textId="77777777" w:rsidR="00DD07C4" w:rsidRDefault="00DD07C4" w:rsidP="002A56E7">
            <w:pPr>
              <w:pStyle w:val="Normal1"/>
            </w:pPr>
            <w:r>
              <w:rPr>
                <w:highlight w:val="white"/>
              </w:rPr>
              <w:t xml:space="preserve">Universal Commercial Code </w:t>
            </w:r>
          </w:p>
          <w:p w14:paraId="6A777BAB" w14:textId="77777777" w:rsidR="00DD07C4" w:rsidRDefault="00DD07C4" w:rsidP="002A56E7">
            <w:pPr>
              <w:pStyle w:val="Normal1"/>
            </w:pPr>
            <w:r>
              <w:rPr>
                <w:highlight w:val="white"/>
              </w:rPr>
              <w:t xml:space="preserve">Truth-in-Advertising; Truth-in-Lending </w:t>
            </w:r>
          </w:p>
          <w:p w14:paraId="04D02CC9" w14:textId="77777777" w:rsidR="00DD07C4" w:rsidRDefault="00DD07C4" w:rsidP="002A56E7">
            <w:pPr>
              <w:pStyle w:val="Normal1"/>
            </w:pPr>
            <w:r>
              <w:rPr>
                <w:highlight w:val="white"/>
              </w:rPr>
              <w:t>Fair Credit Reporting</w:t>
            </w:r>
          </w:p>
        </w:tc>
      </w:tr>
      <w:tr w:rsidR="00DD07C4" w14:paraId="20570452" w14:textId="77777777" w:rsidTr="002A56E7">
        <w:tc>
          <w:tcPr>
            <w:tcW w:w="4853" w:type="dxa"/>
            <w:tcMar>
              <w:top w:w="100" w:type="dxa"/>
              <w:left w:w="100" w:type="dxa"/>
              <w:bottom w:w="100" w:type="dxa"/>
              <w:right w:w="100" w:type="dxa"/>
            </w:tcMar>
          </w:tcPr>
          <w:p w14:paraId="233B539E"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36039DC1" w14:textId="77777777" w:rsidR="00DD07C4" w:rsidRDefault="00DD07C4" w:rsidP="002A56E7">
            <w:pPr>
              <w:pStyle w:val="Normal1"/>
            </w:pPr>
            <w:r>
              <w:rPr>
                <w:highlight w:val="white"/>
              </w:rPr>
              <w:t xml:space="preserve">Social change and the need for professional ethics in funeral service: </w:t>
            </w:r>
          </w:p>
          <w:p w14:paraId="43C7C849" w14:textId="77777777" w:rsidR="00DD07C4" w:rsidRDefault="00DD07C4" w:rsidP="002A56E7">
            <w:pPr>
              <w:pStyle w:val="Normal1"/>
            </w:pPr>
            <w:r>
              <w:rPr>
                <w:highlight w:val="white"/>
              </w:rPr>
              <w:t xml:space="preserve">theories of ethics </w:t>
            </w:r>
          </w:p>
          <w:p w14:paraId="625B63D2" w14:textId="77777777" w:rsidR="00DD07C4" w:rsidRDefault="00DD07C4" w:rsidP="002A56E7">
            <w:pPr>
              <w:pStyle w:val="Normal1"/>
            </w:pPr>
            <w:r>
              <w:rPr>
                <w:highlight w:val="white"/>
              </w:rPr>
              <w:t xml:space="preserve">differences between ethics and law </w:t>
            </w:r>
          </w:p>
          <w:p w14:paraId="67115E2E" w14:textId="77777777" w:rsidR="00DD07C4" w:rsidRDefault="00DD07C4" w:rsidP="002A56E7">
            <w:pPr>
              <w:pStyle w:val="Normal1"/>
            </w:pPr>
            <w:r>
              <w:rPr>
                <w:highlight w:val="white"/>
              </w:rPr>
              <w:t>Kohlberg's theory of moral development</w:t>
            </w:r>
          </w:p>
        </w:tc>
      </w:tr>
      <w:tr w:rsidR="00DD07C4" w14:paraId="06FF2A39" w14:textId="77777777" w:rsidTr="002A56E7">
        <w:tc>
          <w:tcPr>
            <w:tcW w:w="4853" w:type="dxa"/>
            <w:tcMar>
              <w:top w:w="100" w:type="dxa"/>
              <w:left w:w="100" w:type="dxa"/>
              <w:bottom w:w="100" w:type="dxa"/>
              <w:right w:w="100" w:type="dxa"/>
            </w:tcMar>
          </w:tcPr>
          <w:p w14:paraId="454D900F" w14:textId="77777777" w:rsidR="00DD07C4" w:rsidRDefault="00DD07C4" w:rsidP="002A56E7">
            <w:pPr>
              <w:pStyle w:val="Normal1"/>
              <w:jc w:val="right"/>
            </w:pPr>
            <w:r>
              <w:rPr>
                <w:highlight w:val="white"/>
              </w:rPr>
              <w:t>3</w:t>
            </w:r>
          </w:p>
        </w:tc>
        <w:tc>
          <w:tcPr>
            <w:tcW w:w="4507" w:type="dxa"/>
            <w:tcMar>
              <w:top w:w="100" w:type="dxa"/>
              <w:left w:w="100" w:type="dxa"/>
              <w:bottom w:w="100" w:type="dxa"/>
              <w:right w:w="100" w:type="dxa"/>
            </w:tcMar>
          </w:tcPr>
          <w:p w14:paraId="4B9C7A39" w14:textId="77777777" w:rsidR="00DD07C4" w:rsidRDefault="00DD07C4" w:rsidP="002A56E7">
            <w:pPr>
              <w:pStyle w:val="Normal1"/>
            </w:pPr>
            <w:r>
              <w:rPr>
                <w:highlight w:val="white"/>
              </w:rPr>
              <w:t xml:space="preserve">Ethics in client service: </w:t>
            </w:r>
          </w:p>
          <w:p w14:paraId="4D09B054" w14:textId="77777777" w:rsidR="00DD07C4" w:rsidRDefault="00DD07C4" w:rsidP="002A56E7">
            <w:pPr>
              <w:pStyle w:val="Normal1"/>
            </w:pPr>
            <w:r>
              <w:rPr>
                <w:highlight w:val="white"/>
              </w:rPr>
              <w:t xml:space="preserve">the ethical basis of running a business </w:t>
            </w:r>
          </w:p>
          <w:p w14:paraId="07BE5545" w14:textId="77777777" w:rsidR="00DD07C4" w:rsidRDefault="00DD07C4" w:rsidP="002A56E7">
            <w:pPr>
              <w:pStyle w:val="Normal1"/>
            </w:pPr>
            <w:r>
              <w:rPr>
                <w:highlight w:val="white"/>
              </w:rPr>
              <w:t xml:space="preserve">the role of continuing professional education </w:t>
            </w:r>
          </w:p>
          <w:p w14:paraId="2BD9E7DF" w14:textId="77777777" w:rsidR="00DD07C4" w:rsidRDefault="00DD07C4" w:rsidP="002A56E7">
            <w:pPr>
              <w:pStyle w:val="Normal1"/>
            </w:pPr>
            <w:r>
              <w:rPr>
                <w:highlight w:val="white"/>
              </w:rPr>
              <w:t xml:space="preserve">community relationships </w:t>
            </w:r>
          </w:p>
          <w:p w14:paraId="61A12B81" w14:textId="77777777" w:rsidR="00DD07C4" w:rsidRDefault="00DD07C4" w:rsidP="002A56E7">
            <w:pPr>
              <w:pStyle w:val="Normal1"/>
            </w:pPr>
            <w:r>
              <w:rPr>
                <w:highlight w:val="white"/>
              </w:rPr>
              <w:t xml:space="preserve">pre-need ethics </w:t>
            </w:r>
          </w:p>
          <w:p w14:paraId="7F0ED75D" w14:textId="77777777" w:rsidR="00DD07C4" w:rsidRDefault="00DD07C4" w:rsidP="002A56E7">
            <w:pPr>
              <w:pStyle w:val="Normal1"/>
            </w:pPr>
            <w:r>
              <w:rPr>
                <w:highlight w:val="white"/>
              </w:rPr>
              <w:t xml:space="preserve">ethics regarding treatment of the body </w:t>
            </w:r>
          </w:p>
          <w:p w14:paraId="77691360" w14:textId="77777777" w:rsidR="00DD07C4" w:rsidRDefault="00DD07C4" w:rsidP="002A56E7">
            <w:pPr>
              <w:pStyle w:val="Normal1"/>
            </w:pPr>
            <w:r>
              <w:rPr>
                <w:highlight w:val="white"/>
              </w:rPr>
              <w:t xml:space="preserve">ethics regarding confidentially and records </w:t>
            </w:r>
          </w:p>
          <w:p w14:paraId="15194F2D" w14:textId="77777777" w:rsidR="00DD07C4" w:rsidRDefault="00DD07C4" w:rsidP="002A56E7">
            <w:pPr>
              <w:pStyle w:val="Normal1"/>
            </w:pPr>
            <w:r>
              <w:rPr>
                <w:highlight w:val="white"/>
              </w:rPr>
              <w:t>post-need ethics</w:t>
            </w:r>
          </w:p>
        </w:tc>
      </w:tr>
      <w:tr w:rsidR="00DD07C4" w14:paraId="794D5A51" w14:textId="77777777" w:rsidTr="002A56E7">
        <w:tc>
          <w:tcPr>
            <w:tcW w:w="4853" w:type="dxa"/>
            <w:tcMar>
              <w:top w:w="100" w:type="dxa"/>
              <w:left w:w="100" w:type="dxa"/>
              <w:bottom w:w="100" w:type="dxa"/>
              <w:right w:w="100" w:type="dxa"/>
            </w:tcMar>
          </w:tcPr>
          <w:p w14:paraId="06037B04" w14:textId="77777777" w:rsidR="00DD07C4" w:rsidRDefault="00DD07C4" w:rsidP="002A56E7">
            <w:pPr>
              <w:pStyle w:val="Normal1"/>
              <w:jc w:val="right"/>
            </w:pPr>
            <w:r>
              <w:rPr>
                <w:highlight w:val="white"/>
              </w:rPr>
              <w:t>1</w:t>
            </w:r>
          </w:p>
        </w:tc>
        <w:tc>
          <w:tcPr>
            <w:tcW w:w="4507" w:type="dxa"/>
            <w:tcMar>
              <w:top w:w="100" w:type="dxa"/>
              <w:left w:w="100" w:type="dxa"/>
              <w:bottom w:w="100" w:type="dxa"/>
              <w:right w:w="100" w:type="dxa"/>
            </w:tcMar>
          </w:tcPr>
          <w:p w14:paraId="4E9305AB" w14:textId="77777777" w:rsidR="00DD07C4" w:rsidRDefault="00DD07C4" w:rsidP="002A56E7">
            <w:pPr>
              <w:pStyle w:val="Normal1"/>
            </w:pPr>
            <w:r>
              <w:rPr>
                <w:highlight w:val="white"/>
              </w:rPr>
              <w:t>Publicity, public relations, and truth in advertising</w:t>
            </w:r>
          </w:p>
        </w:tc>
      </w:tr>
      <w:tr w:rsidR="00DD07C4" w14:paraId="6153F14D" w14:textId="77777777" w:rsidTr="002A56E7">
        <w:tc>
          <w:tcPr>
            <w:tcW w:w="4853" w:type="dxa"/>
            <w:tcMar>
              <w:top w:w="100" w:type="dxa"/>
              <w:left w:w="100" w:type="dxa"/>
              <w:bottom w:w="100" w:type="dxa"/>
              <w:right w:w="100" w:type="dxa"/>
            </w:tcMar>
          </w:tcPr>
          <w:p w14:paraId="278ED687" w14:textId="77777777" w:rsidR="00DD07C4" w:rsidRDefault="00DD07C4" w:rsidP="002A56E7">
            <w:pPr>
              <w:pStyle w:val="Normal1"/>
              <w:jc w:val="right"/>
            </w:pPr>
            <w:r>
              <w:rPr>
                <w:highlight w:val="white"/>
              </w:rPr>
              <w:lastRenderedPageBreak/>
              <w:t>1</w:t>
            </w:r>
          </w:p>
        </w:tc>
        <w:tc>
          <w:tcPr>
            <w:tcW w:w="4507" w:type="dxa"/>
            <w:tcMar>
              <w:top w:w="100" w:type="dxa"/>
              <w:left w:w="100" w:type="dxa"/>
              <w:bottom w:w="100" w:type="dxa"/>
              <w:right w:w="100" w:type="dxa"/>
            </w:tcMar>
          </w:tcPr>
          <w:p w14:paraId="2DC8D1AF" w14:textId="77777777" w:rsidR="00DD07C4" w:rsidRDefault="00DD07C4" w:rsidP="002A56E7">
            <w:pPr>
              <w:pStyle w:val="Normal1"/>
            </w:pPr>
            <w:r>
              <w:rPr>
                <w:highlight w:val="white"/>
              </w:rPr>
              <w:t xml:space="preserve">Professional relationships: </w:t>
            </w:r>
          </w:p>
          <w:p w14:paraId="0C20FBD9" w14:textId="77777777" w:rsidR="00DD07C4" w:rsidRDefault="00DD07C4" w:rsidP="002A56E7">
            <w:pPr>
              <w:pStyle w:val="Normal1"/>
            </w:pPr>
            <w:r>
              <w:rPr>
                <w:highlight w:val="white"/>
              </w:rPr>
              <w:t xml:space="preserve">colleagues </w:t>
            </w:r>
          </w:p>
          <w:p w14:paraId="686A5C11" w14:textId="77777777" w:rsidR="00DD07C4" w:rsidRDefault="00DD07C4" w:rsidP="002A56E7">
            <w:pPr>
              <w:pStyle w:val="Normal1"/>
            </w:pPr>
            <w:r>
              <w:rPr>
                <w:highlight w:val="white"/>
              </w:rPr>
              <w:t xml:space="preserve">the medical establishment </w:t>
            </w:r>
          </w:p>
          <w:p w14:paraId="535AE6C5" w14:textId="77777777" w:rsidR="00DD07C4" w:rsidRDefault="00DD07C4" w:rsidP="002A56E7">
            <w:pPr>
              <w:pStyle w:val="Normal1"/>
            </w:pPr>
            <w:r>
              <w:rPr>
                <w:highlight w:val="white"/>
              </w:rPr>
              <w:t>clergy</w:t>
            </w:r>
          </w:p>
        </w:tc>
      </w:tr>
      <w:tr w:rsidR="00DD07C4" w14:paraId="06826941" w14:textId="77777777" w:rsidTr="002A56E7">
        <w:tc>
          <w:tcPr>
            <w:tcW w:w="4853" w:type="dxa"/>
            <w:tcMar>
              <w:top w:w="100" w:type="dxa"/>
              <w:left w:w="100" w:type="dxa"/>
              <w:bottom w:w="100" w:type="dxa"/>
              <w:right w:w="100" w:type="dxa"/>
            </w:tcMar>
          </w:tcPr>
          <w:p w14:paraId="6C5CF9BA" w14:textId="77777777" w:rsidR="00DD07C4" w:rsidRDefault="00DD07C4" w:rsidP="002A56E7">
            <w:pPr>
              <w:pStyle w:val="Normal1"/>
              <w:jc w:val="right"/>
            </w:pPr>
            <w:r>
              <w:rPr>
                <w:highlight w:val="white"/>
              </w:rPr>
              <w:t>2</w:t>
            </w:r>
          </w:p>
        </w:tc>
        <w:tc>
          <w:tcPr>
            <w:tcW w:w="4507" w:type="dxa"/>
            <w:tcMar>
              <w:top w:w="100" w:type="dxa"/>
              <w:left w:w="100" w:type="dxa"/>
              <w:bottom w:w="100" w:type="dxa"/>
              <w:right w:w="100" w:type="dxa"/>
            </w:tcMar>
          </w:tcPr>
          <w:p w14:paraId="45E53DD8" w14:textId="77777777" w:rsidR="00DD07C4" w:rsidRDefault="00DD07C4" w:rsidP="002A56E7">
            <w:pPr>
              <w:pStyle w:val="Normal1"/>
            </w:pPr>
            <w:r>
              <w:rPr>
                <w:highlight w:val="white"/>
              </w:rPr>
              <w:t>Final exam</w:t>
            </w:r>
          </w:p>
        </w:tc>
      </w:tr>
      <w:tr w:rsidR="00DD07C4" w14:paraId="5DE5B64F" w14:textId="77777777" w:rsidTr="002A56E7">
        <w:tc>
          <w:tcPr>
            <w:tcW w:w="4853" w:type="dxa"/>
            <w:tcMar>
              <w:top w:w="100" w:type="dxa"/>
              <w:left w:w="100" w:type="dxa"/>
              <w:bottom w:w="100" w:type="dxa"/>
              <w:right w:w="100" w:type="dxa"/>
            </w:tcMar>
          </w:tcPr>
          <w:p w14:paraId="540C97A9" w14:textId="77777777" w:rsidR="00DD07C4" w:rsidRDefault="00DD07C4" w:rsidP="002A56E7">
            <w:pPr>
              <w:pStyle w:val="Normal1"/>
              <w:pBdr>
                <w:top w:val="single" w:sz="4" w:space="1" w:color="auto"/>
              </w:pBdr>
            </w:pPr>
          </w:p>
          <w:p w14:paraId="02231F51" w14:textId="77777777" w:rsidR="00DD07C4" w:rsidRDefault="00DD07C4" w:rsidP="002A56E7">
            <w:pPr>
              <w:pStyle w:val="Normal1"/>
            </w:pPr>
          </w:p>
        </w:tc>
        <w:tc>
          <w:tcPr>
            <w:tcW w:w="4507" w:type="dxa"/>
            <w:tcMar>
              <w:top w:w="100" w:type="dxa"/>
              <w:left w:w="100" w:type="dxa"/>
              <w:bottom w:w="100" w:type="dxa"/>
              <w:right w:w="100" w:type="dxa"/>
            </w:tcMar>
          </w:tcPr>
          <w:p w14:paraId="18750FA4" w14:textId="77777777" w:rsidR="00DD07C4" w:rsidRDefault="00DD07C4" w:rsidP="002A56E7">
            <w:pPr>
              <w:pStyle w:val="Normal1"/>
            </w:pPr>
          </w:p>
        </w:tc>
      </w:tr>
      <w:tr w:rsidR="00DD07C4" w14:paraId="4018202B" w14:textId="77777777" w:rsidTr="002A56E7">
        <w:tc>
          <w:tcPr>
            <w:tcW w:w="4853" w:type="dxa"/>
            <w:tcMar>
              <w:top w:w="100" w:type="dxa"/>
              <w:left w:w="100" w:type="dxa"/>
              <w:bottom w:w="100" w:type="dxa"/>
              <w:right w:w="100" w:type="dxa"/>
            </w:tcMar>
          </w:tcPr>
          <w:p w14:paraId="508FDA3A" w14:textId="77777777" w:rsidR="00DD07C4" w:rsidRDefault="00DD07C4" w:rsidP="002A56E7">
            <w:pPr>
              <w:pStyle w:val="Normal1"/>
              <w:jc w:val="right"/>
            </w:pPr>
            <w:r>
              <w:rPr>
                <w:b/>
                <w:highlight w:val="white"/>
              </w:rPr>
              <w:t>54</w:t>
            </w:r>
          </w:p>
        </w:tc>
        <w:tc>
          <w:tcPr>
            <w:tcW w:w="4507" w:type="dxa"/>
            <w:tcMar>
              <w:top w:w="100" w:type="dxa"/>
              <w:left w:w="100" w:type="dxa"/>
              <w:bottom w:w="100" w:type="dxa"/>
              <w:right w:w="100" w:type="dxa"/>
            </w:tcMar>
          </w:tcPr>
          <w:p w14:paraId="39B3C1A1" w14:textId="77777777" w:rsidR="00DD07C4" w:rsidRDefault="00DD07C4" w:rsidP="002A56E7">
            <w:pPr>
              <w:pStyle w:val="Normal1"/>
            </w:pPr>
            <w:r>
              <w:rPr>
                <w:b/>
                <w:highlight w:val="white"/>
              </w:rPr>
              <w:t>Total Hours</w:t>
            </w:r>
          </w:p>
        </w:tc>
      </w:tr>
    </w:tbl>
    <w:p w14:paraId="7896F3ED" w14:textId="77777777" w:rsidR="00DD07C4" w:rsidRDefault="00DD07C4" w:rsidP="00DD07C4">
      <w:pPr>
        <w:pStyle w:val="Normal1"/>
        <w:pBdr>
          <w:top w:val="single" w:sz="4" w:space="1" w:color="auto"/>
        </w:pBdr>
      </w:pPr>
    </w:p>
    <w:p w14:paraId="5218B0ED" w14:textId="77777777" w:rsidR="00DD07C4" w:rsidRDefault="00DD07C4" w:rsidP="00DD07C4">
      <w:pPr>
        <w:pStyle w:val="Normal1"/>
      </w:pPr>
    </w:p>
    <w:p w14:paraId="1848483F" w14:textId="77777777" w:rsidR="00DD07C4" w:rsidRDefault="00DD07C4" w:rsidP="00DD07C4">
      <w:pPr>
        <w:pStyle w:val="Heading3"/>
        <w:spacing w:before="280"/>
      </w:pPr>
      <w:bookmarkStart w:id="165" w:name="h.v3nmkig65yst" w:colFirst="0" w:colLast="0"/>
      <w:bookmarkStart w:id="166" w:name="_Toc264816151"/>
      <w:bookmarkEnd w:id="165"/>
      <w:r>
        <w:rPr>
          <w:b/>
          <w:sz w:val="26"/>
        </w:rPr>
        <w:t>Section 5: Instructional Delivery Modalities</w:t>
      </w:r>
      <w:bookmarkEnd w:id="166"/>
    </w:p>
    <w:p w14:paraId="28084BB1" w14:textId="77777777" w:rsidR="00DD07C4" w:rsidRDefault="00DD07C4" w:rsidP="00DD07C4">
      <w:pPr>
        <w:pStyle w:val="Normal1"/>
      </w:pPr>
      <w:r>
        <w:rPr>
          <w:i/>
        </w:rPr>
        <w:t>This course may be taught using the following instructional delivery modalities:</w:t>
      </w:r>
    </w:p>
    <w:p w14:paraId="614C7E9F" w14:textId="77777777" w:rsidR="00DD07C4" w:rsidRDefault="00DD07C4" w:rsidP="00DD07C4">
      <w:pPr>
        <w:pStyle w:val="Normal1"/>
        <w:numPr>
          <w:ilvl w:val="0"/>
          <w:numId w:val="78"/>
        </w:numPr>
        <w:ind w:hanging="359"/>
        <w:contextualSpacing/>
      </w:pPr>
      <w:r>
        <w:t>In-Person</w:t>
      </w:r>
    </w:p>
    <w:p w14:paraId="4EA271E0" w14:textId="77777777" w:rsidR="00DD07C4" w:rsidRDefault="00DD07C4" w:rsidP="00DD07C4">
      <w:pPr>
        <w:pStyle w:val="Normal1"/>
        <w:numPr>
          <w:ilvl w:val="0"/>
          <w:numId w:val="78"/>
        </w:numPr>
        <w:ind w:hanging="359"/>
        <w:contextualSpacing/>
      </w:pPr>
      <w:r>
        <w:t>Internet/Online</w:t>
      </w:r>
    </w:p>
    <w:p w14:paraId="48F78F97" w14:textId="77777777" w:rsidR="00DD07C4" w:rsidRDefault="00DD07C4" w:rsidP="00DD07C4">
      <w:pPr>
        <w:pStyle w:val="Normal1"/>
        <w:pBdr>
          <w:top w:val="single" w:sz="4" w:space="1" w:color="auto"/>
        </w:pBdr>
      </w:pPr>
    </w:p>
    <w:p w14:paraId="5C4C7F4D" w14:textId="77777777" w:rsidR="00DD07C4" w:rsidRDefault="00DD07C4" w:rsidP="00DD07C4">
      <w:pPr>
        <w:pStyle w:val="Normal1"/>
      </w:pPr>
    </w:p>
    <w:p w14:paraId="7DBC98F1" w14:textId="77777777" w:rsidR="00DD07C4" w:rsidRDefault="00DD07C4" w:rsidP="00DD07C4">
      <w:pPr>
        <w:pStyle w:val="Heading3"/>
        <w:spacing w:before="280"/>
      </w:pPr>
      <w:bookmarkStart w:id="167" w:name="h.iauefw4jltjx" w:colFirst="0" w:colLast="0"/>
      <w:bookmarkStart w:id="168" w:name="_Toc264816152"/>
      <w:bookmarkEnd w:id="167"/>
      <w:r>
        <w:rPr>
          <w:b/>
          <w:sz w:val="26"/>
        </w:rPr>
        <w:t>Section 6: Instruction Methods and In-class Activities</w:t>
      </w:r>
      <w:bookmarkEnd w:id="168"/>
    </w:p>
    <w:p w14:paraId="47444BF0" w14:textId="77777777" w:rsidR="00DD07C4" w:rsidRDefault="00DD07C4" w:rsidP="00DD07C4">
      <w:pPr>
        <w:pStyle w:val="Normal1"/>
      </w:pPr>
      <w:r>
        <w:rPr>
          <w:b/>
          <w:i/>
        </w:rPr>
        <w:t>In-Person Delivery Modality</w:t>
      </w:r>
    </w:p>
    <w:p w14:paraId="22220FBB" w14:textId="77777777" w:rsidR="00DD07C4" w:rsidRDefault="00DD07C4" w:rsidP="00DD07C4">
      <w:pPr>
        <w:pStyle w:val="Normal1"/>
      </w:pPr>
      <w:r>
        <w:t xml:space="preserve">Lecture, class discussion, small-group activities, oral presentations, guest speakers, and media presentations </w:t>
      </w:r>
    </w:p>
    <w:p w14:paraId="0FC22EBC" w14:textId="77777777" w:rsidR="00DD07C4" w:rsidRDefault="00DD07C4" w:rsidP="00DD07C4">
      <w:pPr>
        <w:pStyle w:val="Normal1"/>
      </w:pPr>
    </w:p>
    <w:p w14:paraId="2787A5CF" w14:textId="77777777" w:rsidR="00DD07C4" w:rsidRDefault="00DD07C4" w:rsidP="00DD07C4">
      <w:pPr>
        <w:pStyle w:val="Normal1"/>
      </w:pPr>
      <w:r>
        <w:rPr>
          <w:b/>
          <w:i/>
        </w:rPr>
        <w:t>Internet/Online Delivery Modality</w:t>
      </w:r>
    </w:p>
    <w:p w14:paraId="19F0C2EE" w14:textId="77777777" w:rsidR="00DD07C4" w:rsidRDefault="00DD07C4" w:rsidP="00DD07C4">
      <w:pPr>
        <w:pStyle w:val="Normal1"/>
      </w:pPr>
      <w:r>
        <w:t xml:space="preserve">Lecture, class discussion, small-group activities, oral presentations, guest speakers, and media presentations </w:t>
      </w:r>
    </w:p>
    <w:p w14:paraId="4472D7F0" w14:textId="77777777" w:rsidR="00DD07C4" w:rsidRDefault="00DD07C4" w:rsidP="00DD07C4">
      <w:pPr>
        <w:pStyle w:val="Normal1"/>
      </w:pPr>
    </w:p>
    <w:p w14:paraId="04D2E3DD" w14:textId="77777777" w:rsidR="00DD07C4" w:rsidRDefault="00DD07C4" w:rsidP="00DD07C4">
      <w:pPr>
        <w:pStyle w:val="Normal1"/>
        <w:pBdr>
          <w:top w:val="single" w:sz="4" w:space="1" w:color="auto"/>
        </w:pBdr>
      </w:pPr>
    </w:p>
    <w:p w14:paraId="297C4850" w14:textId="77777777" w:rsidR="00DD07C4" w:rsidRDefault="00DD07C4" w:rsidP="00DD07C4">
      <w:pPr>
        <w:pStyle w:val="Normal1"/>
      </w:pPr>
    </w:p>
    <w:p w14:paraId="1FEEF34A" w14:textId="77777777" w:rsidR="00DD07C4" w:rsidRDefault="00DD07C4" w:rsidP="00DD07C4">
      <w:pPr>
        <w:pStyle w:val="Heading3"/>
        <w:spacing w:before="280"/>
      </w:pPr>
      <w:bookmarkStart w:id="169" w:name="h.tunoecsi2khh" w:colFirst="0" w:colLast="0"/>
      <w:bookmarkStart w:id="170" w:name="_Toc264816153"/>
      <w:bookmarkEnd w:id="169"/>
      <w:r>
        <w:rPr>
          <w:b/>
          <w:sz w:val="26"/>
        </w:rPr>
        <w:t>Section 7: Typical Homework Assignments</w:t>
      </w:r>
      <w:bookmarkEnd w:id="170"/>
    </w:p>
    <w:p w14:paraId="2CF829A3" w14:textId="77777777" w:rsidR="00DD07C4" w:rsidRDefault="00DD07C4" w:rsidP="00DD07C4">
      <w:pPr>
        <w:pStyle w:val="Normal1"/>
      </w:pPr>
      <w:r>
        <w:rPr>
          <w:b/>
          <w:i/>
        </w:rPr>
        <w:t>In-Person Delivery Modality</w:t>
      </w:r>
    </w:p>
    <w:p w14:paraId="47621E31" w14:textId="77777777" w:rsidR="00DD07C4" w:rsidRDefault="00DD07C4" w:rsidP="00DD07C4">
      <w:pPr>
        <w:pStyle w:val="Normal1"/>
      </w:pPr>
      <w:r>
        <w:t xml:space="preserve">Example #1: </w:t>
      </w:r>
    </w:p>
    <w:p w14:paraId="1A2D1EB0" w14:textId="77777777" w:rsidR="00DD07C4" w:rsidRDefault="00DD07C4" w:rsidP="00DD07C4">
      <w:pPr>
        <w:pStyle w:val="Normal1"/>
      </w:pPr>
      <w:r>
        <w:t xml:space="preserve">Research a legal action brought against a funeral home within the past ten years involving a funeral director, embalmer, funeral home, or cemetery. Write a short brief about the case and be prepared to present the case to the class. </w:t>
      </w:r>
    </w:p>
    <w:p w14:paraId="4FFEF418" w14:textId="77777777" w:rsidR="00DD07C4" w:rsidRDefault="00DD07C4" w:rsidP="00DD07C4">
      <w:pPr>
        <w:pStyle w:val="Normal1"/>
      </w:pPr>
    </w:p>
    <w:p w14:paraId="02E7125E" w14:textId="77777777" w:rsidR="00DD07C4" w:rsidRDefault="00DD07C4" w:rsidP="00DD07C4">
      <w:pPr>
        <w:pStyle w:val="Normal1"/>
      </w:pPr>
      <w:r>
        <w:t xml:space="preserve">Example #2: </w:t>
      </w:r>
    </w:p>
    <w:p w14:paraId="75B844DC" w14:textId="77777777" w:rsidR="00DD07C4" w:rsidRDefault="00DD07C4" w:rsidP="00DD07C4">
      <w:pPr>
        <w:pStyle w:val="Normal1"/>
      </w:pPr>
      <w:r>
        <w:t>Read ethics cases 1 - 10 in the text and write a short response to each case.</w:t>
      </w:r>
    </w:p>
    <w:p w14:paraId="3936AC47" w14:textId="77777777" w:rsidR="00DD07C4" w:rsidRDefault="00DD07C4" w:rsidP="00DD07C4">
      <w:pPr>
        <w:pStyle w:val="Normal1"/>
      </w:pPr>
      <w:r>
        <w:rPr>
          <w:b/>
          <w:i/>
        </w:rPr>
        <w:t>Internet/Online Delivery Modality</w:t>
      </w:r>
    </w:p>
    <w:p w14:paraId="017BF00C" w14:textId="77777777" w:rsidR="00DD07C4" w:rsidRDefault="00DD07C4" w:rsidP="00DD07C4">
      <w:pPr>
        <w:pStyle w:val="Normal1"/>
      </w:pPr>
      <w:r>
        <w:lastRenderedPageBreak/>
        <w:t xml:space="preserve">Example #1: </w:t>
      </w:r>
    </w:p>
    <w:p w14:paraId="0AB49E15" w14:textId="77777777" w:rsidR="00DD07C4" w:rsidRDefault="00DD07C4" w:rsidP="00DD07C4">
      <w:pPr>
        <w:pStyle w:val="Normal1"/>
      </w:pPr>
      <w:r>
        <w:t xml:space="preserve">Research a legal action brought against a funeral home within the past ten years involving a funeral director, embalmer, funeral home, or cemetery. Write a short brief about the case and laws that were broken. </w:t>
      </w:r>
    </w:p>
    <w:p w14:paraId="4E213511" w14:textId="77777777" w:rsidR="00DD07C4" w:rsidRDefault="00DD07C4" w:rsidP="00DD07C4">
      <w:pPr>
        <w:pStyle w:val="Normal1"/>
      </w:pPr>
    </w:p>
    <w:p w14:paraId="6AFD9D4F" w14:textId="77777777" w:rsidR="00DD07C4" w:rsidRDefault="00DD07C4" w:rsidP="00DD07C4">
      <w:pPr>
        <w:pStyle w:val="Normal1"/>
      </w:pPr>
      <w:r>
        <w:t xml:space="preserve">Example #2: </w:t>
      </w:r>
    </w:p>
    <w:p w14:paraId="1E88D6D6" w14:textId="77777777" w:rsidR="00DD07C4" w:rsidRDefault="00DD07C4" w:rsidP="00DD07C4">
      <w:pPr>
        <w:pStyle w:val="Normal1"/>
      </w:pPr>
      <w:r>
        <w:t>Read ethics cases 1 - 10 in the text and write a short response to each case.</w:t>
      </w:r>
    </w:p>
    <w:p w14:paraId="02A6A264" w14:textId="77777777" w:rsidR="00DD07C4" w:rsidRDefault="00DD07C4" w:rsidP="00DD07C4">
      <w:pPr>
        <w:pStyle w:val="Normal1"/>
        <w:pBdr>
          <w:top w:val="single" w:sz="4" w:space="1" w:color="auto"/>
        </w:pBdr>
      </w:pPr>
    </w:p>
    <w:p w14:paraId="4DB09737" w14:textId="77777777" w:rsidR="00DD07C4" w:rsidRDefault="00DD07C4" w:rsidP="00DD07C4">
      <w:pPr>
        <w:pStyle w:val="Normal1"/>
      </w:pPr>
    </w:p>
    <w:p w14:paraId="0AA5FE5D" w14:textId="77777777" w:rsidR="00DD07C4" w:rsidRDefault="00DD07C4" w:rsidP="00DD07C4">
      <w:pPr>
        <w:pStyle w:val="Heading3"/>
        <w:spacing w:before="280"/>
      </w:pPr>
      <w:bookmarkStart w:id="171" w:name="h.5a6cd6u34y74" w:colFirst="0" w:colLast="0"/>
      <w:bookmarkStart w:id="172" w:name="_Toc264816154"/>
      <w:bookmarkEnd w:id="171"/>
      <w:r>
        <w:rPr>
          <w:b/>
          <w:sz w:val="26"/>
        </w:rPr>
        <w:t>Section 8: Evaluation and Assessment Methods</w:t>
      </w:r>
      <w:bookmarkEnd w:id="172"/>
    </w:p>
    <w:p w14:paraId="1D1BF70D" w14:textId="77777777" w:rsidR="00DD07C4" w:rsidRDefault="00DD07C4" w:rsidP="00DD07C4">
      <w:pPr>
        <w:pStyle w:val="Normal1"/>
      </w:pPr>
      <w:r>
        <w:rPr>
          <w:b/>
          <w:i/>
        </w:rPr>
        <w:t>In-Person Delivery Modality</w:t>
      </w:r>
    </w:p>
    <w:p w14:paraId="54E16937" w14:textId="77777777" w:rsidR="00DD07C4" w:rsidRDefault="00DD07C4" w:rsidP="00DD07C4">
      <w:pPr>
        <w:pStyle w:val="Normal1"/>
      </w:pPr>
      <w:r>
        <w:t>Exams, quizzes, research paper, group presentations, and role playing</w:t>
      </w:r>
    </w:p>
    <w:p w14:paraId="668E455C" w14:textId="77777777" w:rsidR="00DD07C4" w:rsidRDefault="00DD07C4" w:rsidP="00DD07C4">
      <w:pPr>
        <w:pStyle w:val="Normal1"/>
      </w:pPr>
      <w:r>
        <w:rPr>
          <w:b/>
          <w:i/>
        </w:rPr>
        <w:t>Internet/Online Delivery Modality</w:t>
      </w:r>
    </w:p>
    <w:p w14:paraId="7B07C737" w14:textId="77777777" w:rsidR="00DD07C4" w:rsidRDefault="00DD07C4" w:rsidP="00DD07C4">
      <w:pPr>
        <w:pStyle w:val="Normal1"/>
      </w:pPr>
      <w:r>
        <w:t>Exams, quizzes, research paper, group presentations, and role playing</w:t>
      </w:r>
    </w:p>
    <w:p w14:paraId="74727F4A" w14:textId="77777777" w:rsidR="00DD07C4" w:rsidRDefault="00DD07C4" w:rsidP="00DD07C4">
      <w:pPr>
        <w:pStyle w:val="Normal1"/>
        <w:pBdr>
          <w:top w:val="single" w:sz="4" w:space="1" w:color="auto"/>
        </w:pBdr>
      </w:pPr>
    </w:p>
    <w:p w14:paraId="678A32E4" w14:textId="77777777" w:rsidR="00DD07C4" w:rsidRDefault="00DD07C4" w:rsidP="00DD07C4">
      <w:pPr>
        <w:pStyle w:val="Normal1"/>
      </w:pPr>
    </w:p>
    <w:p w14:paraId="3BCF3C28" w14:textId="77777777" w:rsidR="00DD07C4" w:rsidRDefault="00DD07C4" w:rsidP="00DD07C4">
      <w:pPr>
        <w:pStyle w:val="Heading3"/>
        <w:spacing w:before="280"/>
      </w:pPr>
      <w:bookmarkStart w:id="173" w:name="h.y00zqgrh32j6" w:colFirst="0" w:colLast="0"/>
      <w:bookmarkStart w:id="174" w:name="_Toc264816155"/>
      <w:bookmarkEnd w:id="173"/>
      <w:r>
        <w:rPr>
          <w:b/>
          <w:sz w:val="26"/>
        </w:rPr>
        <w:t>Section 9: Allocation of Instructional Time (Distance Education)</w:t>
      </w:r>
      <w:bookmarkEnd w:id="174"/>
    </w:p>
    <w:tbl>
      <w:tblPr>
        <w:tblW w:w="9360" w:type="dxa"/>
        <w:tblLayout w:type="fixed"/>
        <w:tblLook w:val="0600" w:firstRow="0" w:lastRow="0" w:firstColumn="0" w:lastColumn="0" w:noHBand="1" w:noVBand="1"/>
      </w:tblPr>
      <w:tblGrid>
        <w:gridCol w:w="5103"/>
        <w:gridCol w:w="4257"/>
      </w:tblGrid>
      <w:tr w:rsidR="00DD07C4" w14:paraId="2C37A3B9" w14:textId="77777777" w:rsidTr="002A56E7">
        <w:tc>
          <w:tcPr>
            <w:tcW w:w="5103" w:type="dxa"/>
            <w:tcMar>
              <w:top w:w="100" w:type="dxa"/>
              <w:left w:w="100" w:type="dxa"/>
              <w:bottom w:w="100" w:type="dxa"/>
              <w:right w:w="100" w:type="dxa"/>
            </w:tcMar>
          </w:tcPr>
          <w:p w14:paraId="18439084" w14:textId="77777777" w:rsidR="00DD07C4" w:rsidRDefault="00DD07C4" w:rsidP="002A56E7">
            <w:pPr>
              <w:pStyle w:val="Normal1"/>
            </w:pPr>
            <w:r>
              <w:rPr>
                <w:b/>
                <w:i/>
                <w:highlight w:val="white"/>
              </w:rPr>
              <w:t>Internet/Online Delivery Modality</w:t>
            </w:r>
          </w:p>
          <w:p w14:paraId="730BE474" w14:textId="77777777" w:rsidR="00DD07C4" w:rsidRDefault="00DD07C4" w:rsidP="002A56E7">
            <w:pPr>
              <w:pStyle w:val="Normal1"/>
            </w:pPr>
            <w:r>
              <w:rPr>
                <w:i/>
                <w:highlight w:val="white"/>
              </w:rPr>
              <w:t>For this modality, the course's 54 instructional hours are typically allocated as follows:</w:t>
            </w:r>
          </w:p>
        </w:tc>
        <w:tc>
          <w:tcPr>
            <w:tcW w:w="4257" w:type="dxa"/>
            <w:tcMar>
              <w:top w:w="100" w:type="dxa"/>
              <w:left w:w="100" w:type="dxa"/>
              <w:bottom w:w="100" w:type="dxa"/>
              <w:right w:w="100" w:type="dxa"/>
            </w:tcMar>
          </w:tcPr>
          <w:p w14:paraId="2A482171" w14:textId="77777777" w:rsidR="00DD07C4" w:rsidRDefault="00DD07C4" w:rsidP="002A56E7">
            <w:pPr>
              <w:pStyle w:val="Normal1"/>
            </w:pPr>
          </w:p>
        </w:tc>
      </w:tr>
      <w:tr w:rsidR="00DD07C4" w14:paraId="30DB5CAB" w14:textId="77777777" w:rsidTr="002A56E7">
        <w:tc>
          <w:tcPr>
            <w:tcW w:w="5103" w:type="dxa"/>
            <w:tcMar>
              <w:top w:w="100" w:type="dxa"/>
              <w:left w:w="100" w:type="dxa"/>
              <w:bottom w:w="100" w:type="dxa"/>
              <w:right w:w="100" w:type="dxa"/>
            </w:tcMar>
          </w:tcPr>
          <w:p w14:paraId="6D90C878"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6667A2BF" w14:textId="77777777" w:rsidR="00DD07C4" w:rsidRDefault="00DD07C4" w:rsidP="002A56E7">
            <w:pPr>
              <w:pStyle w:val="Normal1"/>
            </w:pPr>
            <w:r>
              <w:rPr>
                <w:b/>
                <w:highlight w:val="white"/>
              </w:rPr>
              <w:t>Type</w:t>
            </w:r>
          </w:p>
        </w:tc>
      </w:tr>
      <w:tr w:rsidR="00DD07C4" w14:paraId="13D8A549" w14:textId="77777777" w:rsidTr="002A56E7">
        <w:tc>
          <w:tcPr>
            <w:tcW w:w="5103" w:type="dxa"/>
            <w:tcMar>
              <w:top w:w="100" w:type="dxa"/>
              <w:left w:w="100" w:type="dxa"/>
              <w:bottom w:w="100" w:type="dxa"/>
              <w:right w:w="100" w:type="dxa"/>
            </w:tcMar>
          </w:tcPr>
          <w:p w14:paraId="6A7ED972" w14:textId="77777777" w:rsidR="00DD07C4" w:rsidRDefault="00DD07C4" w:rsidP="002A56E7">
            <w:pPr>
              <w:pStyle w:val="Normal1"/>
            </w:pPr>
            <w:r>
              <w:rPr>
                <w:highlight w:val="white"/>
              </w:rPr>
              <w:t>29</w:t>
            </w:r>
          </w:p>
        </w:tc>
        <w:tc>
          <w:tcPr>
            <w:tcW w:w="4257" w:type="dxa"/>
            <w:tcMar>
              <w:top w:w="100" w:type="dxa"/>
              <w:left w:w="100" w:type="dxa"/>
              <w:bottom w:w="100" w:type="dxa"/>
              <w:right w:w="100" w:type="dxa"/>
            </w:tcMar>
          </w:tcPr>
          <w:p w14:paraId="1F68D5A4" w14:textId="77777777" w:rsidR="00DD07C4" w:rsidRDefault="00DD07C4" w:rsidP="002A56E7">
            <w:pPr>
              <w:pStyle w:val="Normal1"/>
            </w:pPr>
            <w:r>
              <w:rPr>
                <w:highlight w:val="white"/>
              </w:rPr>
              <w:t>Course Web Pages</w:t>
            </w:r>
          </w:p>
        </w:tc>
      </w:tr>
      <w:tr w:rsidR="00DD07C4" w14:paraId="2E35DC5F" w14:textId="77777777" w:rsidTr="002A56E7">
        <w:tc>
          <w:tcPr>
            <w:tcW w:w="5103" w:type="dxa"/>
            <w:tcMar>
              <w:top w:w="100" w:type="dxa"/>
              <w:left w:w="100" w:type="dxa"/>
              <w:bottom w:w="100" w:type="dxa"/>
              <w:right w:w="100" w:type="dxa"/>
            </w:tcMar>
          </w:tcPr>
          <w:p w14:paraId="7949978A" w14:textId="77777777" w:rsidR="00DD07C4" w:rsidRDefault="00DD07C4" w:rsidP="002A56E7">
            <w:pPr>
              <w:pStyle w:val="Normal1"/>
            </w:pPr>
            <w:r>
              <w:rPr>
                <w:highlight w:val="white"/>
              </w:rPr>
              <w:t>17</w:t>
            </w:r>
          </w:p>
        </w:tc>
        <w:tc>
          <w:tcPr>
            <w:tcW w:w="4257" w:type="dxa"/>
            <w:tcMar>
              <w:top w:w="100" w:type="dxa"/>
              <w:left w:w="100" w:type="dxa"/>
              <w:bottom w:w="100" w:type="dxa"/>
              <w:right w:w="100" w:type="dxa"/>
            </w:tcMar>
          </w:tcPr>
          <w:p w14:paraId="174787EA" w14:textId="77777777" w:rsidR="00DD07C4" w:rsidRDefault="00DD07C4" w:rsidP="002A56E7">
            <w:pPr>
              <w:pStyle w:val="Normal1"/>
            </w:pPr>
            <w:r>
              <w:rPr>
                <w:highlight w:val="white"/>
              </w:rPr>
              <w:t>Asynchronous Online Communication</w:t>
            </w:r>
          </w:p>
        </w:tc>
      </w:tr>
      <w:tr w:rsidR="00DD07C4" w14:paraId="51CD0BE6" w14:textId="77777777" w:rsidTr="002A56E7">
        <w:tc>
          <w:tcPr>
            <w:tcW w:w="5103" w:type="dxa"/>
            <w:tcMar>
              <w:top w:w="100" w:type="dxa"/>
              <w:left w:w="100" w:type="dxa"/>
              <w:bottom w:w="100" w:type="dxa"/>
              <w:right w:w="100" w:type="dxa"/>
            </w:tcMar>
          </w:tcPr>
          <w:p w14:paraId="63540379" w14:textId="77777777" w:rsidR="00DD07C4" w:rsidRDefault="00DD07C4" w:rsidP="002A56E7">
            <w:pPr>
              <w:pStyle w:val="Normal1"/>
            </w:pPr>
            <w:r>
              <w:rPr>
                <w:highlight w:val="white"/>
              </w:rPr>
              <w:t>8</w:t>
            </w:r>
          </w:p>
        </w:tc>
        <w:tc>
          <w:tcPr>
            <w:tcW w:w="4257" w:type="dxa"/>
            <w:tcMar>
              <w:top w:w="100" w:type="dxa"/>
              <w:left w:w="100" w:type="dxa"/>
              <w:bottom w:w="100" w:type="dxa"/>
              <w:right w:w="100" w:type="dxa"/>
            </w:tcMar>
          </w:tcPr>
          <w:p w14:paraId="2916266E" w14:textId="77777777" w:rsidR="00DD07C4" w:rsidRDefault="00DD07C4" w:rsidP="002A56E7">
            <w:pPr>
              <w:pStyle w:val="Normal1"/>
            </w:pPr>
            <w:r>
              <w:rPr>
                <w:highlight w:val="white"/>
              </w:rPr>
              <w:t>Online Assessment Activities</w:t>
            </w:r>
          </w:p>
        </w:tc>
      </w:tr>
      <w:tr w:rsidR="00DD07C4" w14:paraId="47E9A55A" w14:textId="77777777" w:rsidTr="002A56E7">
        <w:tc>
          <w:tcPr>
            <w:tcW w:w="5103" w:type="dxa"/>
            <w:tcMar>
              <w:top w:w="100" w:type="dxa"/>
              <w:left w:w="100" w:type="dxa"/>
              <w:bottom w:w="100" w:type="dxa"/>
              <w:right w:w="100" w:type="dxa"/>
            </w:tcMar>
          </w:tcPr>
          <w:p w14:paraId="424E4A66" w14:textId="77777777" w:rsidR="00DD07C4" w:rsidRDefault="00DD07C4" w:rsidP="002A56E7">
            <w:pPr>
              <w:pStyle w:val="Normal1"/>
              <w:pBdr>
                <w:top w:val="single" w:sz="4" w:space="1" w:color="auto"/>
              </w:pBdr>
            </w:pPr>
          </w:p>
          <w:p w14:paraId="50890EB5" w14:textId="77777777" w:rsidR="00DD07C4" w:rsidRDefault="00DD07C4" w:rsidP="002A56E7">
            <w:pPr>
              <w:pStyle w:val="Normal1"/>
            </w:pPr>
          </w:p>
        </w:tc>
        <w:tc>
          <w:tcPr>
            <w:tcW w:w="4257" w:type="dxa"/>
            <w:tcMar>
              <w:top w:w="100" w:type="dxa"/>
              <w:left w:w="100" w:type="dxa"/>
              <w:bottom w:w="100" w:type="dxa"/>
              <w:right w:w="100" w:type="dxa"/>
            </w:tcMar>
          </w:tcPr>
          <w:p w14:paraId="350625EC" w14:textId="77777777" w:rsidR="00DD07C4" w:rsidRDefault="00DD07C4" w:rsidP="002A56E7">
            <w:pPr>
              <w:pStyle w:val="Normal1"/>
            </w:pPr>
          </w:p>
        </w:tc>
      </w:tr>
      <w:tr w:rsidR="00DD07C4" w14:paraId="10C7E5C1" w14:textId="77777777" w:rsidTr="002A56E7">
        <w:tc>
          <w:tcPr>
            <w:tcW w:w="5103" w:type="dxa"/>
            <w:tcMar>
              <w:top w:w="100" w:type="dxa"/>
              <w:left w:w="100" w:type="dxa"/>
              <w:bottom w:w="100" w:type="dxa"/>
              <w:right w:w="100" w:type="dxa"/>
            </w:tcMar>
          </w:tcPr>
          <w:p w14:paraId="697946A2" w14:textId="77777777" w:rsidR="00DD07C4" w:rsidRDefault="00DD07C4" w:rsidP="002A56E7">
            <w:pPr>
              <w:pStyle w:val="Normal1"/>
            </w:pPr>
            <w:r>
              <w:rPr>
                <w:b/>
                <w:highlight w:val="white"/>
              </w:rPr>
              <w:t>54</w:t>
            </w:r>
          </w:p>
        </w:tc>
        <w:tc>
          <w:tcPr>
            <w:tcW w:w="4257" w:type="dxa"/>
            <w:tcMar>
              <w:top w:w="100" w:type="dxa"/>
              <w:left w:w="100" w:type="dxa"/>
              <w:bottom w:w="100" w:type="dxa"/>
              <w:right w:w="100" w:type="dxa"/>
            </w:tcMar>
          </w:tcPr>
          <w:p w14:paraId="6C97A5FE" w14:textId="77777777" w:rsidR="00DD07C4" w:rsidRDefault="00DD07C4" w:rsidP="002A56E7">
            <w:pPr>
              <w:pStyle w:val="Normal1"/>
            </w:pPr>
            <w:r>
              <w:rPr>
                <w:b/>
                <w:highlight w:val="white"/>
              </w:rPr>
              <w:t>Total Hours</w:t>
            </w:r>
          </w:p>
        </w:tc>
      </w:tr>
    </w:tbl>
    <w:p w14:paraId="5FC5E6EB" w14:textId="77777777" w:rsidR="00DD07C4" w:rsidRDefault="00DD07C4" w:rsidP="00DD07C4">
      <w:pPr>
        <w:pStyle w:val="Heading3"/>
        <w:spacing w:before="280"/>
      </w:pPr>
      <w:bookmarkStart w:id="175" w:name="h.k6id84128n2z" w:colFirst="0" w:colLast="0"/>
      <w:bookmarkStart w:id="176" w:name="_Toc264816156"/>
      <w:bookmarkEnd w:id="175"/>
      <w:r>
        <w:rPr>
          <w:b/>
          <w:sz w:val="26"/>
        </w:rPr>
        <w:t>Section 10: Regular Instructional Contact (Distance Education)</w:t>
      </w:r>
      <w:bookmarkEnd w:id="176"/>
    </w:p>
    <w:tbl>
      <w:tblPr>
        <w:tblW w:w="9360" w:type="dxa"/>
        <w:tblLayout w:type="fixed"/>
        <w:tblLook w:val="0600" w:firstRow="0" w:lastRow="0" w:firstColumn="0" w:lastColumn="0" w:noHBand="1" w:noVBand="1"/>
      </w:tblPr>
      <w:tblGrid>
        <w:gridCol w:w="5154"/>
        <w:gridCol w:w="4206"/>
      </w:tblGrid>
      <w:tr w:rsidR="00DD07C4" w14:paraId="3158D6EB" w14:textId="77777777" w:rsidTr="002A56E7">
        <w:tc>
          <w:tcPr>
            <w:tcW w:w="5154" w:type="dxa"/>
            <w:tcMar>
              <w:top w:w="100" w:type="dxa"/>
              <w:left w:w="100" w:type="dxa"/>
              <w:bottom w:w="100" w:type="dxa"/>
              <w:right w:w="100" w:type="dxa"/>
            </w:tcMar>
          </w:tcPr>
          <w:p w14:paraId="46389BFD" w14:textId="77777777" w:rsidR="00DD07C4" w:rsidRDefault="00DD07C4" w:rsidP="002A56E7">
            <w:pPr>
              <w:pStyle w:val="Normal1"/>
            </w:pPr>
            <w:r>
              <w:rPr>
                <w:b/>
                <w:i/>
                <w:highlight w:val="white"/>
              </w:rPr>
              <w:t>Internet/Online Delivery Modality</w:t>
            </w:r>
          </w:p>
          <w:p w14:paraId="04C511DB" w14:textId="77777777" w:rsidR="00DD07C4" w:rsidRDefault="00DD07C4" w:rsidP="002A56E7">
            <w:pPr>
              <w:pStyle w:val="Normal1"/>
            </w:pPr>
            <w:r>
              <w:rPr>
                <w:i/>
                <w:highlight w:val="white"/>
              </w:rPr>
              <w:t>For this modality, the minimum number of instructional contacts</w:t>
            </w:r>
          </w:p>
          <w:p w14:paraId="174AA2FA" w14:textId="77777777" w:rsidR="00DD07C4" w:rsidRDefault="00DD07C4" w:rsidP="002A56E7">
            <w:pPr>
              <w:pStyle w:val="Normal1"/>
            </w:pPr>
            <w:r>
              <w:rPr>
                <w:i/>
                <w:highlight w:val="white"/>
              </w:rPr>
              <w:t>a single student may typically expect to have with the professor are:</w:t>
            </w:r>
          </w:p>
        </w:tc>
        <w:tc>
          <w:tcPr>
            <w:tcW w:w="4206" w:type="dxa"/>
            <w:tcMar>
              <w:top w:w="100" w:type="dxa"/>
              <w:left w:w="100" w:type="dxa"/>
              <w:bottom w:w="100" w:type="dxa"/>
              <w:right w:w="100" w:type="dxa"/>
            </w:tcMar>
          </w:tcPr>
          <w:p w14:paraId="255B0EF0" w14:textId="77777777" w:rsidR="00DD07C4" w:rsidRDefault="00DD07C4" w:rsidP="002A56E7">
            <w:pPr>
              <w:pStyle w:val="Normal1"/>
            </w:pPr>
          </w:p>
        </w:tc>
      </w:tr>
      <w:tr w:rsidR="00DD07C4" w14:paraId="3B14DB25" w14:textId="77777777" w:rsidTr="002A56E7">
        <w:tc>
          <w:tcPr>
            <w:tcW w:w="5154" w:type="dxa"/>
            <w:tcMar>
              <w:top w:w="100" w:type="dxa"/>
              <w:left w:w="100" w:type="dxa"/>
              <w:bottom w:w="100" w:type="dxa"/>
              <w:right w:w="100" w:type="dxa"/>
            </w:tcMar>
          </w:tcPr>
          <w:p w14:paraId="3839C505" w14:textId="77777777" w:rsidR="00DD07C4" w:rsidRDefault="00DD07C4" w:rsidP="002A56E7">
            <w:pPr>
              <w:pStyle w:val="Normal1"/>
            </w:pPr>
            <w:r>
              <w:rPr>
                <w:b/>
                <w:highlight w:val="white"/>
              </w:rPr>
              <w:lastRenderedPageBreak/>
              <w:t>Number of Contacts</w:t>
            </w:r>
          </w:p>
        </w:tc>
        <w:tc>
          <w:tcPr>
            <w:tcW w:w="4206" w:type="dxa"/>
            <w:tcMar>
              <w:top w:w="100" w:type="dxa"/>
              <w:left w:w="100" w:type="dxa"/>
              <w:bottom w:w="100" w:type="dxa"/>
              <w:right w:w="100" w:type="dxa"/>
            </w:tcMar>
          </w:tcPr>
          <w:p w14:paraId="1B482DE1" w14:textId="77777777" w:rsidR="00DD07C4" w:rsidRDefault="00DD07C4" w:rsidP="002A56E7">
            <w:pPr>
              <w:pStyle w:val="Normal1"/>
            </w:pPr>
            <w:r>
              <w:rPr>
                <w:b/>
                <w:highlight w:val="white"/>
              </w:rPr>
              <w:t>Type of Contact</w:t>
            </w:r>
          </w:p>
        </w:tc>
      </w:tr>
      <w:tr w:rsidR="00DD07C4" w14:paraId="756CE6B8" w14:textId="77777777" w:rsidTr="002A56E7">
        <w:tc>
          <w:tcPr>
            <w:tcW w:w="5154" w:type="dxa"/>
            <w:tcMar>
              <w:top w:w="100" w:type="dxa"/>
              <w:left w:w="100" w:type="dxa"/>
              <w:bottom w:w="100" w:type="dxa"/>
              <w:right w:w="100" w:type="dxa"/>
            </w:tcMar>
          </w:tcPr>
          <w:p w14:paraId="2A27DC15" w14:textId="77777777" w:rsidR="00DD07C4" w:rsidRDefault="00DD07C4" w:rsidP="002A56E7">
            <w:pPr>
              <w:pStyle w:val="Normal1"/>
            </w:pPr>
            <w:r>
              <w:rPr>
                <w:highlight w:val="white"/>
              </w:rPr>
              <w:t>18</w:t>
            </w:r>
          </w:p>
        </w:tc>
        <w:tc>
          <w:tcPr>
            <w:tcW w:w="4206" w:type="dxa"/>
            <w:tcMar>
              <w:top w:w="100" w:type="dxa"/>
              <w:left w:w="100" w:type="dxa"/>
              <w:bottom w:w="100" w:type="dxa"/>
              <w:right w:w="100" w:type="dxa"/>
            </w:tcMar>
          </w:tcPr>
          <w:p w14:paraId="5632C999" w14:textId="77777777" w:rsidR="00DD07C4" w:rsidRDefault="00DD07C4" w:rsidP="002A56E7">
            <w:pPr>
              <w:pStyle w:val="Normal1"/>
            </w:pPr>
            <w:r>
              <w:rPr>
                <w:i/>
                <w:highlight w:val="white"/>
              </w:rPr>
              <w:t>Other:</w:t>
            </w:r>
            <w:r>
              <w:rPr>
                <w:highlight w:val="white"/>
              </w:rPr>
              <w:t xml:space="preserve"> The instructor will use a variety of online communication methods for a total of 18 contacts.</w:t>
            </w:r>
          </w:p>
        </w:tc>
      </w:tr>
      <w:tr w:rsidR="00DD07C4" w14:paraId="2CB73B26" w14:textId="77777777" w:rsidTr="002A56E7">
        <w:tc>
          <w:tcPr>
            <w:tcW w:w="5154" w:type="dxa"/>
            <w:tcMar>
              <w:top w:w="100" w:type="dxa"/>
              <w:left w:w="100" w:type="dxa"/>
              <w:bottom w:w="100" w:type="dxa"/>
              <w:right w:w="100" w:type="dxa"/>
            </w:tcMar>
          </w:tcPr>
          <w:p w14:paraId="6DDC0F83" w14:textId="77777777" w:rsidR="00DD07C4" w:rsidRDefault="00DD07C4" w:rsidP="002A56E7">
            <w:pPr>
              <w:pStyle w:val="Normal1"/>
              <w:pBdr>
                <w:top w:val="single" w:sz="4" w:space="1" w:color="auto"/>
              </w:pBdr>
            </w:pPr>
          </w:p>
          <w:p w14:paraId="2E4BF95F" w14:textId="77777777" w:rsidR="00DD07C4" w:rsidRDefault="00DD07C4" w:rsidP="002A56E7">
            <w:pPr>
              <w:pStyle w:val="Normal1"/>
            </w:pPr>
          </w:p>
        </w:tc>
        <w:tc>
          <w:tcPr>
            <w:tcW w:w="4206" w:type="dxa"/>
            <w:tcMar>
              <w:top w:w="100" w:type="dxa"/>
              <w:left w:w="100" w:type="dxa"/>
              <w:bottom w:w="100" w:type="dxa"/>
              <w:right w:w="100" w:type="dxa"/>
            </w:tcMar>
          </w:tcPr>
          <w:p w14:paraId="33AA70D4" w14:textId="77777777" w:rsidR="00DD07C4" w:rsidRDefault="00DD07C4" w:rsidP="002A56E7">
            <w:pPr>
              <w:pStyle w:val="Normal1"/>
            </w:pPr>
          </w:p>
        </w:tc>
      </w:tr>
      <w:tr w:rsidR="00DD07C4" w14:paraId="4A77788D" w14:textId="77777777" w:rsidTr="002A56E7">
        <w:tc>
          <w:tcPr>
            <w:tcW w:w="5154" w:type="dxa"/>
            <w:tcMar>
              <w:top w:w="100" w:type="dxa"/>
              <w:left w:w="100" w:type="dxa"/>
              <w:bottom w:w="100" w:type="dxa"/>
              <w:right w:w="100" w:type="dxa"/>
            </w:tcMar>
          </w:tcPr>
          <w:p w14:paraId="0C64FB3F" w14:textId="77777777" w:rsidR="00DD07C4" w:rsidRDefault="00DD07C4" w:rsidP="002A56E7">
            <w:pPr>
              <w:pStyle w:val="Normal1"/>
            </w:pPr>
            <w:r>
              <w:rPr>
                <w:b/>
                <w:highlight w:val="white"/>
              </w:rPr>
              <w:t>18</w:t>
            </w:r>
          </w:p>
        </w:tc>
        <w:tc>
          <w:tcPr>
            <w:tcW w:w="4206" w:type="dxa"/>
            <w:tcMar>
              <w:top w:w="100" w:type="dxa"/>
              <w:left w:w="100" w:type="dxa"/>
              <w:bottom w:w="100" w:type="dxa"/>
              <w:right w:w="100" w:type="dxa"/>
            </w:tcMar>
          </w:tcPr>
          <w:p w14:paraId="19075C95" w14:textId="77777777" w:rsidR="00DD07C4" w:rsidRDefault="00DD07C4" w:rsidP="002A56E7">
            <w:pPr>
              <w:pStyle w:val="Normal1"/>
            </w:pPr>
            <w:r>
              <w:rPr>
                <w:b/>
                <w:highlight w:val="white"/>
              </w:rPr>
              <w:t>Total Contacts</w:t>
            </w:r>
          </w:p>
        </w:tc>
      </w:tr>
    </w:tbl>
    <w:p w14:paraId="64588A71" w14:textId="77777777" w:rsidR="00DD07C4" w:rsidRDefault="00DD07C4" w:rsidP="00DD07C4">
      <w:pPr>
        <w:pStyle w:val="Heading3"/>
        <w:spacing w:before="280"/>
      </w:pPr>
      <w:bookmarkStart w:id="177" w:name="h.4i3f4ra896vl" w:colFirst="0" w:colLast="0"/>
      <w:bookmarkStart w:id="178" w:name="_Toc264816157"/>
      <w:bookmarkEnd w:id="177"/>
      <w:r>
        <w:rPr>
          <w:b/>
          <w:sz w:val="26"/>
        </w:rPr>
        <w:t>Section 11: Representative List of Textbooks</w:t>
      </w:r>
      <w:bookmarkEnd w:id="178"/>
    </w:p>
    <w:p w14:paraId="33C40D5C" w14:textId="77777777" w:rsidR="00DD07C4" w:rsidRDefault="00DD07C4" w:rsidP="00DD07C4">
      <w:pPr>
        <w:pStyle w:val="Normal1"/>
        <w:numPr>
          <w:ilvl w:val="0"/>
          <w:numId w:val="39"/>
        </w:numPr>
        <w:ind w:hanging="359"/>
        <w:contextualSpacing/>
      </w:pPr>
      <w:r>
        <w:t xml:space="preserve">Gilligan, T. S., and Stueve, T. H. (2003). </w:t>
      </w:r>
      <w:r>
        <w:rPr>
          <w:i/>
        </w:rPr>
        <w:t>Mortuary Law</w:t>
      </w:r>
      <w:r>
        <w:t xml:space="preserve"> (10th ed.). T.S. Cincinnati Foundation for Mortuary Education. [ISBN: 1-883031-02-8]</w:t>
      </w:r>
    </w:p>
    <w:p w14:paraId="03414304" w14:textId="77777777" w:rsidR="00DD07C4" w:rsidRDefault="00DD07C4" w:rsidP="00DD07C4">
      <w:pPr>
        <w:pStyle w:val="Normal1"/>
        <w:numPr>
          <w:ilvl w:val="0"/>
          <w:numId w:val="39"/>
        </w:numPr>
        <w:ind w:hanging="359"/>
        <w:contextualSpacing/>
      </w:pPr>
      <w:r>
        <w:t xml:space="preserve">Funeral Ethics Association (2003). </w:t>
      </w:r>
      <w:r>
        <w:rPr>
          <w:i/>
        </w:rPr>
        <w:t>Expanding Funeral Ethics: An Ethics Case Study Course.</w:t>
      </w:r>
      <w:r>
        <w:t xml:space="preserve"> Funeral Ethics Association. [ISBN: None Available]</w:t>
      </w:r>
    </w:p>
    <w:p w14:paraId="79B49397" w14:textId="77777777" w:rsidR="00DD07C4" w:rsidRDefault="00DD07C4" w:rsidP="00DD07C4">
      <w:pPr>
        <w:pStyle w:val="Normal1"/>
        <w:numPr>
          <w:ilvl w:val="0"/>
          <w:numId w:val="39"/>
        </w:numPr>
        <w:ind w:hanging="359"/>
        <w:contextualSpacing/>
      </w:pPr>
      <w:r>
        <w:t xml:space="preserve">Ashcroft, J. E. (2010). </w:t>
      </w:r>
      <w:r>
        <w:rPr>
          <w:i/>
        </w:rPr>
        <w:t>Law for Business</w:t>
      </w:r>
      <w:r>
        <w:t xml:space="preserve"> (17th ed.). Thomason South-Western. [ISBN: 978-0324829242]</w:t>
      </w:r>
    </w:p>
    <w:p w14:paraId="1F8F0F55" w14:textId="77777777" w:rsidR="00DD07C4" w:rsidRDefault="00DD07C4" w:rsidP="00DD07C4">
      <w:pPr>
        <w:pStyle w:val="Normal1"/>
        <w:pBdr>
          <w:top w:val="single" w:sz="4" w:space="1" w:color="auto"/>
        </w:pBdr>
      </w:pPr>
    </w:p>
    <w:p w14:paraId="4E4BE3A7" w14:textId="77777777" w:rsidR="00DD07C4" w:rsidRDefault="00DD07C4" w:rsidP="00DD07C4">
      <w:pPr>
        <w:pStyle w:val="Normal1"/>
      </w:pPr>
    </w:p>
    <w:p w14:paraId="50696B36" w14:textId="77777777" w:rsidR="00DD07C4" w:rsidRDefault="00DD07C4" w:rsidP="00DD07C4">
      <w:pPr>
        <w:pStyle w:val="Heading3"/>
        <w:spacing w:before="280"/>
      </w:pPr>
      <w:bookmarkStart w:id="179" w:name="h.1a23gmrch99e" w:colFirst="0" w:colLast="0"/>
      <w:bookmarkStart w:id="180" w:name="_Toc264816158"/>
      <w:bookmarkEnd w:id="179"/>
      <w:r>
        <w:rPr>
          <w:b/>
          <w:sz w:val="26"/>
        </w:rPr>
        <w:t>Section 12: Additional Course Information</w:t>
      </w:r>
      <w:bookmarkEnd w:id="180"/>
    </w:p>
    <w:tbl>
      <w:tblPr>
        <w:tblW w:w="9235" w:type="dxa"/>
        <w:tblLayout w:type="fixed"/>
        <w:tblLook w:val="0600" w:firstRow="0" w:lastRow="0" w:firstColumn="0" w:lastColumn="0" w:noHBand="1" w:noVBand="1"/>
      </w:tblPr>
      <w:tblGrid>
        <w:gridCol w:w="4775"/>
        <w:gridCol w:w="4460"/>
      </w:tblGrid>
      <w:tr w:rsidR="00DD07C4" w14:paraId="5025E677" w14:textId="77777777" w:rsidTr="002A56E7">
        <w:tc>
          <w:tcPr>
            <w:tcW w:w="4775" w:type="dxa"/>
            <w:tcMar>
              <w:top w:w="100" w:type="dxa"/>
              <w:left w:w="100" w:type="dxa"/>
              <w:bottom w:w="100" w:type="dxa"/>
              <w:right w:w="100" w:type="dxa"/>
            </w:tcMar>
          </w:tcPr>
          <w:p w14:paraId="7742E5E2"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5C7A0530" w14:textId="77777777" w:rsidR="00DD07C4" w:rsidRDefault="00DD07C4" w:rsidP="002A56E7">
            <w:pPr>
              <w:pStyle w:val="Normal1"/>
            </w:pPr>
            <w:r>
              <w:rPr>
                <w:highlight w:val="white"/>
              </w:rPr>
              <w:t>Mortuary Science</w:t>
            </w:r>
          </w:p>
        </w:tc>
      </w:tr>
      <w:tr w:rsidR="00DD07C4" w14:paraId="1E119C91" w14:textId="77777777" w:rsidTr="002A56E7">
        <w:tc>
          <w:tcPr>
            <w:tcW w:w="4775" w:type="dxa"/>
            <w:tcMar>
              <w:top w:w="100" w:type="dxa"/>
              <w:left w:w="100" w:type="dxa"/>
              <w:bottom w:w="100" w:type="dxa"/>
              <w:right w:w="100" w:type="dxa"/>
            </w:tcMar>
          </w:tcPr>
          <w:p w14:paraId="59074FE0"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08902CC1" w14:textId="77777777" w:rsidR="00DD07C4" w:rsidRDefault="00DD07C4" w:rsidP="002A56E7">
            <w:pPr>
              <w:pStyle w:val="Normal1"/>
            </w:pPr>
            <w:r>
              <w:rPr>
                <w:highlight w:val="white"/>
              </w:rPr>
              <w:t>Funeral Service Law and Ethics</w:t>
            </w:r>
          </w:p>
        </w:tc>
      </w:tr>
      <w:tr w:rsidR="00DD07C4" w14:paraId="2A685030" w14:textId="77777777" w:rsidTr="002A56E7">
        <w:tc>
          <w:tcPr>
            <w:tcW w:w="4775" w:type="dxa"/>
            <w:tcMar>
              <w:top w:w="100" w:type="dxa"/>
              <w:left w:w="100" w:type="dxa"/>
              <w:bottom w:w="100" w:type="dxa"/>
              <w:right w:w="100" w:type="dxa"/>
            </w:tcMar>
          </w:tcPr>
          <w:p w14:paraId="24B01FD9"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13C29204" w14:textId="77777777" w:rsidR="00DD07C4" w:rsidRDefault="00DD07C4" w:rsidP="002A56E7">
            <w:pPr>
              <w:pStyle w:val="Normal1"/>
            </w:pPr>
            <w:r>
              <w:rPr>
                <w:highlight w:val="white"/>
              </w:rPr>
              <w:t>Letter Grade</w:t>
            </w:r>
          </w:p>
        </w:tc>
      </w:tr>
      <w:tr w:rsidR="00DD07C4" w14:paraId="5376AC13" w14:textId="77777777" w:rsidTr="002A56E7">
        <w:tc>
          <w:tcPr>
            <w:tcW w:w="4775" w:type="dxa"/>
            <w:tcMar>
              <w:top w:w="100" w:type="dxa"/>
              <w:left w:w="100" w:type="dxa"/>
              <w:bottom w:w="100" w:type="dxa"/>
              <w:right w:w="100" w:type="dxa"/>
            </w:tcMar>
          </w:tcPr>
          <w:p w14:paraId="7ED905C5"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66BF4994" w14:textId="77777777" w:rsidR="00DD07C4" w:rsidRDefault="00DD07C4" w:rsidP="002A56E7">
            <w:pPr>
              <w:pStyle w:val="Normal1"/>
            </w:pPr>
            <w:r>
              <w:rPr>
                <w:highlight w:val="white"/>
              </w:rPr>
              <w:t>This course may be taken 1 time for credit.</w:t>
            </w:r>
          </w:p>
        </w:tc>
      </w:tr>
      <w:tr w:rsidR="00DD07C4" w14:paraId="264BA7CB" w14:textId="77777777" w:rsidTr="002A56E7">
        <w:tc>
          <w:tcPr>
            <w:tcW w:w="4775" w:type="dxa"/>
            <w:tcMar>
              <w:top w:w="100" w:type="dxa"/>
              <w:left w:w="100" w:type="dxa"/>
              <w:bottom w:w="100" w:type="dxa"/>
              <w:right w:w="100" w:type="dxa"/>
            </w:tcMar>
          </w:tcPr>
          <w:p w14:paraId="0AB431AB"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3DE21BA7" w14:textId="77777777" w:rsidR="00DD07C4" w:rsidRDefault="00DD07C4" w:rsidP="002A56E7">
            <w:pPr>
              <w:pStyle w:val="Normal1"/>
            </w:pPr>
            <w:r>
              <w:rPr>
                <w:highlight w:val="white"/>
              </w:rPr>
              <w:t>Not Part of a Family</w:t>
            </w:r>
          </w:p>
        </w:tc>
      </w:tr>
      <w:tr w:rsidR="00DD07C4" w14:paraId="2336F442" w14:textId="77777777" w:rsidTr="002A56E7">
        <w:tc>
          <w:tcPr>
            <w:tcW w:w="4775" w:type="dxa"/>
            <w:tcMar>
              <w:top w:w="100" w:type="dxa"/>
              <w:left w:w="100" w:type="dxa"/>
              <w:bottom w:w="100" w:type="dxa"/>
              <w:right w:w="100" w:type="dxa"/>
            </w:tcMar>
          </w:tcPr>
          <w:p w14:paraId="3F70CD38"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657DB934" w14:textId="77777777" w:rsidR="00DD07C4" w:rsidRDefault="00DD07C4" w:rsidP="002A56E7">
            <w:pPr>
              <w:pStyle w:val="Normal1"/>
            </w:pPr>
            <w:r>
              <w:rPr>
                <w:highlight w:val="white"/>
              </w:rPr>
              <w:t>None.</w:t>
            </w:r>
          </w:p>
        </w:tc>
      </w:tr>
      <w:tr w:rsidR="00DD07C4" w14:paraId="29017C09" w14:textId="77777777" w:rsidTr="002A56E7">
        <w:tc>
          <w:tcPr>
            <w:tcW w:w="4775" w:type="dxa"/>
            <w:tcMar>
              <w:top w:w="100" w:type="dxa"/>
              <w:left w:w="100" w:type="dxa"/>
              <w:bottom w:w="100" w:type="dxa"/>
              <w:right w:w="100" w:type="dxa"/>
            </w:tcMar>
          </w:tcPr>
          <w:p w14:paraId="0E453ED4"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1187FCFF" w14:textId="77777777" w:rsidR="00DD07C4" w:rsidRDefault="00DD07C4" w:rsidP="002A56E7">
            <w:pPr>
              <w:pStyle w:val="Normal1"/>
            </w:pPr>
            <w:r>
              <w:rPr>
                <w:highlight w:val="white"/>
              </w:rPr>
              <w:t xml:space="preserve">1255.00 </w:t>
            </w:r>
            <w:r>
              <w:rPr>
                <w:i/>
                <w:highlight w:val="white"/>
              </w:rPr>
              <w:t>(Mortuary Science)</w:t>
            </w:r>
          </w:p>
        </w:tc>
      </w:tr>
      <w:tr w:rsidR="00DD07C4" w14:paraId="01EEF230" w14:textId="77777777" w:rsidTr="002A56E7">
        <w:tc>
          <w:tcPr>
            <w:tcW w:w="4775" w:type="dxa"/>
            <w:tcMar>
              <w:top w:w="100" w:type="dxa"/>
              <w:left w:w="100" w:type="dxa"/>
              <w:bottom w:w="100" w:type="dxa"/>
              <w:right w:w="100" w:type="dxa"/>
            </w:tcMar>
          </w:tcPr>
          <w:p w14:paraId="39001DFE" w14:textId="77777777" w:rsidR="00DD07C4" w:rsidRDefault="00DD07C4" w:rsidP="002A56E7">
            <w:pPr>
              <w:pStyle w:val="Normal1"/>
            </w:pPr>
            <w:r>
              <w:rPr>
                <w:b/>
                <w:highlight w:val="white"/>
              </w:rPr>
              <w:t>Student Accountability Model (SAM) Code:</w:t>
            </w:r>
          </w:p>
        </w:tc>
        <w:tc>
          <w:tcPr>
            <w:tcW w:w="4460" w:type="dxa"/>
            <w:tcMar>
              <w:top w:w="100" w:type="dxa"/>
              <w:left w:w="100" w:type="dxa"/>
              <w:bottom w:w="100" w:type="dxa"/>
              <w:right w:w="100" w:type="dxa"/>
            </w:tcMar>
          </w:tcPr>
          <w:p w14:paraId="548B6001" w14:textId="77777777" w:rsidR="00DD07C4" w:rsidRDefault="00DD07C4" w:rsidP="002A56E7">
            <w:pPr>
              <w:pStyle w:val="Normal1"/>
            </w:pPr>
            <w:r>
              <w:rPr>
                <w:highlight w:val="white"/>
              </w:rPr>
              <w:t xml:space="preserve">C </w:t>
            </w:r>
            <w:r>
              <w:rPr>
                <w:i/>
                <w:highlight w:val="white"/>
              </w:rPr>
              <w:t>(Clearly Occupational)</w:t>
            </w:r>
          </w:p>
        </w:tc>
      </w:tr>
    </w:tbl>
    <w:p w14:paraId="46CDDD86" w14:textId="77777777" w:rsidR="00DD07C4" w:rsidRDefault="00DD07C4" w:rsidP="00DD07C4">
      <w:pPr>
        <w:pStyle w:val="Normal1"/>
        <w:pBdr>
          <w:top w:val="single" w:sz="4" w:space="1" w:color="auto"/>
        </w:pBdr>
      </w:pPr>
    </w:p>
    <w:p w14:paraId="62B83F76" w14:textId="77777777" w:rsidR="00DD07C4" w:rsidRDefault="00DD07C4" w:rsidP="00DD07C4">
      <w:pPr>
        <w:pStyle w:val="Normal1"/>
      </w:pPr>
    </w:p>
    <w:p w14:paraId="51678448" w14:textId="77777777" w:rsidR="00DD07C4" w:rsidRDefault="00DD07C4" w:rsidP="00DD07C4">
      <w:pPr>
        <w:pStyle w:val="Heading3"/>
        <w:spacing w:before="280"/>
      </w:pPr>
      <w:bookmarkStart w:id="181" w:name="h.q71iky20trmy" w:colFirst="0" w:colLast="0"/>
      <w:bookmarkStart w:id="182" w:name="_Toc264816159"/>
      <w:bookmarkEnd w:id="181"/>
      <w:r>
        <w:rPr>
          <w:b/>
          <w:sz w:val="26"/>
        </w:rPr>
        <w:t>Section 13: Corequisite Justification</w:t>
      </w:r>
      <w:bookmarkEnd w:id="182"/>
    </w:p>
    <w:tbl>
      <w:tblPr>
        <w:tblW w:w="9220" w:type="dxa"/>
        <w:tblLayout w:type="fixed"/>
        <w:tblLook w:val="0600" w:firstRow="0" w:lastRow="0" w:firstColumn="0" w:lastColumn="0" w:noHBand="1" w:noVBand="1"/>
      </w:tblPr>
      <w:tblGrid>
        <w:gridCol w:w="1730"/>
        <w:gridCol w:w="7490"/>
      </w:tblGrid>
      <w:tr w:rsidR="00DD07C4" w14:paraId="354D80A5" w14:textId="77777777" w:rsidTr="002A56E7">
        <w:tc>
          <w:tcPr>
            <w:tcW w:w="1730" w:type="dxa"/>
            <w:tcMar>
              <w:top w:w="100" w:type="dxa"/>
              <w:left w:w="100" w:type="dxa"/>
              <w:bottom w:w="100" w:type="dxa"/>
              <w:right w:w="100" w:type="dxa"/>
            </w:tcMar>
          </w:tcPr>
          <w:p w14:paraId="0B4AA603"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49CF6B20" w14:textId="77777777" w:rsidR="00DD07C4" w:rsidRDefault="00DD07C4" w:rsidP="002A56E7">
            <w:pPr>
              <w:pStyle w:val="Normal1"/>
            </w:pPr>
            <w:r>
              <w:rPr>
                <w:i/>
                <w:highlight w:val="white"/>
              </w:rPr>
              <w:t>CHEM 130 and FSE 310</w:t>
            </w:r>
          </w:p>
        </w:tc>
      </w:tr>
      <w:tr w:rsidR="00DD07C4" w14:paraId="28F4977E" w14:textId="77777777" w:rsidTr="002A56E7">
        <w:tc>
          <w:tcPr>
            <w:tcW w:w="1730" w:type="dxa"/>
            <w:tcMar>
              <w:top w:w="100" w:type="dxa"/>
              <w:left w:w="100" w:type="dxa"/>
              <w:bottom w:w="100" w:type="dxa"/>
              <w:right w:w="100" w:type="dxa"/>
            </w:tcMar>
          </w:tcPr>
          <w:p w14:paraId="794D017F"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1A3F50E3" w14:textId="77777777" w:rsidR="00DD07C4" w:rsidRDefault="00DD07C4" w:rsidP="002A56E7">
            <w:pPr>
              <w:pStyle w:val="Normal1"/>
            </w:pPr>
            <w:r>
              <w:rPr>
                <w:i/>
                <w:highlight w:val="white"/>
              </w:rPr>
              <w:t>CHEM 130: Chemistry for Funeral Service</w:t>
            </w:r>
          </w:p>
          <w:p w14:paraId="0A0ECFBD" w14:textId="77777777" w:rsidR="00DD07C4" w:rsidRDefault="00DD07C4" w:rsidP="002A56E7">
            <w:pPr>
              <w:pStyle w:val="Normal1"/>
            </w:pPr>
            <w:r>
              <w:rPr>
                <w:highlight w:val="white"/>
              </w:rPr>
              <w:lastRenderedPageBreak/>
              <w:t>The following CHEM 130 corequisite skills are needed in order to be successful in the course:</w:t>
            </w:r>
          </w:p>
          <w:p w14:paraId="75442CC5" w14:textId="77777777" w:rsidR="00DD07C4" w:rsidRDefault="00DD07C4" w:rsidP="002A56E7">
            <w:pPr>
              <w:pStyle w:val="Normal1"/>
              <w:numPr>
                <w:ilvl w:val="0"/>
                <w:numId w:val="72"/>
              </w:numPr>
              <w:ind w:hanging="359"/>
              <w:contextualSpacing/>
            </w:pPr>
            <w:r>
              <w:rPr>
                <w:highlight w:val="white"/>
              </w:rPr>
              <w:t>explain the essential characteristics of autolysis, hydrolysis, fermentation, and putrefication in the area of chemistry of decomposition.</w:t>
            </w:r>
          </w:p>
          <w:p w14:paraId="53767AB9" w14:textId="77777777" w:rsidR="00DD07C4" w:rsidRDefault="00DD07C4" w:rsidP="002A56E7">
            <w:pPr>
              <w:pStyle w:val="Normal1"/>
              <w:numPr>
                <w:ilvl w:val="0"/>
                <w:numId w:val="72"/>
              </w:numPr>
              <w:ind w:hanging="359"/>
              <w:contextualSpacing/>
            </w:pPr>
            <w:r>
              <w:rPr>
                <w:highlight w:val="white"/>
              </w:rPr>
              <w:t>identify the characteristic features of solutions, suspensions, emulsions, and the processes of diffusion as they relate to the embalming process.</w:t>
            </w:r>
          </w:p>
          <w:p w14:paraId="034F0079" w14:textId="77777777" w:rsidR="00DD07C4" w:rsidRDefault="00DD07C4" w:rsidP="002A56E7">
            <w:pPr>
              <w:pStyle w:val="Normal1"/>
              <w:numPr>
                <w:ilvl w:val="0"/>
                <w:numId w:val="72"/>
              </w:numPr>
              <w:ind w:hanging="359"/>
              <w:contextualSpacing/>
            </w:pPr>
            <w:r>
              <w:rPr>
                <w:highlight w:val="white"/>
              </w:rPr>
              <w:t>describe representative chemicals in embalming fluids (arterial, cavity, and accessory) and give their respective functions.</w:t>
            </w:r>
          </w:p>
          <w:p w14:paraId="08D1DFB4" w14:textId="77777777" w:rsidR="00DD07C4" w:rsidRDefault="00DD07C4" w:rsidP="002A56E7">
            <w:pPr>
              <w:pStyle w:val="Normal1"/>
              <w:numPr>
                <w:ilvl w:val="0"/>
                <w:numId w:val="72"/>
              </w:numPr>
              <w:ind w:hanging="359"/>
              <w:contextualSpacing/>
            </w:pPr>
            <w:r>
              <w:rPr>
                <w:highlight w:val="white"/>
              </w:rPr>
              <w:t>list the potentially harmful chemicals used in the preparation room and the precautions to be taken with each.</w:t>
            </w:r>
          </w:p>
          <w:p w14:paraId="767FA347" w14:textId="77777777" w:rsidR="00DD07C4" w:rsidRDefault="00DD07C4" w:rsidP="002A56E7">
            <w:pPr>
              <w:pStyle w:val="Normal1"/>
            </w:pPr>
            <w:r>
              <w:rPr>
                <w:i/>
                <w:highlight w:val="white"/>
              </w:rPr>
              <w:t>FSE 310: Funeral Directing I</w:t>
            </w:r>
          </w:p>
          <w:p w14:paraId="19A7D60B" w14:textId="77777777" w:rsidR="00DD07C4" w:rsidRDefault="00DD07C4" w:rsidP="002A56E7">
            <w:pPr>
              <w:pStyle w:val="Normal1"/>
            </w:pPr>
            <w:r>
              <w:rPr>
                <w:highlight w:val="white"/>
              </w:rPr>
              <w:t>The following FSE 310 corequisite skills are needed in order to be successful in the course:</w:t>
            </w:r>
          </w:p>
          <w:p w14:paraId="56CB26E8" w14:textId="77777777" w:rsidR="00DD07C4" w:rsidRDefault="00DD07C4" w:rsidP="002A56E7">
            <w:pPr>
              <w:pStyle w:val="Normal1"/>
              <w:numPr>
                <w:ilvl w:val="0"/>
                <w:numId w:val="109"/>
              </w:numPr>
              <w:ind w:hanging="359"/>
              <w:contextualSpacing/>
            </w:pPr>
            <w:r>
              <w:rPr>
                <w:highlight w:val="white"/>
              </w:rPr>
              <w:t>apply communication skills necessary to meet with a family in the arrangement conference</w:t>
            </w:r>
          </w:p>
          <w:p w14:paraId="4AA073FD" w14:textId="77777777" w:rsidR="00DD07C4" w:rsidRDefault="00DD07C4" w:rsidP="002A56E7">
            <w:pPr>
              <w:pStyle w:val="Normal1"/>
              <w:numPr>
                <w:ilvl w:val="0"/>
                <w:numId w:val="109"/>
              </w:numPr>
              <w:ind w:hanging="359"/>
              <w:contextualSpacing/>
            </w:pPr>
            <w:r>
              <w:rPr>
                <w:highlight w:val="white"/>
              </w:rPr>
              <w:t>collect the data necessary to complete a death certificate, disposition permit, social security and veterans benefit forms</w:t>
            </w:r>
          </w:p>
          <w:p w14:paraId="088E855C" w14:textId="77777777" w:rsidR="00DD07C4" w:rsidRDefault="00DD07C4" w:rsidP="002A56E7">
            <w:pPr>
              <w:pStyle w:val="Normal1"/>
              <w:numPr>
                <w:ilvl w:val="0"/>
                <w:numId w:val="109"/>
              </w:numPr>
              <w:ind w:hanging="359"/>
              <w:contextualSpacing/>
            </w:pPr>
            <w:r>
              <w:rPr>
                <w:highlight w:val="white"/>
              </w:rPr>
              <w:t>distinguish between pre-planned and pre-funded funerals</w:t>
            </w:r>
          </w:p>
          <w:p w14:paraId="5E9EC2BB" w14:textId="77777777" w:rsidR="00DD07C4" w:rsidRDefault="00DD07C4" w:rsidP="002A56E7">
            <w:pPr>
              <w:pStyle w:val="Normal1"/>
              <w:numPr>
                <w:ilvl w:val="0"/>
                <w:numId w:val="109"/>
              </w:numPr>
              <w:ind w:hanging="359"/>
              <w:contextualSpacing/>
            </w:pPr>
            <w:r>
              <w:rPr>
                <w:highlight w:val="white"/>
              </w:rPr>
              <w:t>identify federal, state, and local regulations and specific forms used for disposition of human bodies</w:t>
            </w:r>
          </w:p>
          <w:p w14:paraId="0BA17580" w14:textId="77777777" w:rsidR="00DD07C4" w:rsidRDefault="00DD07C4" w:rsidP="002A56E7">
            <w:pPr>
              <w:pStyle w:val="Normal1"/>
              <w:numPr>
                <w:ilvl w:val="0"/>
                <w:numId w:val="109"/>
              </w:numPr>
              <w:ind w:hanging="359"/>
              <w:contextualSpacing/>
            </w:pPr>
            <w:r>
              <w:rPr>
                <w:highlight w:val="white"/>
              </w:rPr>
              <w:t>integrate vocabulary associated with funeral service into day-to-day practices in the funeral home</w:t>
            </w:r>
          </w:p>
          <w:p w14:paraId="4C2562C0" w14:textId="77777777" w:rsidR="00DD07C4" w:rsidRDefault="00DD07C4" w:rsidP="002A56E7">
            <w:pPr>
              <w:pStyle w:val="Normal1"/>
              <w:numPr>
                <w:ilvl w:val="0"/>
                <w:numId w:val="109"/>
              </w:numPr>
              <w:ind w:hanging="359"/>
              <w:contextualSpacing/>
            </w:pPr>
            <w:r>
              <w:rPr>
                <w:highlight w:val="white"/>
              </w:rPr>
              <w:t>explain the role of the funeral director in adapting funeral services to a culturally diverse population</w:t>
            </w:r>
          </w:p>
          <w:p w14:paraId="514A42E1" w14:textId="77777777" w:rsidR="00DD07C4" w:rsidRDefault="00DD07C4" w:rsidP="002A56E7">
            <w:pPr>
              <w:pStyle w:val="Normal1"/>
              <w:numPr>
                <w:ilvl w:val="0"/>
                <w:numId w:val="109"/>
              </w:numPr>
              <w:ind w:hanging="359"/>
              <w:contextualSpacing/>
            </w:pPr>
            <w:r>
              <w:rPr>
                <w:highlight w:val="white"/>
              </w:rPr>
              <w:t>calculate the time frames in which the services of a funeral director are typically provided (i.e. pre-need, at-need, and post arrangement follow-up)</w:t>
            </w:r>
          </w:p>
        </w:tc>
      </w:tr>
    </w:tbl>
    <w:p w14:paraId="4A6489E0" w14:textId="77777777" w:rsidR="00DD07C4" w:rsidRDefault="00DD07C4" w:rsidP="00DD07C4">
      <w:pPr>
        <w:pStyle w:val="Normal1"/>
        <w:pBdr>
          <w:top w:val="single" w:sz="4" w:space="1" w:color="auto"/>
        </w:pBdr>
      </w:pPr>
    </w:p>
    <w:p w14:paraId="0E0A2CB2" w14:textId="77777777" w:rsidR="00DD07C4" w:rsidRDefault="00DD07C4" w:rsidP="00DD07C4">
      <w:pPr>
        <w:pStyle w:val="Normal1"/>
      </w:pPr>
    </w:p>
    <w:p w14:paraId="376165BB" w14:textId="77777777" w:rsidR="00DD07C4" w:rsidRDefault="00DD07C4" w:rsidP="00DD07C4">
      <w:pPr>
        <w:pStyle w:val="Heading3"/>
        <w:spacing w:before="280"/>
      </w:pPr>
      <w:bookmarkStart w:id="183" w:name="h.kinuz7qum3d" w:colFirst="0" w:colLast="0"/>
      <w:bookmarkStart w:id="184" w:name="_Toc264816160"/>
      <w:bookmarkEnd w:id="183"/>
      <w:r>
        <w:rPr>
          <w:b/>
          <w:sz w:val="26"/>
        </w:rPr>
        <w:t>Section 14: Enrollment Limitation Justification</w:t>
      </w:r>
      <w:bookmarkEnd w:id="184"/>
    </w:p>
    <w:tbl>
      <w:tblPr>
        <w:tblW w:w="9220" w:type="dxa"/>
        <w:tblLayout w:type="fixed"/>
        <w:tblLook w:val="0600" w:firstRow="0" w:lastRow="0" w:firstColumn="0" w:lastColumn="0" w:noHBand="1" w:noVBand="1"/>
      </w:tblPr>
      <w:tblGrid>
        <w:gridCol w:w="1730"/>
        <w:gridCol w:w="7490"/>
      </w:tblGrid>
      <w:tr w:rsidR="00DD07C4" w14:paraId="42E44242" w14:textId="77777777" w:rsidTr="002A56E7">
        <w:tc>
          <w:tcPr>
            <w:tcW w:w="1730" w:type="dxa"/>
            <w:tcMar>
              <w:top w:w="100" w:type="dxa"/>
              <w:left w:w="100" w:type="dxa"/>
              <w:bottom w:w="100" w:type="dxa"/>
              <w:right w:w="100" w:type="dxa"/>
            </w:tcMar>
          </w:tcPr>
          <w:p w14:paraId="2E889233" w14:textId="77777777" w:rsidR="00DD07C4" w:rsidRDefault="00DD07C4" w:rsidP="002A56E7">
            <w:pPr>
              <w:pStyle w:val="Normal1"/>
            </w:pPr>
            <w:r>
              <w:rPr>
                <w:b/>
                <w:highlight w:val="white"/>
              </w:rPr>
              <w:t>Enrollment Limitation:</w:t>
            </w:r>
          </w:p>
        </w:tc>
        <w:tc>
          <w:tcPr>
            <w:tcW w:w="7490" w:type="dxa"/>
            <w:tcMar>
              <w:top w:w="100" w:type="dxa"/>
              <w:left w:w="100" w:type="dxa"/>
              <w:bottom w:w="100" w:type="dxa"/>
              <w:right w:w="100" w:type="dxa"/>
            </w:tcMar>
          </w:tcPr>
          <w:p w14:paraId="485D6B25" w14:textId="77777777" w:rsidR="00DD07C4" w:rsidRDefault="00DD07C4" w:rsidP="002A56E7">
            <w:pPr>
              <w:pStyle w:val="Normal1"/>
            </w:pPr>
            <w:r>
              <w:rPr>
                <w:i/>
                <w:highlight w:val="white"/>
              </w:rPr>
              <w:t>Acceptance into the Funeral Service Education Program.</w:t>
            </w:r>
          </w:p>
        </w:tc>
      </w:tr>
      <w:tr w:rsidR="00DD07C4" w14:paraId="4E324E84" w14:textId="77777777" w:rsidTr="002A56E7">
        <w:tc>
          <w:tcPr>
            <w:tcW w:w="1730" w:type="dxa"/>
            <w:tcMar>
              <w:top w:w="100" w:type="dxa"/>
              <w:left w:w="100" w:type="dxa"/>
              <w:bottom w:w="100" w:type="dxa"/>
              <w:right w:w="100" w:type="dxa"/>
            </w:tcMar>
          </w:tcPr>
          <w:p w14:paraId="49CEB352"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19C2265C" w14:textId="77777777" w:rsidR="00DD07C4" w:rsidRDefault="00DD07C4" w:rsidP="002A56E7">
            <w:pPr>
              <w:pStyle w:val="Normal1"/>
            </w:pPr>
            <w:r>
              <w:rPr>
                <w:i/>
                <w:highlight w:val="white"/>
              </w:rPr>
              <w:t>Other:</w:t>
            </w:r>
          </w:p>
          <w:p w14:paraId="48465B88" w14:textId="77777777" w:rsidR="00DD07C4" w:rsidRDefault="00DD07C4" w:rsidP="002A56E7">
            <w:pPr>
              <w:pStyle w:val="Normal1"/>
            </w:pPr>
            <w:r>
              <w:rPr>
                <w:highlight w:val="white"/>
              </w:rPr>
              <w:t>Standard 10 of the Manual on Accreditation for the American Board of Funeral Service Education describes the acceptance criteria for a student in the program.</w:t>
            </w:r>
          </w:p>
        </w:tc>
      </w:tr>
    </w:tbl>
    <w:p w14:paraId="7AFAFD2F" w14:textId="77777777" w:rsidR="00DD07C4" w:rsidRDefault="00DD07C4" w:rsidP="00DD07C4">
      <w:pPr>
        <w:pStyle w:val="Normal1"/>
        <w:pBdr>
          <w:top w:val="single" w:sz="4" w:space="1" w:color="auto"/>
        </w:pBdr>
      </w:pPr>
    </w:p>
    <w:p w14:paraId="09CFEF1C" w14:textId="77777777" w:rsidR="00DD07C4" w:rsidRDefault="00DD07C4" w:rsidP="00DD07C4">
      <w:pPr>
        <w:pStyle w:val="Normal1"/>
      </w:pPr>
    </w:p>
    <w:p w14:paraId="0914C28B" w14:textId="77777777" w:rsidR="00DD07C4" w:rsidRDefault="00DD07C4" w:rsidP="00DD07C4">
      <w:pPr>
        <w:pStyle w:val="Heading3"/>
        <w:spacing w:before="280"/>
      </w:pPr>
      <w:bookmarkStart w:id="185" w:name="h.pdizigni1rzp" w:colFirst="0" w:colLast="0"/>
      <w:bookmarkStart w:id="186" w:name="_Toc264816161"/>
      <w:bookmarkEnd w:id="185"/>
      <w:r>
        <w:rPr>
          <w:b/>
          <w:sz w:val="26"/>
        </w:rPr>
        <w:lastRenderedPageBreak/>
        <w:t>Section 15: Relationship to College Programs</w:t>
      </w:r>
      <w:bookmarkEnd w:id="186"/>
    </w:p>
    <w:tbl>
      <w:tblPr>
        <w:tblW w:w="9220" w:type="dxa"/>
        <w:tblLayout w:type="fixed"/>
        <w:tblLook w:val="0600" w:firstRow="0" w:lastRow="0" w:firstColumn="0" w:lastColumn="0" w:noHBand="1" w:noVBand="1"/>
      </w:tblPr>
      <w:tblGrid>
        <w:gridCol w:w="1805"/>
        <w:gridCol w:w="7415"/>
      </w:tblGrid>
      <w:tr w:rsidR="00DD07C4" w14:paraId="6001E1AE" w14:textId="77777777" w:rsidTr="002A56E7">
        <w:tc>
          <w:tcPr>
            <w:tcW w:w="1805" w:type="dxa"/>
            <w:tcMar>
              <w:top w:w="100" w:type="dxa"/>
              <w:left w:w="100" w:type="dxa"/>
              <w:bottom w:w="100" w:type="dxa"/>
              <w:right w:w="100" w:type="dxa"/>
            </w:tcMar>
          </w:tcPr>
          <w:p w14:paraId="7C77F8E7"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2194AEC8"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21548E3E" w14:textId="77777777" w:rsidTr="002A56E7">
        <w:tc>
          <w:tcPr>
            <w:tcW w:w="1805" w:type="dxa"/>
            <w:tcMar>
              <w:top w:w="100" w:type="dxa"/>
              <w:left w:w="100" w:type="dxa"/>
              <w:bottom w:w="100" w:type="dxa"/>
              <w:right w:w="100" w:type="dxa"/>
            </w:tcMar>
          </w:tcPr>
          <w:p w14:paraId="433BC4CD" w14:textId="77777777" w:rsidR="00DD07C4" w:rsidRDefault="00DD07C4" w:rsidP="002A56E7">
            <w:pPr>
              <w:pStyle w:val="Normal1"/>
            </w:pPr>
            <w:r>
              <w:rPr>
                <w:b/>
                <w:highlight w:val="white"/>
              </w:rPr>
              <w:t>Degrees and</w:t>
            </w:r>
          </w:p>
          <w:p w14:paraId="66F9B839"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151D550D" w14:textId="77777777" w:rsidR="00DD07C4" w:rsidRDefault="002D4796" w:rsidP="002A56E7">
            <w:pPr>
              <w:pStyle w:val="Normal1"/>
            </w:pPr>
            <w:hyperlink r:id="rId51">
              <w:r w:rsidR="00DD07C4">
                <w:rPr>
                  <w:highlight w:val="white"/>
                </w:rPr>
                <w:t>Funeral Service Education (A.S. Degree)</w:t>
              </w:r>
            </w:hyperlink>
          </w:p>
        </w:tc>
      </w:tr>
      <w:tr w:rsidR="00DD07C4" w14:paraId="0F822AA9" w14:textId="77777777" w:rsidTr="002A56E7">
        <w:tc>
          <w:tcPr>
            <w:tcW w:w="1805" w:type="dxa"/>
            <w:tcMar>
              <w:top w:w="100" w:type="dxa"/>
              <w:left w:w="100" w:type="dxa"/>
              <w:bottom w:w="100" w:type="dxa"/>
              <w:right w:w="100" w:type="dxa"/>
            </w:tcMar>
          </w:tcPr>
          <w:p w14:paraId="43E1B50B"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44EB3CA4" w14:textId="77777777" w:rsidR="00DD07C4" w:rsidRDefault="00DD07C4" w:rsidP="002A56E7">
            <w:pPr>
              <w:pStyle w:val="Normal1"/>
            </w:pPr>
            <w:r>
              <w:rPr>
                <w:highlight w:val="white"/>
              </w:rPr>
              <w:t>FSE 312 and 330</w:t>
            </w:r>
          </w:p>
        </w:tc>
      </w:tr>
      <w:tr w:rsidR="00DD07C4" w14:paraId="2E0B3ABF" w14:textId="77777777" w:rsidTr="002A56E7">
        <w:tc>
          <w:tcPr>
            <w:tcW w:w="1805" w:type="dxa"/>
            <w:tcMar>
              <w:top w:w="100" w:type="dxa"/>
              <w:left w:w="100" w:type="dxa"/>
              <w:bottom w:w="100" w:type="dxa"/>
              <w:right w:w="100" w:type="dxa"/>
            </w:tcMar>
          </w:tcPr>
          <w:p w14:paraId="0FAB4906"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391D246D" w14:textId="77777777" w:rsidR="00DD07C4" w:rsidRDefault="00DD07C4" w:rsidP="002A56E7">
            <w:pPr>
              <w:pStyle w:val="Normal1"/>
            </w:pPr>
            <w:r>
              <w:rPr>
                <w:highlight w:val="white"/>
              </w:rPr>
              <w:t>FSE 310</w:t>
            </w:r>
          </w:p>
        </w:tc>
      </w:tr>
      <w:tr w:rsidR="00DD07C4" w14:paraId="5FD0B557" w14:textId="77777777" w:rsidTr="002A56E7">
        <w:tc>
          <w:tcPr>
            <w:tcW w:w="1805" w:type="dxa"/>
            <w:tcMar>
              <w:top w:w="100" w:type="dxa"/>
              <w:left w:w="100" w:type="dxa"/>
              <w:bottom w:w="100" w:type="dxa"/>
              <w:right w:w="100" w:type="dxa"/>
            </w:tcMar>
          </w:tcPr>
          <w:p w14:paraId="7FD9805C"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561E347E" w14:textId="77777777" w:rsidR="00DD07C4" w:rsidRDefault="00DD07C4" w:rsidP="002A56E7">
            <w:pPr>
              <w:pStyle w:val="Normal1"/>
            </w:pPr>
            <w:r>
              <w:rPr>
                <w:highlight w:val="white"/>
              </w:rPr>
              <w:t>None.</w:t>
            </w:r>
          </w:p>
        </w:tc>
      </w:tr>
    </w:tbl>
    <w:p w14:paraId="64C9B633" w14:textId="77777777" w:rsidR="00DD07C4" w:rsidRDefault="00DD07C4" w:rsidP="00DD07C4">
      <w:pPr>
        <w:pStyle w:val="Normal1"/>
        <w:pBdr>
          <w:top w:val="single" w:sz="4" w:space="1" w:color="auto"/>
        </w:pBdr>
      </w:pPr>
    </w:p>
    <w:p w14:paraId="295FBC70" w14:textId="77777777" w:rsidR="00DD07C4" w:rsidRDefault="00DD07C4" w:rsidP="00DD07C4">
      <w:pPr>
        <w:pStyle w:val="Normal1"/>
      </w:pPr>
    </w:p>
    <w:p w14:paraId="58CCDC78" w14:textId="77777777" w:rsidR="00DD07C4" w:rsidRDefault="00DD07C4" w:rsidP="00DD07C4">
      <w:pPr>
        <w:pStyle w:val="Heading3"/>
        <w:spacing w:before="280"/>
      </w:pPr>
      <w:bookmarkStart w:id="187" w:name="h.gsgumeeozt2r" w:colFirst="0" w:colLast="0"/>
      <w:bookmarkStart w:id="188" w:name="_Toc264816162"/>
      <w:bookmarkEnd w:id="187"/>
      <w:r>
        <w:rPr>
          <w:b/>
          <w:sz w:val="26"/>
        </w:rPr>
        <w:t>Section 16: Relationship to Transfer Institutions</w:t>
      </w:r>
      <w:bookmarkEnd w:id="188"/>
    </w:p>
    <w:tbl>
      <w:tblPr>
        <w:tblW w:w="4675" w:type="dxa"/>
        <w:tblLayout w:type="fixed"/>
        <w:tblLook w:val="0600" w:firstRow="0" w:lastRow="0" w:firstColumn="0" w:lastColumn="0" w:noHBand="1" w:noVBand="1"/>
      </w:tblPr>
      <w:tblGrid>
        <w:gridCol w:w="1925"/>
        <w:gridCol w:w="2750"/>
      </w:tblGrid>
      <w:tr w:rsidR="00DD07C4" w14:paraId="7EF4DB5E" w14:textId="77777777" w:rsidTr="002A56E7">
        <w:tc>
          <w:tcPr>
            <w:tcW w:w="1925" w:type="dxa"/>
            <w:tcMar>
              <w:top w:w="100" w:type="dxa"/>
              <w:left w:w="100" w:type="dxa"/>
              <w:bottom w:w="100" w:type="dxa"/>
              <w:right w:w="100" w:type="dxa"/>
            </w:tcMar>
          </w:tcPr>
          <w:p w14:paraId="4632C1E2"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2444D039" w14:textId="77777777" w:rsidR="00DD07C4" w:rsidRDefault="00DD07C4" w:rsidP="002A56E7">
            <w:pPr>
              <w:pStyle w:val="Normal1"/>
            </w:pPr>
            <w:r>
              <w:rPr>
                <w:i/>
                <w:highlight w:val="white"/>
              </w:rPr>
              <w:t>Approved: Jun 01, 2013</w:t>
            </w:r>
          </w:p>
        </w:tc>
      </w:tr>
    </w:tbl>
    <w:p w14:paraId="12909BFD" w14:textId="77777777" w:rsidR="00DD07C4" w:rsidRDefault="00DD07C4" w:rsidP="00DD07C4">
      <w:pPr>
        <w:pStyle w:val="Normal1"/>
        <w:pBdr>
          <w:top w:val="single" w:sz="4" w:space="1" w:color="auto"/>
        </w:pBdr>
      </w:pPr>
    </w:p>
    <w:p w14:paraId="50BCEFAF" w14:textId="77777777" w:rsidR="00DD07C4" w:rsidRDefault="00DD07C4" w:rsidP="00DD07C4">
      <w:pPr>
        <w:pStyle w:val="Normal1"/>
      </w:pPr>
    </w:p>
    <w:p w14:paraId="7B43DDF1" w14:textId="77777777" w:rsidR="00DD07C4" w:rsidRDefault="00DD07C4" w:rsidP="00DD07C4">
      <w:pPr>
        <w:pStyle w:val="Heading3"/>
        <w:spacing w:before="280"/>
      </w:pPr>
      <w:bookmarkStart w:id="189" w:name="h.esn51zsowp6g" w:colFirst="0" w:colLast="0"/>
      <w:bookmarkStart w:id="190" w:name="_Toc264816163"/>
      <w:bookmarkEnd w:id="189"/>
      <w:r>
        <w:rPr>
          <w:b/>
          <w:sz w:val="26"/>
        </w:rPr>
        <w:t>Section 17: Digital Signatures</w:t>
      </w:r>
      <w:bookmarkEnd w:id="190"/>
    </w:p>
    <w:tbl>
      <w:tblPr>
        <w:tblW w:w="6940" w:type="dxa"/>
        <w:tblLayout w:type="fixed"/>
        <w:tblLook w:val="0600" w:firstRow="0" w:lastRow="0" w:firstColumn="0" w:lastColumn="0" w:noHBand="1" w:noVBand="1"/>
      </w:tblPr>
      <w:tblGrid>
        <w:gridCol w:w="2555"/>
        <w:gridCol w:w="4385"/>
      </w:tblGrid>
      <w:tr w:rsidR="00DD07C4" w14:paraId="373504B4" w14:textId="77777777" w:rsidTr="002A56E7">
        <w:tc>
          <w:tcPr>
            <w:tcW w:w="2555" w:type="dxa"/>
            <w:tcMar>
              <w:top w:w="100" w:type="dxa"/>
              <w:left w:w="100" w:type="dxa"/>
              <w:bottom w:w="100" w:type="dxa"/>
              <w:right w:w="100" w:type="dxa"/>
            </w:tcMar>
          </w:tcPr>
          <w:p w14:paraId="75A670CA"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0D41FA89" w14:textId="77777777" w:rsidR="00DD07C4" w:rsidRDefault="002D4796" w:rsidP="002A56E7">
            <w:pPr>
              <w:pStyle w:val="Normal1"/>
            </w:pPr>
            <w:hyperlink r:id="rId52">
              <w:r w:rsidR="00DD07C4">
                <w:rPr>
                  <w:highlight w:val="white"/>
                </w:rPr>
                <w:t>Aron Davis</w:t>
              </w:r>
            </w:hyperlink>
          </w:p>
        </w:tc>
      </w:tr>
      <w:tr w:rsidR="00DD07C4" w14:paraId="4380FEB7" w14:textId="77777777" w:rsidTr="002A56E7">
        <w:tc>
          <w:tcPr>
            <w:tcW w:w="2555" w:type="dxa"/>
            <w:tcMar>
              <w:top w:w="100" w:type="dxa"/>
              <w:left w:w="100" w:type="dxa"/>
              <w:bottom w:w="100" w:type="dxa"/>
              <w:right w:w="100" w:type="dxa"/>
            </w:tcMar>
          </w:tcPr>
          <w:p w14:paraId="08024A4E"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5AE94ECD" w14:textId="77777777" w:rsidR="00DD07C4" w:rsidRDefault="00DD07C4" w:rsidP="002A56E7">
            <w:pPr>
              <w:pStyle w:val="Normal1"/>
            </w:pPr>
            <w:r>
              <w:rPr>
                <w:highlight w:val="white"/>
              </w:rPr>
              <w:t>FSE</w:t>
            </w:r>
          </w:p>
        </w:tc>
      </w:tr>
      <w:tr w:rsidR="00DD07C4" w14:paraId="5270943E" w14:textId="77777777" w:rsidTr="002A56E7">
        <w:tc>
          <w:tcPr>
            <w:tcW w:w="2555" w:type="dxa"/>
            <w:tcMar>
              <w:top w:w="100" w:type="dxa"/>
              <w:left w:w="100" w:type="dxa"/>
              <w:bottom w:w="100" w:type="dxa"/>
              <w:right w:w="100" w:type="dxa"/>
            </w:tcMar>
          </w:tcPr>
          <w:p w14:paraId="46B89011"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317BB0FF"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4C1DEC3E" w14:textId="77777777" w:rsidTr="002A56E7">
              <w:tc>
                <w:tcPr>
                  <w:tcW w:w="1235" w:type="dxa"/>
                  <w:tcMar>
                    <w:top w:w="100" w:type="dxa"/>
                    <w:left w:w="100" w:type="dxa"/>
                    <w:bottom w:w="100" w:type="dxa"/>
                    <w:right w:w="100" w:type="dxa"/>
                  </w:tcMar>
                </w:tcPr>
                <w:p w14:paraId="7141F1CA"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09E5B358" w14:textId="77777777" w:rsidR="00DD07C4" w:rsidRDefault="00DD07C4" w:rsidP="002A56E7">
                  <w:pPr>
                    <w:pStyle w:val="Normal1"/>
                  </w:pPr>
                  <w:r>
                    <w:rPr>
                      <w:highlight w:val="white"/>
                    </w:rPr>
                    <w:t>1</w:t>
                  </w:r>
                </w:p>
              </w:tc>
            </w:tr>
            <w:tr w:rsidR="00DD07C4" w14:paraId="150964B2" w14:textId="77777777" w:rsidTr="002A56E7">
              <w:tc>
                <w:tcPr>
                  <w:tcW w:w="1235" w:type="dxa"/>
                  <w:tcMar>
                    <w:top w:w="100" w:type="dxa"/>
                    <w:left w:w="100" w:type="dxa"/>
                    <w:bottom w:w="100" w:type="dxa"/>
                    <w:right w:w="100" w:type="dxa"/>
                  </w:tcMar>
                </w:tcPr>
                <w:p w14:paraId="32FCE5FC"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2B0FB7C2" w14:textId="77777777" w:rsidR="00DD07C4" w:rsidRDefault="00DD07C4" w:rsidP="002A56E7">
                  <w:pPr>
                    <w:pStyle w:val="Normal1"/>
                  </w:pPr>
                  <w:r>
                    <w:rPr>
                      <w:highlight w:val="white"/>
                    </w:rPr>
                    <w:t>0</w:t>
                  </w:r>
                </w:p>
              </w:tc>
            </w:tr>
            <w:tr w:rsidR="00DD07C4" w14:paraId="18679117" w14:textId="77777777" w:rsidTr="002A56E7">
              <w:tc>
                <w:tcPr>
                  <w:tcW w:w="1235" w:type="dxa"/>
                  <w:tcMar>
                    <w:top w:w="100" w:type="dxa"/>
                    <w:left w:w="100" w:type="dxa"/>
                    <w:bottom w:w="100" w:type="dxa"/>
                    <w:right w:w="100" w:type="dxa"/>
                  </w:tcMar>
                </w:tcPr>
                <w:p w14:paraId="2468C4A0"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624BFE4C" w14:textId="77777777" w:rsidR="00DD07C4" w:rsidRDefault="00DD07C4" w:rsidP="002A56E7">
                  <w:pPr>
                    <w:pStyle w:val="Normal1"/>
                  </w:pPr>
                  <w:r>
                    <w:rPr>
                      <w:highlight w:val="white"/>
                    </w:rPr>
                    <w:t>0</w:t>
                  </w:r>
                </w:p>
              </w:tc>
            </w:tr>
            <w:tr w:rsidR="00DD07C4" w14:paraId="58F301BE" w14:textId="77777777" w:rsidTr="002A56E7">
              <w:tc>
                <w:tcPr>
                  <w:tcW w:w="1235" w:type="dxa"/>
                  <w:tcMar>
                    <w:top w:w="100" w:type="dxa"/>
                    <w:left w:w="100" w:type="dxa"/>
                    <w:bottom w:w="100" w:type="dxa"/>
                    <w:right w:w="100" w:type="dxa"/>
                  </w:tcMar>
                </w:tcPr>
                <w:p w14:paraId="5835CCE9" w14:textId="77777777" w:rsidR="00DD07C4" w:rsidRDefault="00DD07C4" w:rsidP="002A56E7">
                  <w:pPr>
                    <w:pStyle w:val="Normal1"/>
                    <w:pBdr>
                      <w:top w:val="single" w:sz="4" w:space="1" w:color="auto"/>
                    </w:pBdr>
                  </w:pPr>
                </w:p>
                <w:p w14:paraId="2302F145" w14:textId="77777777" w:rsidR="00DD07C4" w:rsidRDefault="00DD07C4" w:rsidP="002A56E7">
                  <w:pPr>
                    <w:pStyle w:val="Normal1"/>
                  </w:pPr>
                </w:p>
              </w:tc>
              <w:tc>
                <w:tcPr>
                  <w:tcW w:w="350" w:type="dxa"/>
                  <w:tcMar>
                    <w:top w:w="100" w:type="dxa"/>
                    <w:left w:w="100" w:type="dxa"/>
                    <w:bottom w:w="100" w:type="dxa"/>
                    <w:right w:w="100" w:type="dxa"/>
                  </w:tcMar>
                </w:tcPr>
                <w:p w14:paraId="42EEA9C0" w14:textId="77777777" w:rsidR="00DD07C4" w:rsidRDefault="00DD07C4" w:rsidP="002A56E7">
                  <w:pPr>
                    <w:pStyle w:val="Normal1"/>
                  </w:pPr>
                </w:p>
              </w:tc>
            </w:tr>
            <w:tr w:rsidR="00DD07C4" w14:paraId="4DA362EB" w14:textId="77777777" w:rsidTr="002A56E7">
              <w:tc>
                <w:tcPr>
                  <w:tcW w:w="1235" w:type="dxa"/>
                  <w:tcMar>
                    <w:top w:w="100" w:type="dxa"/>
                    <w:left w:w="100" w:type="dxa"/>
                    <w:bottom w:w="100" w:type="dxa"/>
                    <w:right w:w="100" w:type="dxa"/>
                  </w:tcMar>
                </w:tcPr>
                <w:p w14:paraId="7D96AB70"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183BEA97" w14:textId="77777777" w:rsidR="00DD07C4" w:rsidRDefault="00DD07C4" w:rsidP="002A56E7">
                  <w:pPr>
                    <w:pStyle w:val="Normal1"/>
                  </w:pPr>
                  <w:r>
                    <w:rPr>
                      <w:highlight w:val="white"/>
                    </w:rPr>
                    <w:t>1</w:t>
                  </w:r>
                </w:p>
              </w:tc>
            </w:tr>
          </w:tbl>
          <w:p w14:paraId="1016B6D4" w14:textId="77777777" w:rsidR="00DD07C4" w:rsidRDefault="00DD07C4" w:rsidP="002A56E7">
            <w:pPr>
              <w:pStyle w:val="Normal1"/>
            </w:pPr>
          </w:p>
        </w:tc>
      </w:tr>
      <w:tr w:rsidR="00DD07C4" w14:paraId="52B2A07F" w14:textId="77777777" w:rsidTr="002A56E7">
        <w:tc>
          <w:tcPr>
            <w:tcW w:w="2555" w:type="dxa"/>
            <w:tcMar>
              <w:top w:w="100" w:type="dxa"/>
              <w:left w:w="100" w:type="dxa"/>
              <w:bottom w:w="100" w:type="dxa"/>
              <w:right w:w="100" w:type="dxa"/>
            </w:tcMar>
          </w:tcPr>
          <w:p w14:paraId="43F3F553" w14:textId="77777777" w:rsidR="00DD07C4" w:rsidRDefault="00DD07C4" w:rsidP="002A56E7">
            <w:pPr>
              <w:pStyle w:val="Normal1"/>
            </w:pPr>
            <w:r>
              <w:rPr>
                <w:b/>
                <w:highlight w:val="white"/>
              </w:rPr>
              <w:t>Department Chair/</w:t>
            </w:r>
          </w:p>
          <w:p w14:paraId="01175316"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76DB35FA" w14:textId="77777777" w:rsidR="00DD07C4" w:rsidRDefault="002D4796" w:rsidP="002A56E7">
            <w:pPr>
              <w:pStyle w:val="Normal1"/>
            </w:pPr>
            <w:hyperlink r:id="rId53">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4169411A" w14:textId="77777777" w:rsidTr="002A56E7">
        <w:tc>
          <w:tcPr>
            <w:tcW w:w="2555" w:type="dxa"/>
            <w:tcMar>
              <w:top w:w="100" w:type="dxa"/>
              <w:left w:w="100" w:type="dxa"/>
              <w:bottom w:w="100" w:type="dxa"/>
              <w:right w:w="100" w:type="dxa"/>
            </w:tcMar>
          </w:tcPr>
          <w:p w14:paraId="29C40413" w14:textId="77777777" w:rsidR="00DD07C4" w:rsidRDefault="00DD07C4" w:rsidP="002A56E7">
            <w:pPr>
              <w:pStyle w:val="Normal1"/>
            </w:pPr>
            <w:r>
              <w:rPr>
                <w:b/>
                <w:highlight w:val="white"/>
              </w:rPr>
              <w:lastRenderedPageBreak/>
              <w:t>Librarian:</w:t>
            </w:r>
          </w:p>
        </w:tc>
        <w:tc>
          <w:tcPr>
            <w:tcW w:w="4385" w:type="dxa"/>
            <w:tcMar>
              <w:top w:w="100" w:type="dxa"/>
              <w:left w:w="100" w:type="dxa"/>
              <w:bottom w:w="100" w:type="dxa"/>
              <w:right w:w="100" w:type="dxa"/>
            </w:tcMar>
          </w:tcPr>
          <w:p w14:paraId="5FDD21DF" w14:textId="77777777" w:rsidR="00DD07C4" w:rsidRDefault="00DD07C4" w:rsidP="002A56E7">
            <w:pPr>
              <w:pStyle w:val="Normal1"/>
            </w:pPr>
          </w:p>
        </w:tc>
      </w:tr>
      <w:tr w:rsidR="00DD07C4" w14:paraId="3660B2E8" w14:textId="77777777" w:rsidTr="002A56E7">
        <w:tc>
          <w:tcPr>
            <w:tcW w:w="2555" w:type="dxa"/>
            <w:tcMar>
              <w:top w:w="100" w:type="dxa"/>
              <w:left w:w="100" w:type="dxa"/>
              <w:bottom w:w="100" w:type="dxa"/>
              <w:right w:w="100" w:type="dxa"/>
            </w:tcMar>
          </w:tcPr>
          <w:p w14:paraId="7DF35B28"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7BFD1021" w14:textId="77777777" w:rsidR="00DD07C4" w:rsidRDefault="002D4796" w:rsidP="002A56E7">
            <w:pPr>
              <w:pStyle w:val="Normal1"/>
            </w:pPr>
            <w:hyperlink r:id="rId54">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25A0CF16" w14:textId="77777777" w:rsidTr="002A56E7">
        <w:tc>
          <w:tcPr>
            <w:tcW w:w="2555" w:type="dxa"/>
            <w:tcMar>
              <w:top w:w="100" w:type="dxa"/>
              <w:left w:w="100" w:type="dxa"/>
              <w:bottom w:w="100" w:type="dxa"/>
              <w:right w:w="100" w:type="dxa"/>
            </w:tcMar>
          </w:tcPr>
          <w:p w14:paraId="36BC3DEE"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6EA0B085" w14:textId="77777777" w:rsidR="00DD07C4" w:rsidRDefault="002D4796" w:rsidP="002A56E7">
            <w:pPr>
              <w:pStyle w:val="Normal1"/>
            </w:pPr>
            <w:hyperlink r:id="rId55">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2AA65C52" w14:textId="77777777" w:rsidTr="002A56E7">
        <w:tc>
          <w:tcPr>
            <w:tcW w:w="2555" w:type="dxa"/>
            <w:tcMar>
              <w:top w:w="100" w:type="dxa"/>
              <w:left w:w="100" w:type="dxa"/>
              <w:bottom w:w="100" w:type="dxa"/>
              <w:right w:w="100" w:type="dxa"/>
            </w:tcMar>
          </w:tcPr>
          <w:p w14:paraId="253540B5"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07001EB3" w14:textId="77777777" w:rsidR="00DD07C4" w:rsidRDefault="002D4796" w:rsidP="002A56E7">
            <w:pPr>
              <w:pStyle w:val="Normal1"/>
            </w:pPr>
            <w:hyperlink r:id="rId56">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62217652" w14:textId="77777777" w:rsidTr="002A56E7">
        <w:tc>
          <w:tcPr>
            <w:tcW w:w="2555" w:type="dxa"/>
            <w:tcMar>
              <w:top w:w="100" w:type="dxa"/>
              <w:left w:w="100" w:type="dxa"/>
              <w:bottom w:w="100" w:type="dxa"/>
              <w:right w:w="100" w:type="dxa"/>
            </w:tcMar>
          </w:tcPr>
          <w:p w14:paraId="4B307E78" w14:textId="77777777" w:rsidR="00DD07C4" w:rsidRDefault="00DD07C4" w:rsidP="002A56E7">
            <w:pPr>
              <w:pStyle w:val="Normal1"/>
            </w:pPr>
            <w:r>
              <w:rPr>
                <w:b/>
                <w:highlight w:val="white"/>
              </w:rPr>
              <w:t>SCC Contact:</w:t>
            </w:r>
          </w:p>
        </w:tc>
        <w:tc>
          <w:tcPr>
            <w:tcW w:w="4385" w:type="dxa"/>
            <w:tcMar>
              <w:top w:w="100" w:type="dxa"/>
              <w:left w:w="100" w:type="dxa"/>
              <w:bottom w:w="100" w:type="dxa"/>
              <w:right w:w="100" w:type="dxa"/>
            </w:tcMar>
          </w:tcPr>
          <w:p w14:paraId="1E70A2C7" w14:textId="77777777" w:rsidR="00DD07C4" w:rsidRDefault="002D4796" w:rsidP="002A56E7">
            <w:pPr>
              <w:pStyle w:val="Normal1"/>
            </w:pPr>
            <w:hyperlink r:id="rId57">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38C51350" w14:textId="77777777" w:rsidR="00DD07C4" w:rsidRDefault="00DD07C4" w:rsidP="00DD07C4">
      <w:pPr>
        <w:pStyle w:val="Normal1"/>
      </w:pPr>
    </w:p>
    <w:p w14:paraId="7B82B0A3" w14:textId="77777777" w:rsidR="00DD07C4" w:rsidRDefault="00DD07C4" w:rsidP="00DD07C4">
      <w:pPr>
        <w:pStyle w:val="Normal1"/>
      </w:pPr>
    </w:p>
    <w:p w14:paraId="5FBF4F7B" w14:textId="77777777" w:rsidR="00DD07C4" w:rsidRDefault="00DD07C4" w:rsidP="00DD07C4">
      <w:pPr>
        <w:pStyle w:val="Normal1"/>
      </w:pPr>
    </w:p>
    <w:p w14:paraId="4958FBAC" w14:textId="77777777" w:rsidR="00DD07C4" w:rsidRDefault="00DD07C4" w:rsidP="00DD07C4">
      <w:pPr>
        <w:pStyle w:val="Normal1"/>
      </w:pPr>
    </w:p>
    <w:p w14:paraId="75BBD517" w14:textId="77777777" w:rsidR="00DD07C4" w:rsidRDefault="00DD07C4" w:rsidP="00DD07C4">
      <w:pPr>
        <w:pStyle w:val="Normal1"/>
      </w:pPr>
    </w:p>
    <w:p w14:paraId="41EACADE" w14:textId="77777777" w:rsidR="00DD07C4" w:rsidRDefault="00DD07C4" w:rsidP="00DD07C4">
      <w:pPr>
        <w:pStyle w:val="Normal1"/>
      </w:pPr>
    </w:p>
    <w:p w14:paraId="677575B2" w14:textId="77777777" w:rsidR="00DD07C4" w:rsidRDefault="00DD07C4" w:rsidP="00DD07C4">
      <w:pPr>
        <w:pStyle w:val="Normal1"/>
      </w:pPr>
    </w:p>
    <w:p w14:paraId="20311FB5" w14:textId="77777777" w:rsidR="00DD07C4" w:rsidRDefault="00DD07C4" w:rsidP="00DD07C4">
      <w:pPr>
        <w:pStyle w:val="Normal1"/>
      </w:pPr>
    </w:p>
    <w:p w14:paraId="179A27C4" w14:textId="77777777" w:rsidR="00DD07C4" w:rsidRDefault="00DD07C4" w:rsidP="00DD07C4">
      <w:pPr>
        <w:pStyle w:val="Normal1"/>
      </w:pPr>
    </w:p>
    <w:p w14:paraId="0FF448D9" w14:textId="77777777" w:rsidR="00DD07C4" w:rsidRDefault="00DD07C4" w:rsidP="00DD07C4">
      <w:pPr>
        <w:pStyle w:val="Normal1"/>
      </w:pPr>
    </w:p>
    <w:p w14:paraId="299B5A9D" w14:textId="77777777" w:rsidR="00DD07C4" w:rsidRDefault="00DD07C4" w:rsidP="00DD07C4">
      <w:pPr>
        <w:pStyle w:val="Normal1"/>
      </w:pPr>
    </w:p>
    <w:p w14:paraId="47F01233" w14:textId="77777777" w:rsidR="00DD07C4" w:rsidRDefault="00DD07C4" w:rsidP="00DD07C4">
      <w:pPr>
        <w:pStyle w:val="Normal1"/>
      </w:pPr>
    </w:p>
    <w:p w14:paraId="5FF70E36" w14:textId="77777777" w:rsidR="00DD07C4" w:rsidRDefault="00DD07C4" w:rsidP="00DD07C4">
      <w:pPr>
        <w:pStyle w:val="Normal1"/>
      </w:pPr>
    </w:p>
    <w:p w14:paraId="23E905BC" w14:textId="77777777" w:rsidR="00DD07C4" w:rsidRDefault="00DD07C4" w:rsidP="00DD07C4">
      <w:pPr>
        <w:pStyle w:val="Normal1"/>
      </w:pPr>
    </w:p>
    <w:p w14:paraId="3D8DC827" w14:textId="77777777" w:rsidR="00DD07C4" w:rsidRDefault="00DD07C4" w:rsidP="00DD07C4">
      <w:pPr>
        <w:pStyle w:val="Normal1"/>
      </w:pPr>
    </w:p>
    <w:p w14:paraId="03444542" w14:textId="77777777" w:rsidR="00DD07C4" w:rsidRDefault="00DD07C4" w:rsidP="00DD07C4">
      <w:pPr>
        <w:pStyle w:val="Normal1"/>
      </w:pPr>
    </w:p>
    <w:p w14:paraId="6D219438" w14:textId="77777777" w:rsidR="00DD07C4" w:rsidRDefault="00DD07C4" w:rsidP="00DD07C4">
      <w:pPr>
        <w:pStyle w:val="Normal1"/>
      </w:pPr>
    </w:p>
    <w:p w14:paraId="3C401EBC" w14:textId="77777777" w:rsidR="00DD07C4" w:rsidRDefault="00DD07C4" w:rsidP="00DD07C4">
      <w:pPr>
        <w:pStyle w:val="Normal1"/>
      </w:pPr>
    </w:p>
    <w:p w14:paraId="02E7DC8E" w14:textId="77777777" w:rsidR="00DD07C4" w:rsidRDefault="00DD07C4" w:rsidP="00DD07C4">
      <w:pPr>
        <w:pStyle w:val="Normal1"/>
      </w:pPr>
    </w:p>
    <w:p w14:paraId="1404E74A" w14:textId="77777777" w:rsidR="00DD07C4" w:rsidRDefault="00DD07C4" w:rsidP="00DD07C4">
      <w:pPr>
        <w:pStyle w:val="Normal1"/>
      </w:pPr>
    </w:p>
    <w:p w14:paraId="1B29C21A" w14:textId="77777777" w:rsidR="00DD07C4" w:rsidRDefault="00DD07C4" w:rsidP="00DD07C4">
      <w:pPr>
        <w:pStyle w:val="Normal1"/>
      </w:pPr>
    </w:p>
    <w:p w14:paraId="2C081D1D" w14:textId="77777777" w:rsidR="00DD07C4" w:rsidRDefault="00DD07C4" w:rsidP="00DD07C4">
      <w:pPr>
        <w:pStyle w:val="Normal1"/>
      </w:pPr>
    </w:p>
    <w:p w14:paraId="4E51A7D1" w14:textId="77777777" w:rsidR="00DD07C4" w:rsidRDefault="00DD07C4" w:rsidP="00DD07C4">
      <w:pPr>
        <w:pStyle w:val="Normal1"/>
      </w:pPr>
    </w:p>
    <w:p w14:paraId="2D9FE54D" w14:textId="77777777" w:rsidR="00DD07C4" w:rsidRDefault="00DD07C4" w:rsidP="00DD07C4">
      <w:pPr>
        <w:pStyle w:val="Normal1"/>
      </w:pPr>
    </w:p>
    <w:p w14:paraId="6A2C95C9" w14:textId="77777777" w:rsidR="00DD07C4" w:rsidRDefault="00DD07C4" w:rsidP="00DD07C4">
      <w:pPr>
        <w:pStyle w:val="Normal1"/>
      </w:pPr>
    </w:p>
    <w:p w14:paraId="4B7B1F8D" w14:textId="77777777" w:rsidR="00DD07C4" w:rsidRDefault="00DD07C4" w:rsidP="00DD07C4">
      <w:pPr>
        <w:pStyle w:val="Normal1"/>
      </w:pPr>
    </w:p>
    <w:p w14:paraId="4D7654C4" w14:textId="77777777" w:rsidR="00DD07C4" w:rsidRDefault="00DD07C4" w:rsidP="00DD07C4">
      <w:pPr>
        <w:pStyle w:val="Normal1"/>
      </w:pPr>
    </w:p>
    <w:p w14:paraId="4F9EB64C" w14:textId="77777777" w:rsidR="00DD07C4" w:rsidRDefault="00DD07C4" w:rsidP="00DD07C4">
      <w:pPr>
        <w:pStyle w:val="Normal1"/>
      </w:pPr>
    </w:p>
    <w:p w14:paraId="16C46C4F" w14:textId="77777777" w:rsidR="00DD07C4" w:rsidRDefault="00DD07C4" w:rsidP="00DD07C4">
      <w:pPr>
        <w:pStyle w:val="Heading3"/>
        <w:spacing w:before="280"/>
      </w:pPr>
      <w:bookmarkStart w:id="191" w:name="_Toc264816164"/>
      <w:r>
        <w:rPr>
          <w:b/>
          <w:sz w:val="26"/>
        </w:rPr>
        <w:t>Course Outline</w:t>
      </w:r>
      <w:bookmarkEnd w:id="191"/>
    </w:p>
    <w:p w14:paraId="087BDF5B" w14:textId="77777777" w:rsidR="00DD07C4" w:rsidRDefault="00DD07C4" w:rsidP="00DD07C4">
      <w:pPr>
        <w:pStyle w:val="Heading3"/>
        <w:spacing w:before="280"/>
      </w:pPr>
      <w:bookmarkStart w:id="192" w:name="_Toc264816165"/>
      <w:r>
        <w:rPr>
          <w:b/>
          <w:sz w:val="26"/>
        </w:rPr>
        <w:t>American River College</w:t>
      </w:r>
      <w:bookmarkEnd w:id="192"/>
    </w:p>
    <w:p w14:paraId="13345292" w14:textId="77777777" w:rsidR="00DD07C4" w:rsidRDefault="00DD07C4" w:rsidP="00DD07C4">
      <w:pPr>
        <w:pStyle w:val="Heading3"/>
        <w:spacing w:before="280"/>
      </w:pPr>
      <w:bookmarkStart w:id="193" w:name="h.35q6u5sg7ixi" w:colFirst="0" w:colLast="0"/>
      <w:bookmarkStart w:id="194" w:name="_Toc264816166"/>
      <w:bookmarkEnd w:id="193"/>
      <w:r>
        <w:rPr>
          <w:b/>
          <w:sz w:val="26"/>
        </w:rPr>
        <w:t>Los Rios Community College District</w:t>
      </w:r>
      <w:bookmarkEnd w:id="194"/>
    </w:p>
    <w:p w14:paraId="59505A78" w14:textId="77777777" w:rsidR="00DD07C4" w:rsidRDefault="00DD07C4" w:rsidP="00DD07C4">
      <w:pPr>
        <w:pStyle w:val="Normal1"/>
        <w:pBdr>
          <w:top w:val="single" w:sz="4" w:space="1" w:color="auto"/>
        </w:pBdr>
      </w:pPr>
    </w:p>
    <w:p w14:paraId="7AAB869B" w14:textId="77777777" w:rsidR="00DD07C4" w:rsidRDefault="00DD07C4" w:rsidP="00DD07C4">
      <w:pPr>
        <w:pStyle w:val="Normal1"/>
      </w:pPr>
    </w:p>
    <w:p w14:paraId="2157E06C" w14:textId="77777777" w:rsidR="00DD07C4" w:rsidRDefault="00DD07C4" w:rsidP="00DD07C4">
      <w:pPr>
        <w:pStyle w:val="Heading3"/>
        <w:spacing w:before="280"/>
      </w:pPr>
      <w:bookmarkStart w:id="195" w:name="h.ahy4rtrx9juu" w:colFirst="0" w:colLast="0"/>
      <w:bookmarkStart w:id="196" w:name="_Toc264816167"/>
      <w:bookmarkEnd w:id="195"/>
      <w:r>
        <w:rPr>
          <w:b/>
          <w:sz w:val="26"/>
        </w:rPr>
        <w:t>Section 1: Curriculum Cycle Information</w:t>
      </w:r>
      <w:bookmarkEnd w:id="196"/>
    </w:p>
    <w:tbl>
      <w:tblPr>
        <w:tblW w:w="8935" w:type="dxa"/>
        <w:tblLayout w:type="fixed"/>
        <w:tblLook w:val="0600" w:firstRow="0" w:lastRow="0" w:firstColumn="0" w:lastColumn="0" w:noHBand="1" w:noVBand="1"/>
      </w:tblPr>
      <w:tblGrid>
        <w:gridCol w:w="2975"/>
        <w:gridCol w:w="5960"/>
      </w:tblGrid>
      <w:tr w:rsidR="00DD07C4" w14:paraId="7C98B226" w14:textId="77777777" w:rsidTr="002A56E7">
        <w:tc>
          <w:tcPr>
            <w:tcW w:w="2975" w:type="dxa"/>
            <w:tcMar>
              <w:top w:w="100" w:type="dxa"/>
              <w:left w:w="100" w:type="dxa"/>
              <w:bottom w:w="100" w:type="dxa"/>
              <w:right w:w="100" w:type="dxa"/>
            </w:tcMar>
          </w:tcPr>
          <w:p w14:paraId="4349494E" w14:textId="77777777" w:rsidR="00DD07C4" w:rsidRDefault="002D4796" w:rsidP="002A56E7">
            <w:pPr>
              <w:pStyle w:val="Normal1"/>
            </w:pPr>
            <w:hyperlink r:id="rId58">
              <w:r w:rsidR="00DD07C4">
                <w:rPr>
                  <w:b/>
                  <w:highlight w:val="white"/>
                </w:rPr>
                <w:t>Course:</w:t>
              </w:r>
            </w:hyperlink>
          </w:p>
        </w:tc>
        <w:tc>
          <w:tcPr>
            <w:tcW w:w="5960" w:type="dxa"/>
            <w:tcMar>
              <w:top w:w="100" w:type="dxa"/>
              <w:left w:w="100" w:type="dxa"/>
              <w:bottom w:w="100" w:type="dxa"/>
              <w:right w:w="100" w:type="dxa"/>
            </w:tcMar>
          </w:tcPr>
          <w:p w14:paraId="6D8E0668" w14:textId="77777777" w:rsidR="00DD07C4" w:rsidRDefault="00DD07C4" w:rsidP="002A56E7">
            <w:pPr>
              <w:pStyle w:val="Normal1"/>
            </w:pPr>
            <w:r>
              <w:rPr>
                <w:highlight w:val="white"/>
              </w:rPr>
              <w:t>FSE 330: Merchandising in the Funeral Service Industry</w:t>
            </w:r>
          </w:p>
        </w:tc>
      </w:tr>
      <w:tr w:rsidR="00DD07C4" w14:paraId="5450A906" w14:textId="77777777" w:rsidTr="002A56E7">
        <w:tc>
          <w:tcPr>
            <w:tcW w:w="2975" w:type="dxa"/>
            <w:tcMar>
              <w:top w:w="100" w:type="dxa"/>
              <w:left w:w="100" w:type="dxa"/>
              <w:bottom w:w="100" w:type="dxa"/>
              <w:right w:w="100" w:type="dxa"/>
            </w:tcMar>
          </w:tcPr>
          <w:p w14:paraId="08F74B14" w14:textId="77777777" w:rsidR="00DD07C4" w:rsidRDefault="00DD07C4" w:rsidP="002A56E7">
            <w:pPr>
              <w:pStyle w:val="Normal1"/>
            </w:pPr>
            <w:r>
              <w:rPr>
                <w:b/>
                <w:highlight w:val="white"/>
              </w:rPr>
              <w:t>Outline Status:</w:t>
            </w:r>
          </w:p>
        </w:tc>
        <w:tc>
          <w:tcPr>
            <w:tcW w:w="5960" w:type="dxa"/>
            <w:tcMar>
              <w:top w:w="100" w:type="dxa"/>
              <w:left w:w="100" w:type="dxa"/>
              <w:bottom w:w="100" w:type="dxa"/>
              <w:right w:w="100" w:type="dxa"/>
            </w:tcMar>
          </w:tcPr>
          <w:p w14:paraId="1207E7B4" w14:textId="77777777" w:rsidR="00DD07C4" w:rsidRDefault="00DD07C4" w:rsidP="002A56E7">
            <w:pPr>
              <w:pStyle w:val="Normal1"/>
            </w:pPr>
            <w:r>
              <w:rPr>
                <w:highlight w:val="white"/>
              </w:rPr>
              <w:t>Catalog</w:t>
            </w:r>
          </w:p>
        </w:tc>
      </w:tr>
      <w:tr w:rsidR="00DD07C4" w14:paraId="79A3615E" w14:textId="77777777" w:rsidTr="002A56E7">
        <w:tc>
          <w:tcPr>
            <w:tcW w:w="2975" w:type="dxa"/>
            <w:tcMar>
              <w:top w:w="100" w:type="dxa"/>
              <w:left w:w="100" w:type="dxa"/>
              <w:bottom w:w="100" w:type="dxa"/>
              <w:right w:w="100" w:type="dxa"/>
            </w:tcMar>
          </w:tcPr>
          <w:p w14:paraId="357133B5" w14:textId="77777777" w:rsidR="00DD07C4" w:rsidRDefault="00DD07C4" w:rsidP="002A56E7">
            <w:pPr>
              <w:pStyle w:val="Normal1"/>
            </w:pPr>
            <w:r>
              <w:rPr>
                <w:b/>
                <w:highlight w:val="white"/>
              </w:rPr>
              <w:t>Last Full Review:</w:t>
            </w:r>
          </w:p>
        </w:tc>
        <w:tc>
          <w:tcPr>
            <w:tcW w:w="5960" w:type="dxa"/>
            <w:tcMar>
              <w:top w:w="100" w:type="dxa"/>
              <w:left w:w="100" w:type="dxa"/>
              <w:bottom w:w="100" w:type="dxa"/>
              <w:right w:w="100" w:type="dxa"/>
            </w:tcMar>
          </w:tcPr>
          <w:p w14:paraId="52D96924" w14:textId="77777777" w:rsidR="00DD07C4" w:rsidRDefault="00DD07C4" w:rsidP="002A56E7">
            <w:pPr>
              <w:pStyle w:val="Normal1"/>
            </w:pPr>
            <w:r>
              <w:rPr>
                <w:highlight w:val="white"/>
              </w:rPr>
              <w:t>Aug 30, 2012</w:t>
            </w:r>
          </w:p>
        </w:tc>
      </w:tr>
      <w:tr w:rsidR="00DD07C4" w14:paraId="4AFC204C" w14:textId="77777777" w:rsidTr="002A56E7">
        <w:tc>
          <w:tcPr>
            <w:tcW w:w="2975" w:type="dxa"/>
            <w:tcMar>
              <w:top w:w="100" w:type="dxa"/>
              <w:left w:w="100" w:type="dxa"/>
              <w:bottom w:w="100" w:type="dxa"/>
              <w:right w:w="100" w:type="dxa"/>
            </w:tcMar>
          </w:tcPr>
          <w:p w14:paraId="0BDB4472" w14:textId="77777777" w:rsidR="00DD07C4" w:rsidRDefault="00DD07C4" w:rsidP="002A56E7">
            <w:pPr>
              <w:pStyle w:val="Normal1"/>
            </w:pPr>
            <w:r>
              <w:rPr>
                <w:b/>
                <w:highlight w:val="white"/>
              </w:rPr>
              <w:t>Last Curriculum Action:</w:t>
            </w:r>
          </w:p>
        </w:tc>
        <w:tc>
          <w:tcPr>
            <w:tcW w:w="5960" w:type="dxa"/>
            <w:tcMar>
              <w:top w:w="100" w:type="dxa"/>
              <w:left w:w="100" w:type="dxa"/>
              <w:bottom w:w="100" w:type="dxa"/>
              <w:right w:w="100" w:type="dxa"/>
            </w:tcMar>
          </w:tcPr>
          <w:p w14:paraId="75DD6F1A" w14:textId="77777777" w:rsidR="00DD07C4" w:rsidRDefault="00DD07C4" w:rsidP="002A56E7">
            <w:pPr>
              <w:pStyle w:val="Normal1"/>
            </w:pPr>
            <w:r>
              <w:rPr>
                <w:highlight w:val="white"/>
              </w:rPr>
              <w:t>Dec 04, 2012</w:t>
            </w:r>
          </w:p>
        </w:tc>
      </w:tr>
      <w:tr w:rsidR="00DD07C4" w14:paraId="7ED908B9" w14:textId="77777777" w:rsidTr="002A56E7">
        <w:tc>
          <w:tcPr>
            <w:tcW w:w="2975" w:type="dxa"/>
            <w:tcMar>
              <w:top w:w="100" w:type="dxa"/>
              <w:left w:w="100" w:type="dxa"/>
              <w:bottom w:w="100" w:type="dxa"/>
              <w:right w:w="100" w:type="dxa"/>
            </w:tcMar>
          </w:tcPr>
          <w:p w14:paraId="456FD428" w14:textId="77777777" w:rsidR="00DD07C4" w:rsidRDefault="00DD07C4" w:rsidP="002A56E7">
            <w:pPr>
              <w:pStyle w:val="Normal1"/>
            </w:pPr>
            <w:r>
              <w:rPr>
                <w:b/>
                <w:highlight w:val="white"/>
              </w:rPr>
              <w:t>Effective Date:</w:t>
            </w:r>
          </w:p>
        </w:tc>
        <w:tc>
          <w:tcPr>
            <w:tcW w:w="5960" w:type="dxa"/>
            <w:tcMar>
              <w:top w:w="100" w:type="dxa"/>
              <w:left w:w="100" w:type="dxa"/>
              <w:bottom w:w="100" w:type="dxa"/>
              <w:right w:w="100" w:type="dxa"/>
            </w:tcMar>
          </w:tcPr>
          <w:p w14:paraId="6E2AE67C" w14:textId="77777777" w:rsidR="00DD07C4" w:rsidRDefault="00DD07C4" w:rsidP="002A56E7">
            <w:pPr>
              <w:pStyle w:val="Normal1"/>
            </w:pPr>
            <w:r>
              <w:rPr>
                <w:highlight w:val="white"/>
              </w:rPr>
              <w:t>Jun 01, 2014</w:t>
            </w:r>
          </w:p>
        </w:tc>
      </w:tr>
      <w:tr w:rsidR="00DD07C4" w14:paraId="60774DD5" w14:textId="77777777" w:rsidTr="002A56E7">
        <w:tc>
          <w:tcPr>
            <w:tcW w:w="2975" w:type="dxa"/>
            <w:tcMar>
              <w:top w:w="100" w:type="dxa"/>
              <w:left w:w="100" w:type="dxa"/>
              <w:bottom w:w="100" w:type="dxa"/>
              <w:right w:w="100" w:type="dxa"/>
            </w:tcMar>
          </w:tcPr>
          <w:p w14:paraId="67308DC7" w14:textId="77777777" w:rsidR="00DD07C4" w:rsidRDefault="00DD07C4" w:rsidP="002A56E7">
            <w:pPr>
              <w:pStyle w:val="Normal1"/>
            </w:pPr>
            <w:r>
              <w:rPr>
                <w:b/>
                <w:highlight w:val="white"/>
              </w:rPr>
              <w:t>Official:</w:t>
            </w:r>
          </w:p>
        </w:tc>
        <w:tc>
          <w:tcPr>
            <w:tcW w:w="5960" w:type="dxa"/>
            <w:tcMar>
              <w:top w:w="100" w:type="dxa"/>
              <w:left w:w="100" w:type="dxa"/>
              <w:bottom w:w="100" w:type="dxa"/>
              <w:right w:w="100" w:type="dxa"/>
            </w:tcMar>
          </w:tcPr>
          <w:p w14:paraId="4CBBECC6" w14:textId="77777777" w:rsidR="00DD07C4" w:rsidRDefault="00DD07C4" w:rsidP="002A56E7">
            <w:pPr>
              <w:pStyle w:val="Normal1"/>
            </w:pPr>
            <w:r>
              <w:rPr>
                <w:highlight w:val="white"/>
              </w:rPr>
              <w:t>Yes</w:t>
            </w:r>
          </w:p>
        </w:tc>
      </w:tr>
    </w:tbl>
    <w:p w14:paraId="5BF1BF6A" w14:textId="77777777" w:rsidR="00DD07C4" w:rsidRDefault="00DD07C4" w:rsidP="00DD07C4">
      <w:pPr>
        <w:pStyle w:val="Normal1"/>
        <w:pBdr>
          <w:top w:val="single" w:sz="4" w:space="1" w:color="auto"/>
        </w:pBdr>
      </w:pPr>
    </w:p>
    <w:p w14:paraId="644939F2" w14:textId="77777777" w:rsidR="00DD07C4" w:rsidRDefault="00DD07C4" w:rsidP="00DD07C4">
      <w:pPr>
        <w:pStyle w:val="Normal1"/>
      </w:pPr>
    </w:p>
    <w:p w14:paraId="6840DD17" w14:textId="77777777" w:rsidR="00DD07C4" w:rsidRDefault="00DD07C4" w:rsidP="00DD07C4">
      <w:pPr>
        <w:pStyle w:val="Heading3"/>
        <w:spacing w:before="280"/>
      </w:pPr>
      <w:bookmarkStart w:id="197" w:name="h.u7atr2gwxp2o" w:colFirst="0" w:colLast="0"/>
      <w:bookmarkStart w:id="198" w:name="_Toc264816168"/>
      <w:bookmarkEnd w:id="197"/>
      <w:r>
        <w:rPr>
          <w:b/>
          <w:sz w:val="26"/>
        </w:rPr>
        <w:t>Section 2: Basic Course Information</w:t>
      </w:r>
      <w:bookmarkEnd w:id="198"/>
    </w:p>
    <w:tbl>
      <w:tblPr>
        <w:tblW w:w="9220" w:type="dxa"/>
        <w:tblLayout w:type="fixed"/>
        <w:tblLook w:val="0600" w:firstRow="0" w:lastRow="0" w:firstColumn="0" w:lastColumn="0" w:noHBand="1" w:noVBand="1"/>
      </w:tblPr>
      <w:tblGrid>
        <w:gridCol w:w="1715"/>
        <w:gridCol w:w="7505"/>
      </w:tblGrid>
      <w:tr w:rsidR="00DD07C4" w14:paraId="0C4E5D5B" w14:textId="77777777" w:rsidTr="002A56E7">
        <w:tc>
          <w:tcPr>
            <w:tcW w:w="1715" w:type="dxa"/>
            <w:tcMar>
              <w:top w:w="100" w:type="dxa"/>
              <w:left w:w="100" w:type="dxa"/>
              <w:bottom w:w="100" w:type="dxa"/>
              <w:right w:w="100" w:type="dxa"/>
            </w:tcMar>
          </w:tcPr>
          <w:p w14:paraId="1B6EB5F1"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01469853" w14:textId="77777777" w:rsidR="00DD07C4" w:rsidRDefault="00DD07C4" w:rsidP="002A56E7">
            <w:pPr>
              <w:pStyle w:val="Normal1"/>
            </w:pPr>
            <w:r>
              <w:rPr>
                <w:highlight w:val="white"/>
              </w:rPr>
              <w:t>FSE 330</w:t>
            </w:r>
          </w:p>
        </w:tc>
      </w:tr>
      <w:tr w:rsidR="00DD07C4" w14:paraId="2A923E8F" w14:textId="77777777" w:rsidTr="002A56E7">
        <w:tc>
          <w:tcPr>
            <w:tcW w:w="1715" w:type="dxa"/>
            <w:tcMar>
              <w:top w:w="100" w:type="dxa"/>
              <w:left w:w="100" w:type="dxa"/>
              <w:bottom w:w="100" w:type="dxa"/>
              <w:right w:w="100" w:type="dxa"/>
            </w:tcMar>
          </w:tcPr>
          <w:p w14:paraId="35601E30"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4372EA45" w14:textId="77777777" w:rsidR="00DD07C4" w:rsidRDefault="00DD07C4" w:rsidP="002A56E7">
            <w:pPr>
              <w:pStyle w:val="Normal1"/>
            </w:pPr>
            <w:r>
              <w:rPr>
                <w:highlight w:val="white"/>
              </w:rPr>
              <w:t>Merchandising in the Funeral Service Industry</w:t>
            </w:r>
          </w:p>
        </w:tc>
      </w:tr>
      <w:tr w:rsidR="00DD07C4" w14:paraId="3003669C" w14:textId="77777777" w:rsidTr="002A56E7">
        <w:tc>
          <w:tcPr>
            <w:tcW w:w="1715" w:type="dxa"/>
            <w:tcMar>
              <w:top w:w="100" w:type="dxa"/>
              <w:left w:w="100" w:type="dxa"/>
              <w:bottom w:w="100" w:type="dxa"/>
              <w:right w:w="100" w:type="dxa"/>
            </w:tcMar>
          </w:tcPr>
          <w:p w14:paraId="4776BBE1"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31128EF7" w14:textId="77777777" w:rsidR="00DD07C4" w:rsidRDefault="00DD07C4" w:rsidP="002A56E7">
            <w:pPr>
              <w:pStyle w:val="Normal1"/>
            </w:pPr>
            <w:r>
              <w:rPr>
                <w:highlight w:val="white"/>
              </w:rPr>
              <w:t>3.00</w:t>
            </w:r>
          </w:p>
        </w:tc>
      </w:tr>
      <w:tr w:rsidR="00DD07C4" w14:paraId="574C5A5F" w14:textId="77777777" w:rsidTr="002A56E7">
        <w:tc>
          <w:tcPr>
            <w:tcW w:w="1715" w:type="dxa"/>
            <w:tcMar>
              <w:top w:w="100" w:type="dxa"/>
              <w:left w:w="100" w:type="dxa"/>
              <w:bottom w:w="100" w:type="dxa"/>
              <w:right w:w="100" w:type="dxa"/>
            </w:tcMar>
          </w:tcPr>
          <w:p w14:paraId="0D843016"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2335856D" w14:textId="77777777" w:rsidR="00DD07C4" w:rsidRDefault="00DD07C4" w:rsidP="002A56E7">
            <w:pPr>
              <w:pStyle w:val="Normal1"/>
            </w:pPr>
            <w:r>
              <w:rPr>
                <w:highlight w:val="white"/>
              </w:rPr>
              <w:t>FSE 310 (</w:t>
            </w:r>
            <w:r>
              <w:rPr>
                <w:i/>
                <w:highlight w:val="white"/>
              </w:rPr>
              <w:t>Funeral Directing I</w:t>
            </w:r>
            <w:r>
              <w:rPr>
                <w:highlight w:val="white"/>
              </w:rPr>
              <w:t>) and 320 (</w:t>
            </w:r>
            <w:r>
              <w:rPr>
                <w:i/>
                <w:highlight w:val="white"/>
              </w:rPr>
              <w:t>Funeral Service Law and Ethics</w:t>
            </w:r>
            <w:r>
              <w:rPr>
                <w:highlight w:val="white"/>
              </w:rPr>
              <w:t>) with grades of "C" or better</w:t>
            </w:r>
          </w:p>
        </w:tc>
      </w:tr>
      <w:tr w:rsidR="00DD07C4" w14:paraId="5FE416C8" w14:textId="77777777" w:rsidTr="002A56E7">
        <w:tc>
          <w:tcPr>
            <w:tcW w:w="1715" w:type="dxa"/>
            <w:tcMar>
              <w:top w:w="100" w:type="dxa"/>
              <w:left w:w="100" w:type="dxa"/>
              <w:bottom w:w="100" w:type="dxa"/>
              <w:right w:w="100" w:type="dxa"/>
            </w:tcMar>
          </w:tcPr>
          <w:p w14:paraId="2733DC0F"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0B8DF45C" w14:textId="77777777" w:rsidR="00DD07C4" w:rsidRDefault="00DD07C4" w:rsidP="002A56E7">
            <w:pPr>
              <w:pStyle w:val="Normal1"/>
            </w:pPr>
            <w:r>
              <w:rPr>
                <w:highlight w:val="white"/>
              </w:rPr>
              <w:t>BIOL 130 (</w:t>
            </w:r>
            <w:r>
              <w:rPr>
                <w:i/>
                <w:highlight w:val="white"/>
              </w:rPr>
              <w:t>Microbiology for Funeral Services</w:t>
            </w:r>
            <w:r>
              <w:rPr>
                <w:highlight w:val="white"/>
              </w:rPr>
              <w:t>), FSE 312 (</w:t>
            </w:r>
            <w:r>
              <w:rPr>
                <w:i/>
                <w:highlight w:val="white"/>
              </w:rPr>
              <w:t>Funeral Directing II</w:t>
            </w:r>
            <w:r>
              <w:rPr>
                <w:highlight w:val="white"/>
              </w:rPr>
              <w:t>), and FSE 340 (</w:t>
            </w:r>
            <w:r>
              <w:rPr>
                <w:i/>
                <w:highlight w:val="white"/>
              </w:rPr>
              <w:t>Pathology for Funeral Service</w:t>
            </w:r>
            <w:r>
              <w:rPr>
                <w:highlight w:val="white"/>
              </w:rPr>
              <w:t>)</w:t>
            </w:r>
          </w:p>
        </w:tc>
      </w:tr>
      <w:tr w:rsidR="00DD07C4" w14:paraId="17A944B9" w14:textId="77777777" w:rsidTr="002A56E7">
        <w:tc>
          <w:tcPr>
            <w:tcW w:w="1715" w:type="dxa"/>
            <w:tcMar>
              <w:top w:w="100" w:type="dxa"/>
              <w:left w:w="100" w:type="dxa"/>
              <w:bottom w:w="100" w:type="dxa"/>
              <w:right w:w="100" w:type="dxa"/>
            </w:tcMar>
          </w:tcPr>
          <w:p w14:paraId="4C4ADAAF"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6EB45838" w14:textId="77777777" w:rsidR="00DD07C4" w:rsidRDefault="00DD07C4" w:rsidP="002A56E7">
            <w:pPr>
              <w:pStyle w:val="Normal1"/>
            </w:pPr>
            <w:r>
              <w:rPr>
                <w:highlight w:val="white"/>
              </w:rPr>
              <w:t>54 hours lecture</w:t>
            </w:r>
          </w:p>
        </w:tc>
      </w:tr>
      <w:tr w:rsidR="00DD07C4" w14:paraId="49A833BF" w14:textId="77777777" w:rsidTr="002A56E7">
        <w:tc>
          <w:tcPr>
            <w:tcW w:w="1715" w:type="dxa"/>
            <w:tcMar>
              <w:top w:w="100" w:type="dxa"/>
              <w:left w:w="100" w:type="dxa"/>
              <w:bottom w:w="100" w:type="dxa"/>
              <w:right w:w="100" w:type="dxa"/>
            </w:tcMar>
          </w:tcPr>
          <w:p w14:paraId="53BE21BB" w14:textId="77777777" w:rsidR="00DD07C4" w:rsidRDefault="00DD07C4" w:rsidP="002A56E7">
            <w:pPr>
              <w:pStyle w:val="Normal1"/>
            </w:pPr>
            <w:r>
              <w:rPr>
                <w:b/>
                <w:highlight w:val="white"/>
              </w:rPr>
              <w:t>Description:</w:t>
            </w:r>
          </w:p>
        </w:tc>
        <w:tc>
          <w:tcPr>
            <w:tcW w:w="7505" w:type="dxa"/>
            <w:tcMar>
              <w:top w:w="100" w:type="dxa"/>
              <w:left w:w="100" w:type="dxa"/>
              <w:bottom w:w="100" w:type="dxa"/>
              <w:right w:w="100" w:type="dxa"/>
            </w:tcMar>
          </w:tcPr>
          <w:p w14:paraId="4020E970" w14:textId="77777777" w:rsidR="00DD07C4" w:rsidRDefault="00DD07C4" w:rsidP="002A56E7">
            <w:pPr>
              <w:pStyle w:val="Normal1"/>
            </w:pPr>
            <w:r>
              <w:rPr>
                <w:highlight w:val="white"/>
              </w:rPr>
              <w:t>This course introduces merchandising as it applies to the funeral service profession. The curriculum is divided into two main sections. The first covers construction and features of caskets, outer burial containers, and other funeral-related products. The second section examines methods of pricing, display, presentation, and control of funeral merchandise. Field trips may be required.</w:t>
            </w:r>
          </w:p>
        </w:tc>
      </w:tr>
      <w:tr w:rsidR="00DD07C4" w14:paraId="1FEA63B5" w14:textId="77777777" w:rsidTr="002A56E7">
        <w:tc>
          <w:tcPr>
            <w:tcW w:w="1715" w:type="dxa"/>
            <w:tcMar>
              <w:top w:w="100" w:type="dxa"/>
              <w:left w:w="100" w:type="dxa"/>
              <w:bottom w:w="100" w:type="dxa"/>
              <w:right w:w="100" w:type="dxa"/>
            </w:tcMar>
          </w:tcPr>
          <w:p w14:paraId="54D5F9DB" w14:textId="77777777" w:rsidR="00DD07C4" w:rsidRDefault="00DD07C4" w:rsidP="002A56E7">
            <w:pPr>
              <w:pStyle w:val="Normal1"/>
            </w:pPr>
          </w:p>
        </w:tc>
        <w:tc>
          <w:tcPr>
            <w:tcW w:w="7505" w:type="dxa"/>
            <w:tcMar>
              <w:top w:w="100" w:type="dxa"/>
              <w:left w:w="100" w:type="dxa"/>
              <w:bottom w:w="100" w:type="dxa"/>
              <w:right w:w="100" w:type="dxa"/>
            </w:tcMar>
          </w:tcPr>
          <w:p w14:paraId="2FDF2DBC" w14:textId="77777777" w:rsidR="00DD07C4" w:rsidRDefault="00DD07C4" w:rsidP="002A56E7">
            <w:pPr>
              <w:pStyle w:val="Normal1"/>
            </w:pPr>
            <w:r>
              <w:rPr>
                <w:i/>
                <w:highlight w:val="white"/>
              </w:rPr>
              <w:t>[ Courses embedded in catalog description: None.]</w:t>
            </w:r>
          </w:p>
        </w:tc>
      </w:tr>
    </w:tbl>
    <w:p w14:paraId="7DFFEB7F" w14:textId="77777777" w:rsidR="00DD07C4" w:rsidRDefault="00DD07C4" w:rsidP="00DD07C4">
      <w:pPr>
        <w:pStyle w:val="Normal1"/>
        <w:pBdr>
          <w:top w:val="single" w:sz="4" w:space="1" w:color="auto"/>
        </w:pBdr>
      </w:pPr>
    </w:p>
    <w:p w14:paraId="5DFA51AF" w14:textId="77777777" w:rsidR="00DD07C4" w:rsidRDefault="00DD07C4" w:rsidP="00DD07C4">
      <w:pPr>
        <w:pStyle w:val="Normal1"/>
      </w:pPr>
    </w:p>
    <w:p w14:paraId="671C8BCD" w14:textId="77777777" w:rsidR="00DD07C4" w:rsidRDefault="00DD07C4" w:rsidP="00DD07C4">
      <w:pPr>
        <w:pStyle w:val="Heading3"/>
        <w:spacing w:before="280"/>
      </w:pPr>
      <w:bookmarkStart w:id="199" w:name="h.mza0daggf58r" w:colFirst="0" w:colLast="0"/>
      <w:bookmarkStart w:id="200" w:name="_Toc264816169"/>
      <w:bookmarkEnd w:id="199"/>
      <w:r>
        <w:rPr>
          <w:b/>
          <w:sz w:val="26"/>
        </w:rPr>
        <w:t>Section 3: Learning Outcomes and Objectives</w:t>
      </w:r>
      <w:bookmarkEnd w:id="200"/>
    </w:p>
    <w:p w14:paraId="4D2C2086" w14:textId="77777777" w:rsidR="00DD07C4" w:rsidRDefault="00DD07C4" w:rsidP="00DD07C4">
      <w:pPr>
        <w:pStyle w:val="Normal1"/>
      </w:pPr>
      <w:r>
        <w:rPr>
          <w:i/>
        </w:rPr>
        <w:t>Upon completion of this course, the student will be able to:</w:t>
      </w:r>
    </w:p>
    <w:p w14:paraId="30E8817C" w14:textId="77777777" w:rsidR="00DD07C4" w:rsidRDefault="00DD07C4" w:rsidP="00DD07C4">
      <w:pPr>
        <w:pStyle w:val="Normal1"/>
        <w:numPr>
          <w:ilvl w:val="0"/>
          <w:numId w:val="96"/>
        </w:numPr>
        <w:ind w:hanging="359"/>
        <w:contextualSpacing/>
      </w:pPr>
      <w:r>
        <w:lastRenderedPageBreak/>
        <w:t>apply knowledge of merchandising to communicate with colleagues, sales representatives, and the public</w:t>
      </w:r>
    </w:p>
    <w:p w14:paraId="62BC2C7D" w14:textId="77777777" w:rsidR="00DD07C4" w:rsidRDefault="00DD07C4" w:rsidP="00DD07C4">
      <w:pPr>
        <w:pStyle w:val="Normal1"/>
        <w:numPr>
          <w:ilvl w:val="0"/>
          <w:numId w:val="96"/>
        </w:numPr>
        <w:ind w:hanging="359"/>
        <w:contextualSpacing/>
      </w:pPr>
      <w:r>
        <w:t>describe the component parts of funeral merchandise, including materials used, styles, finishes, dimension, and functions of products</w:t>
      </w:r>
    </w:p>
    <w:p w14:paraId="6803AB52" w14:textId="77777777" w:rsidR="00DD07C4" w:rsidRDefault="00DD07C4" w:rsidP="00DD07C4">
      <w:pPr>
        <w:pStyle w:val="Normal1"/>
        <w:numPr>
          <w:ilvl w:val="0"/>
          <w:numId w:val="96"/>
        </w:numPr>
        <w:ind w:hanging="359"/>
        <w:contextualSpacing/>
      </w:pPr>
      <w:r>
        <w:t>assess new products and potential innovations for their appropriateness for actual practice</w:t>
      </w:r>
    </w:p>
    <w:p w14:paraId="6FD068EA" w14:textId="77777777" w:rsidR="00DD07C4" w:rsidRDefault="00DD07C4" w:rsidP="00DD07C4">
      <w:pPr>
        <w:pStyle w:val="Normal1"/>
        <w:numPr>
          <w:ilvl w:val="0"/>
          <w:numId w:val="96"/>
        </w:numPr>
        <w:ind w:hanging="359"/>
        <w:contextualSpacing/>
      </w:pPr>
      <w:r>
        <w:t>compare and contrast historical pricing methods</w:t>
      </w:r>
    </w:p>
    <w:p w14:paraId="2955CA14" w14:textId="77777777" w:rsidR="00DD07C4" w:rsidRDefault="00DD07C4" w:rsidP="00DD07C4">
      <w:pPr>
        <w:pStyle w:val="Normal1"/>
        <w:numPr>
          <w:ilvl w:val="0"/>
          <w:numId w:val="96"/>
        </w:numPr>
        <w:ind w:hanging="359"/>
        <w:contextualSpacing/>
      </w:pPr>
      <w:r>
        <w:t>calculate prices for professional service and merchandise</w:t>
      </w:r>
    </w:p>
    <w:p w14:paraId="5B36187D" w14:textId="77777777" w:rsidR="00DD07C4" w:rsidRDefault="00DD07C4" w:rsidP="00DD07C4">
      <w:pPr>
        <w:pStyle w:val="Normal1"/>
        <w:numPr>
          <w:ilvl w:val="0"/>
          <w:numId w:val="96"/>
        </w:numPr>
        <w:ind w:hanging="359"/>
        <w:contextualSpacing/>
      </w:pPr>
      <w:r>
        <w:t>evaluate the services and merchandise provided by the funeral director</w:t>
      </w:r>
    </w:p>
    <w:p w14:paraId="4556483B" w14:textId="77777777" w:rsidR="00DD07C4" w:rsidRDefault="00DD07C4" w:rsidP="00DD07C4">
      <w:pPr>
        <w:pStyle w:val="Normal1"/>
        <w:numPr>
          <w:ilvl w:val="0"/>
          <w:numId w:val="96"/>
        </w:numPr>
        <w:ind w:hanging="359"/>
        <w:contextualSpacing/>
      </w:pPr>
      <w:r>
        <w:t>plan and present product information to the public</w:t>
      </w:r>
    </w:p>
    <w:p w14:paraId="1A1DCA97" w14:textId="77777777" w:rsidR="00DD07C4" w:rsidRDefault="00DD07C4" w:rsidP="00DD07C4">
      <w:pPr>
        <w:pStyle w:val="Normal1"/>
        <w:numPr>
          <w:ilvl w:val="0"/>
          <w:numId w:val="96"/>
        </w:numPr>
        <w:ind w:hanging="359"/>
        <w:contextualSpacing/>
      </w:pPr>
      <w:r>
        <w:t>assess the various methods of merchandise display</w:t>
      </w:r>
    </w:p>
    <w:p w14:paraId="03F1BD74" w14:textId="77777777" w:rsidR="00DD07C4" w:rsidRDefault="00DD07C4" w:rsidP="00DD07C4">
      <w:pPr>
        <w:pStyle w:val="Normal1"/>
        <w:numPr>
          <w:ilvl w:val="0"/>
          <w:numId w:val="96"/>
        </w:numPr>
        <w:ind w:hanging="359"/>
        <w:contextualSpacing/>
      </w:pPr>
      <w:r>
        <w:t>identify the components of funeral merchandise</w:t>
      </w:r>
    </w:p>
    <w:p w14:paraId="6BFDC043" w14:textId="77777777" w:rsidR="00DD07C4" w:rsidRDefault="00DD07C4" w:rsidP="00DD07C4">
      <w:pPr>
        <w:pStyle w:val="Normal1"/>
        <w:pBdr>
          <w:top w:val="single" w:sz="4" w:space="1" w:color="auto"/>
        </w:pBdr>
      </w:pPr>
    </w:p>
    <w:p w14:paraId="00C5C23B" w14:textId="77777777" w:rsidR="00DD07C4" w:rsidRDefault="00DD07C4" w:rsidP="00DD07C4">
      <w:pPr>
        <w:pStyle w:val="Normal1"/>
      </w:pPr>
    </w:p>
    <w:p w14:paraId="3DB8F686" w14:textId="77777777" w:rsidR="00DD07C4" w:rsidRDefault="00DD07C4" w:rsidP="00DD07C4">
      <w:pPr>
        <w:pStyle w:val="Heading3"/>
        <w:spacing w:before="280"/>
      </w:pPr>
      <w:bookmarkStart w:id="201" w:name="h.ka3yvsq72lku" w:colFirst="0" w:colLast="0"/>
      <w:bookmarkStart w:id="202" w:name="_Toc264816170"/>
      <w:bookmarkEnd w:id="201"/>
      <w:r>
        <w:rPr>
          <w:b/>
          <w:sz w:val="26"/>
        </w:rPr>
        <w:t>Section 4: Course Topics</w:t>
      </w:r>
      <w:bookmarkEnd w:id="202"/>
    </w:p>
    <w:p w14:paraId="7BD64925"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28"/>
        <w:gridCol w:w="4532"/>
      </w:tblGrid>
      <w:tr w:rsidR="00DD07C4" w14:paraId="4E749216" w14:textId="77777777" w:rsidTr="002A56E7">
        <w:tc>
          <w:tcPr>
            <w:tcW w:w="4828" w:type="dxa"/>
            <w:tcMar>
              <w:top w:w="100" w:type="dxa"/>
              <w:left w:w="100" w:type="dxa"/>
              <w:bottom w:w="100" w:type="dxa"/>
              <w:right w:w="100" w:type="dxa"/>
            </w:tcMar>
          </w:tcPr>
          <w:p w14:paraId="66C10D45" w14:textId="77777777" w:rsidR="00DD07C4" w:rsidRDefault="00DD07C4" w:rsidP="002A56E7">
            <w:pPr>
              <w:pStyle w:val="Normal1"/>
              <w:jc w:val="right"/>
            </w:pPr>
            <w:r>
              <w:rPr>
                <w:b/>
                <w:highlight w:val="white"/>
              </w:rPr>
              <w:t>Lec</w:t>
            </w:r>
          </w:p>
        </w:tc>
        <w:tc>
          <w:tcPr>
            <w:tcW w:w="4532" w:type="dxa"/>
            <w:tcMar>
              <w:top w:w="100" w:type="dxa"/>
              <w:left w:w="100" w:type="dxa"/>
              <w:bottom w:w="100" w:type="dxa"/>
              <w:right w:w="100" w:type="dxa"/>
            </w:tcMar>
          </w:tcPr>
          <w:p w14:paraId="17270196" w14:textId="77777777" w:rsidR="00DD07C4" w:rsidRDefault="00DD07C4" w:rsidP="002A56E7">
            <w:pPr>
              <w:pStyle w:val="Normal1"/>
            </w:pPr>
            <w:r>
              <w:rPr>
                <w:b/>
                <w:highlight w:val="white"/>
              </w:rPr>
              <w:t>Topic</w:t>
            </w:r>
          </w:p>
        </w:tc>
      </w:tr>
      <w:tr w:rsidR="00DD07C4" w14:paraId="4EBF75B5" w14:textId="77777777" w:rsidTr="002A56E7">
        <w:tc>
          <w:tcPr>
            <w:tcW w:w="4828" w:type="dxa"/>
            <w:tcMar>
              <w:top w:w="100" w:type="dxa"/>
              <w:left w:w="100" w:type="dxa"/>
              <w:bottom w:w="100" w:type="dxa"/>
              <w:right w:w="100" w:type="dxa"/>
            </w:tcMar>
          </w:tcPr>
          <w:p w14:paraId="6915317A" w14:textId="77777777" w:rsidR="00DD07C4" w:rsidRDefault="00DD07C4" w:rsidP="002A56E7">
            <w:pPr>
              <w:pStyle w:val="Normal1"/>
              <w:jc w:val="right"/>
            </w:pPr>
            <w:r>
              <w:rPr>
                <w:highlight w:val="white"/>
              </w:rPr>
              <w:t>6</w:t>
            </w:r>
          </w:p>
        </w:tc>
        <w:tc>
          <w:tcPr>
            <w:tcW w:w="4532" w:type="dxa"/>
            <w:tcMar>
              <w:top w:w="100" w:type="dxa"/>
              <w:left w:w="100" w:type="dxa"/>
              <w:bottom w:w="100" w:type="dxa"/>
              <w:right w:w="100" w:type="dxa"/>
            </w:tcMar>
          </w:tcPr>
          <w:p w14:paraId="6D180D34" w14:textId="77777777" w:rsidR="00DD07C4" w:rsidRDefault="00DD07C4" w:rsidP="002A56E7">
            <w:pPr>
              <w:pStyle w:val="Normal1"/>
            </w:pPr>
            <w:r>
              <w:rPr>
                <w:highlight w:val="white"/>
              </w:rPr>
              <w:t xml:space="preserve">Introduction: purposes of merchandising; components of sound merchandising plan; importance of attention to financial matters for success in small business </w:t>
            </w:r>
          </w:p>
        </w:tc>
      </w:tr>
      <w:tr w:rsidR="00DD07C4" w14:paraId="73EFD307" w14:textId="77777777" w:rsidTr="002A56E7">
        <w:tc>
          <w:tcPr>
            <w:tcW w:w="4828" w:type="dxa"/>
            <w:tcMar>
              <w:top w:w="100" w:type="dxa"/>
              <w:left w:w="100" w:type="dxa"/>
              <w:bottom w:w="100" w:type="dxa"/>
              <w:right w:w="100" w:type="dxa"/>
            </w:tcMar>
          </w:tcPr>
          <w:p w14:paraId="2213774C"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5FD47094" w14:textId="77777777" w:rsidR="00DD07C4" w:rsidRDefault="00DD07C4" w:rsidP="002A56E7">
            <w:pPr>
              <w:pStyle w:val="Normal1"/>
            </w:pPr>
            <w:r>
              <w:rPr>
                <w:highlight w:val="white"/>
              </w:rPr>
              <w:t xml:space="preserve">Dangers facing funeral industry </w:t>
            </w:r>
          </w:p>
        </w:tc>
      </w:tr>
      <w:tr w:rsidR="00DD07C4" w14:paraId="312893D7" w14:textId="77777777" w:rsidTr="002A56E7">
        <w:tc>
          <w:tcPr>
            <w:tcW w:w="4828" w:type="dxa"/>
            <w:tcMar>
              <w:top w:w="100" w:type="dxa"/>
              <w:left w:w="100" w:type="dxa"/>
              <w:bottom w:w="100" w:type="dxa"/>
              <w:right w:w="100" w:type="dxa"/>
            </w:tcMar>
          </w:tcPr>
          <w:p w14:paraId="527F97A5"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03E9888F" w14:textId="77777777" w:rsidR="00DD07C4" w:rsidRDefault="00DD07C4" w:rsidP="002A56E7">
            <w:pPr>
              <w:pStyle w:val="Normal1"/>
            </w:pPr>
            <w:r>
              <w:rPr>
                <w:highlight w:val="white"/>
              </w:rPr>
              <w:t xml:space="preserve">Opportunities facing funeral industry </w:t>
            </w:r>
          </w:p>
        </w:tc>
      </w:tr>
      <w:tr w:rsidR="00DD07C4" w14:paraId="229B9EEA" w14:textId="77777777" w:rsidTr="002A56E7">
        <w:tc>
          <w:tcPr>
            <w:tcW w:w="4828" w:type="dxa"/>
            <w:tcMar>
              <w:top w:w="100" w:type="dxa"/>
              <w:left w:w="100" w:type="dxa"/>
              <w:bottom w:w="100" w:type="dxa"/>
              <w:right w:w="100" w:type="dxa"/>
            </w:tcMar>
          </w:tcPr>
          <w:p w14:paraId="7CBC7A4A"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65AC6B42" w14:textId="77777777" w:rsidR="00DD07C4" w:rsidRDefault="00DD07C4" w:rsidP="002A56E7">
            <w:pPr>
              <w:pStyle w:val="Normal1"/>
            </w:pPr>
            <w:r>
              <w:rPr>
                <w:highlight w:val="white"/>
              </w:rPr>
              <w:t>Attitudes of public toward funeral directors</w:t>
            </w:r>
          </w:p>
        </w:tc>
      </w:tr>
      <w:tr w:rsidR="00DD07C4" w14:paraId="7E56595B" w14:textId="77777777" w:rsidTr="002A56E7">
        <w:tc>
          <w:tcPr>
            <w:tcW w:w="4828" w:type="dxa"/>
            <w:tcMar>
              <w:top w:w="100" w:type="dxa"/>
              <w:left w:w="100" w:type="dxa"/>
              <w:bottom w:w="100" w:type="dxa"/>
              <w:right w:w="100" w:type="dxa"/>
            </w:tcMar>
          </w:tcPr>
          <w:p w14:paraId="472C4BFA"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096B8EEA" w14:textId="77777777" w:rsidR="00DD07C4" w:rsidRDefault="00DD07C4" w:rsidP="002A56E7">
            <w:pPr>
              <w:pStyle w:val="Normal1"/>
            </w:pPr>
            <w:r>
              <w:rPr>
                <w:highlight w:val="white"/>
              </w:rPr>
              <w:t xml:space="preserve">Construction materials: types, comparative values </w:t>
            </w:r>
          </w:p>
        </w:tc>
      </w:tr>
      <w:tr w:rsidR="00DD07C4" w14:paraId="774C0CD9" w14:textId="77777777" w:rsidTr="002A56E7">
        <w:tc>
          <w:tcPr>
            <w:tcW w:w="4828" w:type="dxa"/>
            <w:tcMar>
              <w:top w:w="100" w:type="dxa"/>
              <w:left w:w="100" w:type="dxa"/>
              <w:bottom w:w="100" w:type="dxa"/>
              <w:right w:w="100" w:type="dxa"/>
            </w:tcMar>
          </w:tcPr>
          <w:p w14:paraId="51AEFAA8"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40D2EFF3" w14:textId="77777777" w:rsidR="00DD07C4" w:rsidRDefault="00DD07C4" w:rsidP="002A56E7">
            <w:pPr>
              <w:pStyle w:val="Normal1"/>
            </w:pPr>
            <w:r>
              <w:rPr>
                <w:highlight w:val="white"/>
              </w:rPr>
              <w:t xml:space="preserve">Casket component parts: body, top, handles, corners, construction hardware </w:t>
            </w:r>
          </w:p>
        </w:tc>
      </w:tr>
      <w:tr w:rsidR="00DD07C4" w14:paraId="4E9F1347" w14:textId="77777777" w:rsidTr="002A56E7">
        <w:tc>
          <w:tcPr>
            <w:tcW w:w="4828" w:type="dxa"/>
            <w:tcMar>
              <w:top w:w="100" w:type="dxa"/>
              <w:left w:w="100" w:type="dxa"/>
              <w:bottom w:w="100" w:type="dxa"/>
              <w:right w:w="100" w:type="dxa"/>
            </w:tcMar>
          </w:tcPr>
          <w:p w14:paraId="3B95DD4A"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7F572E7B" w14:textId="77777777" w:rsidR="00DD07C4" w:rsidRDefault="00DD07C4" w:rsidP="002A56E7">
            <w:pPr>
              <w:pStyle w:val="Normal1"/>
            </w:pPr>
            <w:r>
              <w:rPr>
                <w:highlight w:val="white"/>
              </w:rPr>
              <w:t xml:space="preserve">Casket interior styles </w:t>
            </w:r>
          </w:p>
        </w:tc>
      </w:tr>
      <w:tr w:rsidR="00DD07C4" w14:paraId="3825AC62" w14:textId="77777777" w:rsidTr="002A56E7">
        <w:tc>
          <w:tcPr>
            <w:tcW w:w="4828" w:type="dxa"/>
            <w:tcMar>
              <w:top w:w="100" w:type="dxa"/>
              <w:left w:w="100" w:type="dxa"/>
              <w:bottom w:w="100" w:type="dxa"/>
              <w:right w:w="100" w:type="dxa"/>
            </w:tcMar>
          </w:tcPr>
          <w:p w14:paraId="47B36887"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48BDE5CC" w14:textId="77777777" w:rsidR="00DD07C4" w:rsidRDefault="00DD07C4" w:rsidP="002A56E7">
            <w:pPr>
              <w:pStyle w:val="Normal1"/>
            </w:pPr>
            <w:r>
              <w:rPr>
                <w:highlight w:val="white"/>
              </w:rPr>
              <w:t xml:space="preserve">Fabrics: interior and exterior </w:t>
            </w:r>
          </w:p>
        </w:tc>
      </w:tr>
      <w:tr w:rsidR="00DD07C4" w14:paraId="3938AE1E" w14:textId="77777777" w:rsidTr="002A56E7">
        <w:tc>
          <w:tcPr>
            <w:tcW w:w="4828" w:type="dxa"/>
            <w:tcMar>
              <w:top w:w="100" w:type="dxa"/>
              <w:left w:w="100" w:type="dxa"/>
              <w:bottom w:w="100" w:type="dxa"/>
              <w:right w:w="100" w:type="dxa"/>
            </w:tcMar>
          </w:tcPr>
          <w:p w14:paraId="18530D50"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45326425" w14:textId="77777777" w:rsidR="00DD07C4" w:rsidRDefault="00DD07C4" w:rsidP="002A56E7">
            <w:pPr>
              <w:pStyle w:val="Normal1"/>
            </w:pPr>
            <w:r>
              <w:rPr>
                <w:highlight w:val="white"/>
              </w:rPr>
              <w:t xml:space="preserve">Exterior finishes </w:t>
            </w:r>
          </w:p>
        </w:tc>
      </w:tr>
      <w:tr w:rsidR="00DD07C4" w14:paraId="6FF66BCB" w14:textId="77777777" w:rsidTr="002A56E7">
        <w:tc>
          <w:tcPr>
            <w:tcW w:w="4828" w:type="dxa"/>
            <w:tcMar>
              <w:top w:w="100" w:type="dxa"/>
              <w:left w:w="100" w:type="dxa"/>
              <w:bottom w:w="100" w:type="dxa"/>
              <w:right w:w="100" w:type="dxa"/>
            </w:tcMar>
          </w:tcPr>
          <w:p w14:paraId="4E7C8419"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19E48CB3" w14:textId="77777777" w:rsidR="00DD07C4" w:rsidRDefault="00DD07C4" w:rsidP="002A56E7">
            <w:pPr>
              <w:pStyle w:val="Normal1"/>
            </w:pPr>
            <w:r>
              <w:rPr>
                <w:highlight w:val="white"/>
              </w:rPr>
              <w:t xml:space="preserve">Cuts: opening styles </w:t>
            </w:r>
          </w:p>
        </w:tc>
      </w:tr>
      <w:tr w:rsidR="00DD07C4" w14:paraId="58418901" w14:textId="77777777" w:rsidTr="002A56E7">
        <w:tc>
          <w:tcPr>
            <w:tcW w:w="4828" w:type="dxa"/>
            <w:tcMar>
              <w:top w:w="100" w:type="dxa"/>
              <w:left w:w="100" w:type="dxa"/>
              <w:bottom w:w="100" w:type="dxa"/>
              <w:right w:w="100" w:type="dxa"/>
            </w:tcMar>
          </w:tcPr>
          <w:p w14:paraId="5B92307F"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125B6BC1" w14:textId="77777777" w:rsidR="00DD07C4" w:rsidRDefault="00DD07C4" w:rsidP="002A56E7">
            <w:pPr>
              <w:pStyle w:val="Normal1"/>
            </w:pPr>
            <w:r>
              <w:rPr>
                <w:highlight w:val="white"/>
              </w:rPr>
              <w:t xml:space="preserve">Shell designs/body styles </w:t>
            </w:r>
          </w:p>
        </w:tc>
      </w:tr>
      <w:tr w:rsidR="00DD07C4" w14:paraId="6F3F38BB" w14:textId="77777777" w:rsidTr="002A56E7">
        <w:tc>
          <w:tcPr>
            <w:tcW w:w="4828" w:type="dxa"/>
            <w:tcMar>
              <w:top w:w="100" w:type="dxa"/>
              <w:left w:w="100" w:type="dxa"/>
              <w:bottom w:w="100" w:type="dxa"/>
              <w:right w:w="100" w:type="dxa"/>
            </w:tcMar>
          </w:tcPr>
          <w:p w14:paraId="6531C68D"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419AEB3C" w14:textId="77777777" w:rsidR="00DD07C4" w:rsidRDefault="00DD07C4" w:rsidP="002A56E7">
            <w:pPr>
              <w:pStyle w:val="Normal1"/>
            </w:pPr>
            <w:r>
              <w:rPr>
                <w:highlight w:val="white"/>
              </w:rPr>
              <w:t xml:space="preserve">Closure methods: sealing and non-sealing </w:t>
            </w:r>
          </w:p>
        </w:tc>
      </w:tr>
      <w:tr w:rsidR="00DD07C4" w14:paraId="6DD02A33" w14:textId="77777777" w:rsidTr="002A56E7">
        <w:tc>
          <w:tcPr>
            <w:tcW w:w="4828" w:type="dxa"/>
            <w:tcMar>
              <w:top w:w="100" w:type="dxa"/>
              <w:left w:w="100" w:type="dxa"/>
              <w:bottom w:w="100" w:type="dxa"/>
              <w:right w:w="100" w:type="dxa"/>
            </w:tcMar>
          </w:tcPr>
          <w:p w14:paraId="67705943" w14:textId="77777777" w:rsidR="00DD07C4" w:rsidRDefault="00DD07C4" w:rsidP="002A56E7">
            <w:pPr>
              <w:pStyle w:val="Normal1"/>
              <w:jc w:val="right"/>
            </w:pPr>
            <w:r>
              <w:rPr>
                <w:highlight w:val="white"/>
              </w:rPr>
              <w:lastRenderedPageBreak/>
              <w:t>2</w:t>
            </w:r>
          </w:p>
        </w:tc>
        <w:tc>
          <w:tcPr>
            <w:tcW w:w="4532" w:type="dxa"/>
            <w:tcMar>
              <w:top w:w="100" w:type="dxa"/>
              <w:left w:w="100" w:type="dxa"/>
              <w:bottom w:w="100" w:type="dxa"/>
              <w:right w:w="100" w:type="dxa"/>
            </w:tcMar>
          </w:tcPr>
          <w:p w14:paraId="5C1D5EF1" w14:textId="77777777" w:rsidR="00DD07C4" w:rsidRDefault="00DD07C4" w:rsidP="002A56E7">
            <w:pPr>
              <w:pStyle w:val="Normal1"/>
            </w:pPr>
            <w:r>
              <w:rPr>
                <w:highlight w:val="white"/>
              </w:rPr>
              <w:t xml:space="preserve">Casket sizes: average adult, oversize, children's </w:t>
            </w:r>
          </w:p>
        </w:tc>
      </w:tr>
      <w:tr w:rsidR="00DD07C4" w14:paraId="2F9C6119" w14:textId="77777777" w:rsidTr="002A56E7">
        <w:tc>
          <w:tcPr>
            <w:tcW w:w="4828" w:type="dxa"/>
            <w:tcMar>
              <w:top w:w="100" w:type="dxa"/>
              <w:left w:w="100" w:type="dxa"/>
              <w:bottom w:w="100" w:type="dxa"/>
              <w:right w:w="100" w:type="dxa"/>
            </w:tcMar>
          </w:tcPr>
          <w:p w14:paraId="65EFE0E2"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3E932FC5" w14:textId="77777777" w:rsidR="00DD07C4" w:rsidRDefault="00DD07C4" w:rsidP="002A56E7">
            <w:pPr>
              <w:pStyle w:val="Normal1"/>
            </w:pPr>
            <w:r>
              <w:rPr>
                <w:highlight w:val="white"/>
              </w:rPr>
              <w:t xml:space="preserve">Outer burial containers, transfer containers, alternative containers </w:t>
            </w:r>
          </w:p>
        </w:tc>
      </w:tr>
      <w:tr w:rsidR="00DD07C4" w14:paraId="2F7858CB" w14:textId="77777777" w:rsidTr="002A56E7">
        <w:tc>
          <w:tcPr>
            <w:tcW w:w="4828" w:type="dxa"/>
            <w:tcMar>
              <w:top w:w="100" w:type="dxa"/>
              <w:left w:w="100" w:type="dxa"/>
              <w:bottom w:w="100" w:type="dxa"/>
              <w:right w:w="100" w:type="dxa"/>
            </w:tcMar>
          </w:tcPr>
          <w:p w14:paraId="1D45CF54"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1A2F9BCA" w14:textId="77777777" w:rsidR="00DD07C4" w:rsidRDefault="00DD07C4" w:rsidP="002A56E7">
            <w:pPr>
              <w:pStyle w:val="Normal1"/>
            </w:pPr>
            <w:r>
              <w:rPr>
                <w:highlight w:val="white"/>
              </w:rPr>
              <w:t xml:space="preserve">Urns: types, construction materials, pricing, display </w:t>
            </w:r>
          </w:p>
        </w:tc>
      </w:tr>
      <w:tr w:rsidR="00DD07C4" w14:paraId="2F5D50B9" w14:textId="77777777" w:rsidTr="002A56E7">
        <w:tc>
          <w:tcPr>
            <w:tcW w:w="4828" w:type="dxa"/>
            <w:tcMar>
              <w:top w:w="100" w:type="dxa"/>
              <w:left w:w="100" w:type="dxa"/>
              <w:bottom w:w="100" w:type="dxa"/>
              <w:right w:w="100" w:type="dxa"/>
            </w:tcMar>
          </w:tcPr>
          <w:p w14:paraId="36F3375E"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2B9FDFE6" w14:textId="77777777" w:rsidR="00DD07C4" w:rsidRDefault="00DD07C4" w:rsidP="002A56E7">
            <w:pPr>
              <w:pStyle w:val="Normal1"/>
            </w:pPr>
            <w:r>
              <w:rPr>
                <w:highlight w:val="white"/>
              </w:rPr>
              <w:t xml:space="preserve">Memorial products: print materials, register books, memorial folders, acknowledgement cards </w:t>
            </w:r>
          </w:p>
        </w:tc>
      </w:tr>
      <w:tr w:rsidR="00DD07C4" w14:paraId="56926FA3" w14:textId="77777777" w:rsidTr="002A56E7">
        <w:tc>
          <w:tcPr>
            <w:tcW w:w="4828" w:type="dxa"/>
            <w:tcMar>
              <w:top w:w="100" w:type="dxa"/>
              <w:left w:w="100" w:type="dxa"/>
              <w:bottom w:w="100" w:type="dxa"/>
              <w:right w:w="100" w:type="dxa"/>
            </w:tcMar>
          </w:tcPr>
          <w:p w14:paraId="29EE9EB4"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424B1C88" w14:textId="77777777" w:rsidR="00DD07C4" w:rsidRDefault="00DD07C4" w:rsidP="002A56E7">
            <w:pPr>
              <w:pStyle w:val="Normal1"/>
            </w:pPr>
            <w:r>
              <w:rPr>
                <w:highlight w:val="white"/>
              </w:rPr>
              <w:t xml:space="preserve">Cemetery merchandise and property </w:t>
            </w:r>
          </w:p>
        </w:tc>
      </w:tr>
      <w:tr w:rsidR="00DD07C4" w14:paraId="66028E8A" w14:textId="77777777" w:rsidTr="002A56E7">
        <w:tc>
          <w:tcPr>
            <w:tcW w:w="4828" w:type="dxa"/>
            <w:tcMar>
              <w:top w:w="100" w:type="dxa"/>
              <w:left w:w="100" w:type="dxa"/>
              <w:bottom w:w="100" w:type="dxa"/>
              <w:right w:w="100" w:type="dxa"/>
            </w:tcMar>
          </w:tcPr>
          <w:p w14:paraId="4AD19F13"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66D07417" w14:textId="77777777" w:rsidR="00DD07C4" w:rsidRDefault="00DD07C4" w:rsidP="002A56E7">
            <w:pPr>
              <w:pStyle w:val="Normal1"/>
            </w:pPr>
            <w:r>
              <w:rPr>
                <w:highlight w:val="white"/>
              </w:rPr>
              <w:t xml:space="preserve">Flowers </w:t>
            </w:r>
          </w:p>
        </w:tc>
      </w:tr>
      <w:tr w:rsidR="00DD07C4" w14:paraId="44D15EB2" w14:textId="77777777" w:rsidTr="002A56E7">
        <w:tc>
          <w:tcPr>
            <w:tcW w:w="4828" w:type="dxa"/>
            <w:tcMar>
              <w:top w:w="100" w:type="dxa"/>
              <w:left w:w="100" w:type="dxa"/>
              <w:bottom w:w="100" w:type="dxa"/>
              <w:right w:w="100" w:type="dxa"/>
            </w:tcMar>
          </w:tcPr>
          <w:p w14:paraId="0B232B76"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5F4713D9" w14:textId="77777777" w:rsidR="00DD07C4" w:rsidRDefault="00DD07C4" w:rsidP="002A56E7">
            <w:pPr>
              <w:pStyle w:val="Normal1"/>
            </w:pPr>
            <w:r>
              <w:rPr>
                <w:highlight w:val="white"/>
              </w:rPr>
              <w:t xml:space="preserve">Sundry items: burial garments, crucifixes, crosses, jewelry, undergarments </w:t>
            </w:r>
          </w:p>
        </w:tc>
      </w:tr>
      <w:tr w:rsidR="00DD07C4" w14:paraId="77069BAE" w14:textId="77777777" w:rsidTr="002A56E7">
        <w:tc>
          <w:tcPr>
            <w:tcW w:w="4828" w:type="dxa"/>
            <w:tcMar>
              <w:top w:w="100" w:type="dxa"/>
              <w:left w:w="100" w:type="dxa"/>
              <w:bottom w:w="100" w:type="dxa"/>
              <w:right w:w="100" w:type="dxa"/>
            </w:tcMar>
          </w:tcPr>
          <w:p w14:paraId="2F2ABDF6"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15C66468" w14:textId="77777777" w:rsidR="00DD07C4" w:rsidRDefault="00DD07C4" w:rsidP="002A56E7">
            <w:pPr>
              <w:pStyle w:val="Normal1"/>
            </w:pPr>
            <w:r>
              <w:rPr>
                <w:highlight w:val="white"/>
              </w:rPr>
              <w:t xml:space="preserve">Cremation merchandise </w:t>
            </w:r>
          </w:p>
        </w:tc>
      </w:tr>
      <w:tr w:rsidR="00DD07C4" w14:paraId="44502980" w14:textId="77777777" w:rsidTr="002A56E7">
        <w:tc>
          <w:tcPr>
            <w:tcW w:w="4828" w:type="dxa"/>
            <w:tcMar>
              <w:top w:w="100" w:type="dxa"/>
              <w:left w:w="100" w:type="dxa"/>
              <w:bottom w:w="100" w:type="dxa"/>
              <w:right w:w="100" w:type="dxa"/>
            </w:tcMar>
          </w:tcPr>
          <w:p w14:paraId="538F615D"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3E971011" w14:textId="77777777" w:rsidR="00DD07C4" w:rsidRDefault="00DD07C4" w:rsidP="002A56E7">
            <w:pPr>
              <w:pStyle w:val="Normal1"/>
            </w:pPr>
            <w:r>
              <w:rPr>
                <w:highlight w:val="white"/>
              </w:rPr>
              <w:t xml:space="preserve">Historical pricing methods </w:t>
            </w:r>
          </w:p>
        </w:tc>
      </w:tr>
      <w:tr w:rsidR="00DD07C4" w14:paraId="647517D0" w14:textId="77777777" w:rsidTr="002A56E7">
        <w:tc>
          <w:tcPr>
            <w:tcW w:w="4828" w:type="dxa"/>
            <w:tcMar>
              <w:top w:w="100" w:type="dxa"/>
              <w:left w:w="100" w:type="dxa"/>
              <w:bottom w:w="100" w:type="dxa"/>
              <w:right w:w="100" w:type="dxa"/>
            </w:tcMar>
          </w:tcPr>
          <w:p w14:paraId="5254FEB9" w14:textId="77777777" w:rsidR="00DD07C4" w:rsidRDefault="00DD07C4" w:rsidP="002A56E7">
            <w:pPr>
              <w:pStyle w:val="Normal1"/>
              <w:jc w:val="right"/>
            </w:pPr>
            <w:r>
              <w:rPr>
                <w:highlight w:val="white"/>
              </w:rPr>
              <w:t>4</w:t>
            </w:r>
          </w:p>
        </w:tc>
        <w:tc>
          <w:tcPr>
            <w:tcW w:w="4532" w:type="dxa"/>
            <w:tcMar>
              <w:top w:w="100" w:type="dxa"/>
              <w:left w:w="100" w:type="dxa"/>
              <w:bottom w:w="100" w:type="dxa"/>
              <w:right w:w="100" w:type="dxa"/>
            </w:tcMar>
          </w:tcPr>
          <w:p w14:paraId="21BCD647" w14:textId="77777777" w:rsidR="00DD07C4" w:rsidRDefault="00DD07C4" w:rsidP="002A56E7">
            <w:pPr>
              <w:pStyle w:val="Normal1"/>
            </w:pPr>
            <w:r>
              <w:rPr>
                <w:highlight w:val="white"/>
              </w:rPr>
              <w:t xml:space="preserve">Budgeting </w:t>
            </w:r>
          </w:p>
        </w:tc>
      </w:tr>
      <w:tr w:rsidR="00DD07C4" w14:paraId="791634EA" w14:textId="77777777" w:rsidTr="002A56E7">
        <w:tc>
          <w:tcPr>
            <w:tcW w:w="4828" w:type="dxa"/>
            <w:tcMar>
              <w:top w:w="100" w:type="dxa"/>
              <w:left w:w="100" w:type="dxa"/>
              <w:bottom w:w="100" w:type="dxa"/>
              <w:right w:w="100" w:type="dxa"/>
            </w:tcMar>
          </w:tcPr>
          <w:p w14:paraId="7B1F8556" w14:textId="77777777" w:rsidR="00DD07C4" w:rsidRDefault="00DD07C4" w:rsidP="002A56E7">
            <w:pPr>
              <w:pStyle w:val="Normal1"/>
              <w:jc w:val="right"/>
            </w:pPr>
            <w:r>
              <w:rPr>
                <w:highlight w:val="white"/>
              </w:rPr>
              <w:t>6</w:t>
            </w:r>
          </w:p>
        </w:tc>
        <w:tc>
          <w:tcPr>
            <w:tcW w:w="4532" w:type="dxa"/>
            <w:tcMar>
              <w:top w:w="100" w:type="dxa"/>
              <w:left w:w="100" w:type="dxa"/>
              <w:bottom w:w="100" w:type="dxa"/>
              <w:right w:w="100" w:type="dxa"/>
            </w:tcMar>
          </w:tcPr>
          <w:p w14:paraId="034B4156" w14:textId="77777777" w:rsidR="00DD07C4" w:rsidRDefault="00DD07C4" w:rsidP="002A56E7">
            <w:pPr>
              <w:pStyle w:val="Normal1"/>
            </w:pPr>
            <w:r>
              <w:rPr>
                <w:highlight w:val="white"/>
              </w:rPr>
              <w:t xml:space="preserve">Pricing formulas: graduated recovery method, straight-line method, zero-end method, percentage method </w:t>
            </w:r>
          </w:p>
        </w:tc>
      </w:tr>
      <w:tr w:rsidR="00DD07C4" w14:paraId="04E6599C" w14:textId="77777777" w:rsidTr="002A56E7">
        <w:tc>
          <w:tcPr>
            <w:tcW w:w="4828" w:type="dxa"/>
            <w:tcMar>
              <w:top w:w="100" w:type="dxa"/>
              <w:left w:w="100" w:type="dxa"/>
              <w:bottom w:w="100" w:type="dxa"/>
              <w:right w:w="100" w:type="dxa"/>
            </w:tcMar>
          </w:tcPr>
          <w:p w14:paraId="63F8E972"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5F20B5AB" w14:textId="77777777" w:rsidR="00DD07C4" w:rsidRDefault="00DD07C4" w:rsidP="002A56E7">
            <w:pPr>
              <w:pStyle w:val="Normal1"/>
            </w:pPr>
            <w:r>
              <w:rPr>
                <w:highlight w:val="white"/>
              </w:rPr>
              <w:t xml:space="preserve">Merchandise sales, selection room design </w:t>
            </w:r>
          </w:p>
        </w:tc>
      </w:tr>
      <w:tr w:rsidR="00DD07C4" w14:paraId="326AB556" w14:textId="77777777" w:rsidTr="002A56E7">
        <w:tc>
          <w:tcPr>
            <w:tcW w:w="4828" w:type="dxa"/>
            <w:tcMar>
              <w:top w:w="100" w:type="dxa"/>
              <w:left w:w="100" w:type="dxa"/>
              <w:bottom w:w="100" w:type="dxa"/>
              <w:right w:w="100" w:type="dxa"/>
            </w:tcMar>
          </w:tcPr>
          <w:p w14:paraId="14086C26"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229A34E" w14:textId="77777777" w:rsidR="00DD07C4" w:rsidRDefault="00DD07C4" w:rsidP="002A56E7">
            <w:pPr>
              <w:pStyle w:val="Normal1"/>
            </w:pPr>
            <w:r>
              <w:rPr>
                <w:highlight w:val="white"/>
              </w:rPr>
              <w:t xml:space="preserve">Buying </w:t>
            </w:r>
          </w:p>
        </w:tc>
      </w:tr>
      <w:tr w:rsidR="00DD07C4" w14:paraId="042BA972" w14:textId="77777777" w:rsidTr="002A56E7">
        <w:tc>
          <w:tcPr>
            <w:tcW w:w="4828" w:type="dxa"/>
            <w:tcMar>
              <w:top w:w="100" w:type="dxa"/>
              <w:left w:w="100" w:type="dxa"/>
              <w:bottom w:w="100" w:type="dxa"/>
              <w:right w:w="100" w:type="dxa"/>
            </w:tcMar>
          </w:tcPr>
          <w:p w14:paraId="42BB8174" w14:textId="77777777" w:rsidR="00DD07C4" w:rsidRDefault="00DD07C4" w:rsidP="002A56E7">
            <w:pPr>
              <w:pStyle w:val="Normal1"/>
              <w:jc w:val="right"/>
            </w:pPr>
            <w:r>
              <w:rPr>
                <w:highlight w:val="white"/>
              </w:rPr>
              <w:t>1</w:t>
            </w:r>
          </w:p>
        </w:tc>
        <w:tc>
          <w:tcPr>
            <w:tcW w:w="4532" w:type="dxa"/>
            <w:tcMar>
              <w:top w:w="100" w:type="dxa"/>
              <w:left w:w="100" w:type="dxa"/>
              <w:bottom w:w="100" w:type="dxa"/>
              <w:right w:w="100" w:type="dxa"/>
            </w:tcMar>
          </w:tcPr>
          <w:p w14:paraId="2E62177C" w14:textId="77777777" w:rsidR="00DD07C4" w:rsidRDefault="00DD07C4" w:rsidP="002A56E7">
            <w:pPr>
              <w:pStyle w:val="Normal1"/>
            </w:pPr>
            <w:r>
              <w:rPr>
                <w:highlight w:val="white"/>
              </w:rPr>
              <w:t xml:space="preserve">Inventory control </w:t>
            </w:r>
          </w:p>
        </w:tc>
      </w:tr>
      <w:tr w:rsidR="00DD07C4" w14:paraId="16C6DD3D" w14:textId="77777777" w:rsidTr="002A56E7">
        <w:tc>
          <w:tcPr>
            <w:tcW w:w="4828" w:type="dxa"/>
            <w:tcMar>
              <w:top w:w="100" w:type="dxa"/>
              <w:left w:w="100" w:type="dxa"/>
              <w:bottom w:w="100" w:type="dxa"/>
              <w:right w:w="100" w:type="dxa"/>
            </w:tcMar>
          </w:tcPr>
          <w:p w14:paraId="1A103323"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7A868C72" w14:textId="77777777" w:rsidR="00DD07C4" w:rsidRDefault="00DD07C4" w:rsidP="002A56E7">
            <w:pPr>
              <w:pStyle w:val="Normal1"/>
            </w:pPr>
            <w:r>
              <w:rPr>
                <w:highlight w:val="white"/>
              </w:rPr>
              <w:t>Final exam</w:t>
            </w:r>
          </w:p>
        </w:tc>
      </w:tr>
      <w:tr w:rsidR="00DD07C4" w14:paraId="0F1D9E87" w14:textId="77777777" w:rsidTr="002A56E7">
        <w:tc>
          <w:tcPr>
            <w:tcW w:w="4828" w:type="dxa"/>
            <w:tcMar>
              <w:top w:w="100" w:type="dxa"/>
              <w:left w:w="100" w:type="dxa"/>
              <w:bottom w:w="100" w:type="dxa"/>
              <w:right w:w="100" w:type="dxa"/>
            </w:tcMar>
          </w:tcPr>
          <w:p w14:paraId="66222F52" w14:textId="77777777" w:rsidR="00DD07C4" w:rsidRDefault="00DD07C4" w:rsidP="002A56E7">
            <w:pPr>
              <w:pStyle w:val="Normal1"/>
              <w:pBdr>
                <w:top w:val="single" w:sz="4" w:space="1" w:color="auto"/>
              </w:pBdr>
            </w:pPr>
          </w:p>
          <w:p w14:paraId="487E458A" w14:textId="77777777" w:rsidR="00DD07C4" w:rsidRDefault="00DD07C4" w:rsidP="002A56E7">
            <w:pPr>
              <w:pStyle w:val="Normal1"/>
            </w:pPr>
          </w:p>
        </w:tc>
        <w:tc>
          <w:tcPr>
            <w:tcW w:w="4532" w:type="dxa"/>
            <w:tcMar>
              <w:top w:w="100" w:type="dxa"/>
              <w:left w:w="100" w:type="dxa"/>
              <w:bottom w:w="100" w:type="dxa"/>
              <w:right w:w="100" w:type="dxa"/>
            </w:tcMar>
          </w:tcPr>
          <w:p w14:paraId="2F3E966D" w14:textId="77777777" w:rsidR="00DD07C4" w:rsidRDefault="00DD07C4" w:rsidP="002A56E7">
            <w:pPr>
              <w:pStyle w:val="Normal1"/>
            </w:pPr>
          </w:p>
        </w:tc>
      </w:tr>
      <w:tr w:rsidR="00DD07C4" w14:paraId="743EC696" w14:textId="77777777" w:rsidTr="002A56E7">
        <w:tc>
          <w:tcPr>
            <w:tcW w:w="4828" w:type="dxa"/>
            <w:tcMar>
              <w:top w:w="100" w:type="dxa"/>
              <w:left w:w="100" w:type="dxa"/>
              <w:bottom w:w="100" w:type="dxa"/>
              <w:right w:w="100" w:type="dxa"/>
            </w:tcMar>
          </w:tcPr>
          <w:p w14:paraId="7E576D17" w14:textId="77777777" w:rsidR="00DD07C4" w:rsidRDefault="00DD07C4" w:rsidP="002A56E7">
            <w:pPr>
              <w:pStyle w:val="Normal1"/>
              <w:jc w:val="right"/>
            </w:pPr>
            <w:r>
              <w:rPr>
                <w:b/>
                <w:highlight w:val="white"/>
              </w:rPr>
              <w:t>54</w:t>
            </w:r>
          </w:p>
        </w:tc>
        <w:tc>
          <w:tcPr>
            <w:tcW w:w="4532" w:type="dxa"/>
            <w:tcMar>
              <w:top w:w="100" w:type="dxa"/>
              <w:left w:w="100" w:type="dxa"/>
              <w:bottom w:w="100" w:type="dxa"/>
              <w:right w:w="100" w:type="dxa"/>
            </w:tcMar>
          </w:tcPr>
          <w:p w14:paraId="7B011991" w14:textId="77777777" w:rsidR="00DD07C4" w:rsidRDefault="00DD07C4" w:rsidP="002A56E7">
            <w:pPr>
              <w:pStyle w:val="Normal1"/>
            </w:pPr>
            <w:r>
              <w:rPr>
                <w:b/>
                <w:highlight w:val="white"/>
              </w:rPr>
              <w:t>Total Hours</w:t>
            </w:r>
          </w:p>
        </w:tc>
      </w:tr>
    </w:tbl>
    <w:p w14:paraId="27554C86" w14:textId="77777777" w:rsidR="00DD07C4" w:rsidRDefault="00DD07C4" w:rsidP="00DD07C4">
      <w:pPr>
        <w:pStyle w:val="Normal1"/>
        <w:pBdr>
          <w:top w:val="single" w:sz="4" w:space="1" w:color="auto"/>
        </w:pBdr>
      </w:pPr>
    </w:p>
    <w:p w14:paraId="0E65770A" w14:textId="77777777" w:rsidR="00DD07C4" w:rsidRDefault="00DD07C4" w:rsidP="00DD07C4">
      <w:pPr>
        <w:pStyle w:val="Normal1"/>
      </w:pPr>
    </w:p>
    <w:p w14:paraId="6594839C" w14:textId="77777777" w:rsidR="00DD07C4" w:rsidRDefault="00DD07C4" w:rsidP="00DD07C4">
      <w:pPr>
        <w:pStyle w:val="Heading3"/>
        <w:spacing w:before="280"/>
      </w:pPr>
      <w:bookmarkStart w:id="203" w:name="h.bxiax6bo5vpg" w:colFirst="0" w:colLast="0"/>
      <w:bookmarkStart w:id="204" w:name="_Toc264816171"/>
      <w:bookmarkEnd w:id="203"/>
      <w:r>
        <w:rPr>
          <w:b/>
          <w:sz w:val="26"/>
        </w:rPr>
        <w:t>Section 5: Instructional Delivery Modalities</w:t>
      </w:r>
      <w:bookmarkEnd w:id="204"/>
    </w:p>
    <w:p w14:paraId="0D89F4BB" w14:textId="77777777" w:rsidR="00DD07C4" w:rsidRDefault="00DD07C4" w:rsidP="00DD07C4">
      <w:pPr>
        <w:pStyle w:val="Normal1"/>
      </w:pPr>
      <w:r>
        <w:rPr>
          <w:i/>
        </w:rPr>
        <w:t>This course may be taught using the following instructional delivery modalities:</w:t>
      </w:r>
    </w:p>
    <w:p w14:paraId="007E637C" w14:textId="77777777" w:rsidR="00DD07C4" w:rsidRDefault="00DD07C4" w:rsidP="00DD07C4">
      <w:pPr>
        <w:pStyle w:val="Normal1"/>
        <w:numPr>
          <w:ilvl w:val="0"/>
          <w:numId w:val="31"/>
        </w:numPr>
        <w:ind w:hanging="359"/>
        <w:contextualSpacing/>
      </w:pPr>
      <w:r>
        <w:t>In-Person</w:t>
      </w:r>
    </w:p>
    <w:p w14:paraId="0BBB2C58" w14:textId="77777777" w:rsidR="00DD07C4" w:rsidRDefault="00DD07C4" w:rsidP="00DD07C4">
      <w:pPr>
        <w:pStyle w:val="Normal1"/>
        <w:numPr>
          <w:ilvl w:val="0"/>
          <w:numId w:val="31"/>
        </w:numPr>
        <w:ind w:hanging="359"/>
        <w:contextualSpacing/>
      </w:pPr>
      <w:r>
        <w:lastRenderedPageBreak/>
        <w:t>Internet/Online</w:t>
      </w:r>
    </w:p>
    <w:p w14:paraId="26A0EA76" w14:textId="77777777" w:rsidR="00DD07C4" w:rsidRDefault="00DD07C4" w:rsidP="00DD07C4">
      <w:pPr>
        <w:pStyle w:val="Normal1"/>
        <w:pBdr>
          <w:top w:val="single" w:sz="4" w:space="1" w:color="auto"/>
        </w:pBdr>
      </w:pPr>
    </w:p>
    <w:p w14:paraId="064F8295" w14:textId="77777777" w:rsidR="00DD07C4" w:rsidRDefault="00DD07C4" w:rsidP="00DD07C4">
      <w:pPr>
        <w:pStyle w:val="Normal1"/>
      </w:pPr>
    </w:p>
    <w:p w14:paraId="33513175" w14:textId="77777777" w:rsidR="00DD07C4" w:rsidRDefault="00DD07C4" w:rsidP="00DD07C4">
      <w:pPr>
        <w:pStyle w:val="Heading3"/>
        <w:spacing w:before="280"/>
      </w:pPr>
      <w:bookmarkStart w:id="205" w:name="h.j1d1vwsj7r41" w:colFirst="0" w:colLast="0"/>
      <w:bookmarkStart w:id="206" w:name="_Toc264816172"/>
      <w:bookmarkEnd w:id="205"/>
      <w:r>
        <w:rPr>
          <w:b/>
          <w:sz w:val="26"/>
        </w:rPr>
        <w:t>Section 6: Instruction Methods and In-class Activities</w:t>
      </w:r>
      <w:bookmarkEnd w:id="206"/>
    </w:p>
    <w:p w14:paraId="4CE334DA" w14:textId="77777777" w:rsidR="00DD07C4" w:rsidRDefault="00DD07C4" w:rsidP="00DD07C4">
      <w:pPr>
        <w:pStyle w:val="Normal1"/>
      </w:pPr>
      <w:r>
        <w:rPr>
          <w:b/>
          <w:i/>
        </w:rPr>
        <w:t>In-Person Delivery Modality</w:t>
      </w:r>
    </w:p>
    <w:p w14:paraId="436F5B23" w14:textId="77777777" w:rsidR="00DD07C4" w:rsidRDefault="00DD07C4" w:rsidP="00DD07C4">
      <w:pPr>
        <w:pStyle w:val="Normal1"/>
      </w:pPr>
      <w:r>
        <w:t>Lecture, discussion, role playing, presentations, small group work, demonstrations, guest presenters, quizzes and exams, field trips</w:t>
      </w:r>
    </w:p>
    <w:p w14:paraId="220817E5" w14:textId="77777777" w:rsidR="00DD07C4" w:rsidRDefault="00DD07C4" w:rsidP="00DD07C4">
      <w:pPr>
        <w:pStyle w:val="Normal1"/>
      </w:pPr>
      <w:r>
        <w:rPr>
          <w:b/>
          <w:i/>
        </w:rPr>
        <w:t>Internet/Online Delivery Modality</w:t>
      </w:r>
    </w:p>
    <w:p w14:paraId="2B897F4A" w14:textId="77777777" w:rsidR="00DD07C4" w:rsidRDefault="00DD07C4" w:rsidP="00DD07C4">
      <w:pPr>
        <w:pStyle w:val="Normal1"/>
      </w:pPr>
      <w:r>
        <w:t>Lecture, discussion, role playing, presentations, small group work, demonstrations, guest presenters, quizzes and exams, field trips</w:t>
      </w:r>
    </w:p>
    <w:p w14:paraId="54E4FE37" w14:textId="77777777" w:rsidR="00DD07C4" w:rsidRDefault="00DD07C4" w:rsidP="00DD07C4">
      <w:pPr>
        <w:pStyle w:val="Normal1"/>
        <w:pBdr>
          <w:top w:val="single" w:sz="4" w:space="1" w:color="auto"/>
        </w:pBdr>
      </w:pPr>
    </w:p>
    <w:p w14:paraId="6FF976FE" w14:textId="77777777" w:rsidR="00DD07C4" w:rsidRDefault="00DD07C4" w:rsidP="00DD07C4">
      <w:pPr>
        <w:pStyle w:val="Normal1"/>
      </w:pPr>
    </w:p>
    <w:p w14:paraId="5056E782" w14:textId="77777777" w:rsidR="00DD07C4" w:rsidRDefault="00DD07C4" w:rsidP="00DD07C4">
      <w:pPr>
        <w:pStyle w:val="Heading3"/>
        <w:spacing w:before="280"/>
      </w:pPr>
      <w:bookmarkStart w:id="207" w:name="h.2dgkx5s79vmu" w:colFirst="0" w:colLast="0"/>
      <w:bookmarkStart w:id="208" w:name="_Toc264816173"/>
      <w:bookmarkEnd w:id="207"/>
      <w:r>
        <w:rPr>
          <w:b/>
          <w:sz w:val="26"/>
        </w:rPr>
        <w:t>Section 7: Typical Homework Assignments</w:t>
      </w:r>
      <w:bookmarkEnd w:id="208"/>
    </w:p>
    <w:p w14:paraId="30FC3C2C" w14:textId="77777777" w:rsidR="00DD07C4" w:rsidRDefault="00DD07C4" w:rsidP="00DD07C4">
      <w:pPr>
        <w:pStyle w:val="Normal1"/>
      </w:pPr>
      <w:r>
        <w:rPr>
          <w:b/>
          <w:i/>
        </w:rPr>
        <w:t>In-Person Delivery Modality</w:t>
      </w:r>
    </w:p>
    <w:p w14:paraId="579D2492" w14:textId="77777777" w:rsidR="00DD07C4" w:rsidRDefault="00DD07C4" w:rsidP="00DD07C4">
      <w:pPr>
        <w:pStyle w:val="Normal1"/>
      </w:pPr>
      <w:r>
        <w:t xml:space="preserve">Example #1: </w:t>
      </w:r>
    </w:p>
    <w:p w14:paraId="4290E4E8" w14:textId="77777777" w:rsidR="00DD07C4" w:rsidRDefault="00DD07C4" w:rsidP="00DD07C4">
      <w:pPr>
        <w:pStyle w:val="Normal1"/>
      </w:pPr>
      <w:r>
        <w:t xml:space="preserve">Read Chapter 1 and answer the review questions at the end of the chapter. </w:t>
      </w:r>
    </w:p>
    <w:p w14:paraId="4BAA7963" w14:textId="77777777" w:rsidR="00DD07C4" w:rsidRDefault="00DD07C4" w:rsidP="00DD07C4">
      <w:pPr>
        <w:pStyle w:val="Normal1"/>
      </w:pPr>
    </w:p>
    <w:p w14:paraId="65FFB463" w14:textId="77777777" w:rsidR="00DD07C4" w:rsidRDefault="00DD07C4" w:rsidP="00DD07C4">
      <w:pPr>
        <w:pStyle w:val="Normal1"/>
      </w:pPr>
      <w:r>
        <w:t xml:space="preserve">Example #2: </w:t>
      </w:r>
    </w:p>
    <w:p w14:paraId="1DB8299C" w14:textId="77777777" w:rsidR="00DD07C4" w:rsidRDefault="00DD07C4" w:rsidP="00DD07C4">
      <w:pPr>
        <w:pStyle w:val="Normal1"/>
      </w:pPr>
      <w:r>
        <w:t>Prepare for a role playing merchandising situation in where you must demonstrate your acquired knowledge about a chosen item of merchandise (caskets, urns, sundry items, etc.)</w:t>
      </w:r>
    </w:p>
    <w:p w14:paraId="3D2111E0" w14:textId="77777777" w:rsidR="00DD07C4" w:rsidRDefault="00DD07C4" w:rsidP="00DD07C4">
      <w:pPr>
        <w:pStyle w:val="Normal1"/>
      </w:pPr>
      <w:r>
        <w:rPr>
          <w:b/>
          <w:i/>
        </w:rPr>
        <w:t>Internet/Online Delivery Modality</w:t>
      </w:r>
    </w:p>
    <w:p w14:paraId="38B78DCD" w14:textId="77777777" w:rsidR="00DD07C4" w:rsidRDefault="00DD07C4" w:rsidP="00DD07C4">
      <w:pPr>
        <w:pStyle w:val="Normal1"/>
      </w:pPr>
      <w:r>
        <w:t xml:space="preserve">Example #1: </w:t>
      </w:r>
    </w:p>
    <w:p w14:paraId="74C7B9A0" w14:textId="77777777" w:rsidR="00DD07C4" w:rsidRDefault="00DD07C4" w:rsidP="00DD07C4">
      <w:pPr>
        <w:pStyle w:val="Normal1"/>
      </w:pPr>
      <w:r>
        <w:t xml:space="preserve">Read Chapter 1 and answer the review questions at the end of the chapter. </w:t>
      </w:r>
    </w:p>
    <w:p w14:paraId="2D292C42" w14:textId="77777777" w:rsidR="00DD07C4" w:rsidRDefault="00DD07C4" w:rsidP="00DD07C4">
      <w:pPr>
        <w:pStyle w:val="Normal1"/>
      </w:pPr>
    </w:p>
    <w:p w14:paraId="1F93A0A4" w14:textId="77777777" w:rsidR="00DD07C4" w:rsidRDefault="00DD07C4" w:rsidP="00DD07C4">
      <w:pPr>
        <w:pStyle w:val="Normal1"/>
      </w:pPr>
      <w:r>
        <w:t xml:space="preserve">Example #2: </w:t>
      </w:r>
    </w:p>
    <w:p w14:paraId="7D86840C" w14:textId="77777777" w:rsidR="00DD07C4" w:rsidRDefault="00DD07C4" w:rsidP="00DD07C4">
      <w:pPr>
        <w:pStyle w:val="Normal1"/>
      </w:pPr>
      <w:r>
        <w:t>Design a selection room given 1200 square feet. Include information on merchandise, lighting, pricing, traffic flow, and other merchandising controls.</w:t>
      </w:r>
    </w:p>
    <w:p w14:paraId="2C84C3B6" w14:textId="77777777" w:rsidR="00DD07C4" w:rsidRDefault="00DD07C4" w:rsidP="00DD07C4">
      <w:pPr>
        <w:pStyle w:val="Normal1"/>
        <w:pBdr>
          <w:top w:val="single" w:sz="4" w:space="1" w:color="auto"/>
        </w:pBdr>
      </w:pPr>
    </w:p>
    <w:p w14:paraId="7C54E0A0" w14:textId="77777777" w:rsidR="00DD07C4" w:rsidRDefault="00DD07C4" w:rsidP="00DD07C4">
      <w:pPr>
        <w:pStyle w:val="Normal1"/>
      </w:pPr>
    </w:p>
    <w:p w14:paraId="5F3A4D37" w14:textId="77777777" w:rsidR="00DD07C4" w:rsidRDefault="00DD07C4" w:rsidP="00DD07C4">
      <w:pPr>
        <w:pStyle w:val="Heading3"/>
        <w:spacing w:before="280"/>
      </w:pPr>
      <w:bookmarkStart w:id="209" w:name="h.vma3b9fb7of5" w:colFirst="0" w:colLast="0"/>
      <w:bookmarkStart w:id="210" w:name="_Toc264816174"/>
      <w:bookmarkEnd w:id="209"/>
      <w:r>
        <w:rPr>
          <w:b/>
          <w:sz w:val="26"/>
        </w:rPr>
        <w:t>Section 8: Evaluation and Assessment Methods</w:t>
      </w:r>
      <w:bookmarkEnd w:id="210"/>
    </w:p>
    <w:p w14:paraId="5AB110D1" w14:textId="77777777" w:rsidR="00DD07C4" w:rsidRDefault="00DD07C4" w:rsidP="00DD07C4">
      <w:pPr>
        <w:pStyle w:val="Normal1"/>
      </w:pPr>
      <w:r>
        <w:rPr>
          <w:b/>
          <w:i/>
        </w:rPr>
        <w:t>In-Person Delivery Modality</w:t>
      </w:r>
    </w:p>
    <w:p w14:paraId="55DF19F6" w14:textId="77777777" w:rsidR="00DD07C4" w:rsidRDefault="00DD07C4" w:rsidP="00DD07C4">
      <w:pPr>
        <w:pStyle w:val="Normal1"/>
      </w:pPr>
      <w:r>
        <w:t>Exams, quizzes, research papers, participation in class discussions and projects, role playing, group problem solving</w:t>
      </w:r>
    </w:p>
    <w:p w14:paraId="6AF3CBC1" w14:textId="77777777" w:rsidR="00DD07C4" w:rsidRDefault="00DD07C4" w:rsidP="00DD07C4">
      <w:pPr>
        <w:pStyle w:val="Normal1"/>
      </w:pPr>
      <w:r>
        <w:rPr>
          <w:b/>
          <w:i/>
        </w:rPr>
        <w:t>Internet/Online Delivery Modality</w:t>
      </w:r>
    </w:p>
    <w:p w14:paraId="25DC9FB4" w14:textId="77777777" w:rsidR="00DD07C4" w:rsidRDefault="00DD07C4" w:rsidP="00DD07C4">
      <w:pPr>
        <w:pStyle w:val="Normal1"/>
      </w:pPr>
      <w:r>
        <w:t>Exams, quizzes, research papers, participation in class discussions and projects, role playing, group problem solving</w:t>
      </w:r>
    </w:p>
    <w:p w14:paraId="1BE78825" w14:textId="77777777" w:rsidR="00DD07C4" w:rsidRDefault="00DD07C4" w:rsidP="00DD07C4">
      <w:pPr>
        <w:pStyle w:val="Normal1"/>
        <w:pBdr>
          <w:top w:val="single" w:sz="4" w:space="1" w:color="auto"/>
        </w:pBdr>
      </w:pPr>
    </w:p>
    <w:p w14:paraId="1C5EBF6C" w14:textId="77777777" w:rsidR="00DD07C4" w:rsidRDefault="00DD07C4" w:rsidP="00DD07C4">
      <w:pPr>
        <w:pStyle w:val="Normal1"/>
      </w:pPr>
    </w:p>
    <w:p w14:paraId="79E24CC0" w14:textId="77777777" w:rsidR="00DD07C4" w:rsidRDefault="00DD07C4" w:rsidP="00DD07C4">
      <w:pPr>
        <w:pStyle w:val="Heading3"/>
        <w:spacing w:before="280"/>
      </w:pPr>
      <w:bookmarkStart w:id="211" w:name="h.bgf7v06gw61t" w:colFirst="0" w:colLast="0"/>
      <w:bookmarkStart w:id="212" w:name="_Toc264816175"/>
      <w:bookmarkEnd w:id="211"/>
      <w:r>
        <w:rPr>
          <w:b/>
          <w:sz w:val="26"/>
        </w:rPr>
        <w:lastRenderedPageBreak/>
        <w:t>Section 9: Allocation of Instructional Time (Distance Education)</w:t>
      </w:r>
      <w:bookmarkEnd w:id="212"/>
    </w:p>
    <w:tbl>
      <w:tblPr>
        <w:tblW w:w="9360" w:type="dxa"/>
        <w:tblLayout w:type="fixed"/>
        <w:tblLook w:val="0600" w:firstRow="0" w:lastRow="0" w:firstColumn="0" w:lastColumn="0" w:noHBand="1" w:noVBand="1"/>
      </w:tblPr>
      <w:tblGrid>
        <w:gridCol w:w="5103"/>
        <w:gridCol w:w="4257"/>
      </w:tblGrid>
      <w:tr w:rsidR="00DD07C4" w14:paraId="3CED66D7" w14:textId="77777777" w:rsidTr="002A56E7">
        <w:tc>
          <w:tcPr>
            <w:tcW w:w="5103" w:type="dxa"/>
            <w:tcMar>
              <w:top w:w="100" w:type="dxa"/>
              <w:left w:w="100" w:type="dxa"/>
              <w:bottom w:w="100" w:type="dxa"/>
              <w:right w:w="100" w:type="dxa"/>
            </w:tcMar>
          </w:tcPr>
          <w:p w14:paraId="79A75CA1" w14:textId="77777777" w:rsidR="00DD07C4" w:rsidRDefault="00DD07C4" w:rsidP="002A56E7">
            <w:pPr>
              <w:pStyle w:val="Normal1"/>
            </w:pPr>
            <w:r>
              <w:rPr>
                <w:b/>
                <w:i/>
                <w:highlight w:val="white"/>
              </w:rPr>
              <w:t>Internet/Online Delivery Modality</w:t>
            </w:r>
          </w:p>
          <w:p w14:paraId="2499887F" w14:textId="77777777" w:rsidR="00DD07C4" w:rsidRDefault="00DD07C4" w:rsidP="002A56E7">
            <w:pPr>
              <w:pStyle w:val="Normal1"/>
            </w:pPr>
            <w:r>
              <w:rPr>
                <w:i/>
                <w:highlight w:val="white"/>
              </w:rPr>
              <w:t>For this modality, the course's 54 instructional hours are typically allocated as follows:</w:t>
            </w:r>
          </w:p>
        </w:tc>
        <w:tc>
          <w:tcPr>
            <w:tcW w:w="4257" w:type="dxa"/>
            <w:tcMar>
              <w:top w:w="100" w:type="dxa"/>
              <w:left w:w="100" w:type="dxa"/>
              <w:bottom w:w="100" w:type="dxa"/>
              <w:right w:w="100" w:type="dxa"/>
            </w:tcMar>
          </w:tcPr>
          <w:p w14:paraId="31163B4B" w14:textId="77777777" w:rsidR="00DD07C4" w:rsidRDefault="00DD07C4" w:rsidP="002A56E7">
            <w:pPr>
              <w:pStyle w:val="Normal1"/>
            </w:pPr>
          </w:p>
        </w:tc>
      </w:tr>
      <w:tr w:rsidR="00DD07C4" w14:paraId="4465657A" w14:textId="77777777" w:rsidTr="002A56E7">
        <w:tc>
          <w:tcPr>
            <w:tcW w:w="5103" w:type="dxa"/>
            <w:tcMar>
              <w:top w:w="100" w:type="dxa"/>
              <w:left w:w="100" w:type="dxa"/>
              <w:bottom w:w="100" w:type="dxa"/>
              <w:right w:w="100" w:type="dxa"/>
            </w:tcMar>
          </w:tcPr>
          <w:p w14:paraId="7A8F2197"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600895BD" w14:textId="77777777" w:rsidR="00DD07C4" w:rsidRDefault="00DD07C4" w:rsidP="002A56E7">
            <w:pPr>
              <w:pStyle w:val="Normal1"/>
            </w:pPr>
            <w:r>
              <w:rPr>
                <w:b/>
                <w:highlight w:val="white"/>
              </w:rPr>
              <w:t>Type</w:t>
            </w:r>
          </w:p>
        </w:tc>
      </w:tr>
      <w:tr w:rsidR="00DD07C4" w14:paraId="5097FFFC" w14:textId="77777777" w:rsidTr="002A56E7">
        <w:tc>
          <w:tcPr>
            <w:tcW w:w="5103" w:type="dxa"/>
            <w:tcMar>
              <w:top w:w="100" w:type="dxa"/>
              <w:left w:w="100" w:type="dxa"/>
              <w:bottom w:w="100" w:type="dxa"/>
              <w:right w:w="100" w:type="dxa"/>
            </w:tcMar>
          </w:tcPr>
          <w:p w14:paraId="00F2CFCB" w14:textId="77777777" w:rsidR="00DD07C4" w:rsidRDefault="00DD07C4" w:rsidP="002A56E7">
            <w:pPr>
              <w:pStyle w:val="Normal1"/>
            </w:pPr>
            <w:r>
              <w:rPr>
                <w:highlight w:val="white"/>
              </w:rPr>
              <w:t>20</w:t>
            </w:r>
          </w:p>
        </w:tc>
        <w:tc>
          <w:tcPr>
            <w:tcW w:w="4257" w:type="dxa"/>
            <w:tcMar>
              <w:top w:w="100" w:type="dxa"/>
              <w:left w:w="100" w:type="dxa"/>
              <w:bottom w:w="100" w:type="dxa"/>
              <w:right w:w="100" w:type="dxa"/>
            </w:tcMar>
          </w:tcPr>
          <w:p w14:paraId="7E1A4362" w14:textId="77777777" w:rsidR="00DD07C4" w:rsidRDefault="00DD07C4" w:rsidP="002A56E7">
            <w:pPr>
              <w:pStyle w:val="Normal1"/>
            </w:pPr>
            <w:r>
              <w:rPr>
                <w:highlight w:val="white"/>
              </w:rPr>
              <w:t>Course Web Pages</w:t>
            </w:r>
          </w:p>
        </w:tc>
      </w:tr>
      <w:tr w:rsidR="00DD07C4" w14:paraId="1C7B7E56" w14:textId="77777777" w:rsidTr="002A56E7">
        <w:tc>
          <w:tcPr>
            <w:tcW w:w="5103" w:type="dxa"/>
            <w:tcMar>
              <w:top w:w="100" w:type="dxa"/>
              <w:left w:w="100" w:type="dxa"/>
              <w:bottom w:w="100" w:type="dxa"/>
              <w:right w:w="100" w:type="dxa"/>
            </w:tcMar>
          </w:tcPr>
          <w:p w14:paraId="724455D0" w14:textId="77777777" w:rsidR="00DD07C4" w:rsidRDefault="00DD07C4" w:rsidP="002A56E7">
            <w:pPr>
              <w:pStyle w:val="Normal1"/>
            </w:pPr>
            <w:r>
              <w:rPr>
                <w:highlight w:val="white"/>
              </w:rPr>
              <w:t>28</w:t>
            </w:r>
          </w:p>
        </w:tc>
        <w:tc>
          <w:tcPr>
            <w:tcW w:w="4257" w:type="dxa"/>
            <w:tcMar>
              <w:top w:w="100" w:type="dxa"/>
              <w:left w:w="100" w:type="dxa"/>
              <w:bottom w:w="100" w:type="dxa"/>
              <w:right w:w="100" w:type="dxa"/>
            </w:tcMar>
          </w:tcPr>
          <w:p w14:paraId="429D02A6" w14:textId="77777777" w:rsidR="00DD07C4" w:rsidRDefault="00DD07C4" w:rsidP="002A56E7">
            <w:pPr>
              <w:pStyle w:val="Normal1"/>
            </w:pPr>
            <w:r>
              <w:rPr>
                <w:highlight w:val="white"/>
              </w:rPr>
              <w:t>Asynchronous Online Communication</w:t>
            </w:r>
          </w:p>
        </w:tc>
      </w:tr>
      <w:tr w:rsidR="00DD07C4" w14:paraId="0E5D03E7" w14:textId="77777777" w:rsidTr="002A56E7">
        <w:tc>
          <w:tcPr>
            <w:tcW w:w="5103" w:type="dxa"/>
            <w:tcMar>
              <w:top w:w="100" w:type="dxa"/>
              <w:left w:w="100" w:type="dxa"/>
              <w:bottom w:w="100" w:type="dxa"/>
              <w:right w:w="100" w:type="dxa"/>
            </w:tcMar>
          </w:tcPr>
          <w:p w14:paraId="48AA6F86" w14:textId="77777777" w:rsidR="00DD07C4" w:rsidRDefault="00DD07C4" w:rsidP="002A56E7">
            <w:pPr>
              <w:pStyle w:val="Normal1"/>
            </w:pPr>
            <w:r>
              <w:rPr>
                <w:highlight w:val="white"/>
              </w:rPr>
              <w:t>6</w:t>
            </w:r>
          </w:p>
        </w:tc>
        <w:tc>
          <w:tcPr>
            <w:tcW w:w="4257" w:type="dxa"/>
            <w:tcMar>
              <w:top w:w="100" w:type="dxa"/>
              <w:left w:w="100" w:type="dxa"/>
              <w:bottom w:w="100" w:type="dxa"/>
              <w:right w:w="100" w:type="dxa"/>
            </w:tcMar>
          </w:tcPr>
          <w:p w14:paraId="4D85500E" w14:textId="77777777" w:rsidR="00DD07C4" w:rsidRDefault="00DD07C4" w:rsidP="002A56E7">
            <w:pPr>
              <w:pStyle w:val="Normal1"/>
            </w:pPr>
            <w:r>
              <w:rPr>
                <w:highlight w:val="white"/>
              </w:rPr>
              <w:t>Online Assessment Activities</w:t>
            </w:r>
          </w:p>
        </w:tc>
      </w:tr>
      <w:tr w:rsidR="00DD07C4" w14:paraId="28BBFCFC" w14:textId="77777777" w:rsidTr="002A56E7">
        <w:tc>
          <w:tcPr>
            <w:tcW w:w="5103" w:type="dxa"/>
            <w:tcMar>
              <w:top w:w="100" w:type="dxa"/>
              <w:left w:w="100" w:type="dxa"/>
              <w:bottom w:w="100" w:type="dxa"/>
              <w:right w:w="100" w:type="dxa"/>
            </w:tcMar>
          </w:tcPr>
          <w:p w14:paraId="216B6E17" w14:textId="77777777" w:rsidR="00DD07C4" w:rsidRDefault="00DD07C4" w:rsidP="002A56E7">
            <w:pPr>
              <w:pStyle w:val="Normal1"/>
              <w:pBdr>
                <w:top w:val="single" w:sz="4" w:space="1" w:color="auto"/>
              </w:pBdr>
            </w:pPr>
          </w:p>
          <w:p w14:paraId="316B3289" w14:textId="77777777" w:rsidR="00DD07C4" w:rsidRDefault="00DD07C4" w:rsidP="002A56E7">
            <w:pPr>
              <w:pStyle w:val="Normal1"/>
            </w:pPr>
          </w:p>
        </w:tc>
        <w:tc>
          <w:tcPr>
            <w:tcW w:w="4257" w:type="dxa"/>
            <w:tcMar>
              <w:top w:w="100" w:type="dxa"/>
              <w:left w:w="100" w:type="dxa"/>
              <w:bottom w:w="100" w:type="dxa"/>
              <w:right w:w="100" w:type="dxa"/>
            </w:tcMar>
          </w:tcPr>
          <w:p w14:paraId="787E84DD" w14:textId="77777777" w:rsidR="00DD07C4" w:rsidRDefault="00DD07C4" w:rsidP="002A56E7">
            <w:pPr>
              <w:pStyle w:val="Normal1"/>
            </w:pPr>
          </w:p>
        </w:tc>
      </w:tr>
      <w:tr w:rsidR="00DD07C4" w14:paraId="76C455D8" w14:textId="77777777" w:rsidTr="002A56E7">
        <w:tc>
          <w:tcPr>
            <w:tcW w:w="5103" w:type="dxa"/>
            <w:tcMar>
              <w:top w:w="100" w:type="dxa"/>
              <w:left w:w="100" w:type="dxa"/>
              <w:bottom w:w="100" w:type="dxa"/>
              <w:right w:w="100" w:type="dxa"/>
            </w:tcMar>
          </w:tcPr>
          <w:p w14:paraId="4EE51C33" w14:textId="77777777" w:rsidR="00DD07C4" w:rsidRDefault="00DD07C4" w:rsidP="002A56E7">
            <w:pPr>
              <w:pStyle w:val="Normal1"/>
            </w:pPr>
            <w:r>
              <w:rPr>
                <w:b/>
                <w:highlight w:val="white"/>
              </w:rPr>
              <w:t>54</w:t>
            </w:r>
          </w:p>
        </w:tc>
        <w:tc>
          <w:tcPr>
            <w:tcW w:w="4257" w:type="dxa"/>
            <w:tcMar>
              <w:top w:w="100" w:type="dxa"/>
              <w:left w:w="100" w:type="dxa"/>
              <w:bottom w:w="100" w:type="dxa"/>
              <w:right w:w="100" w:type="dxa"/>
            </w:tcMar>
          </w:tcPr>
          <w:p w14:paraId="4677A366" w14:textId="77777777" w:rsidR="00DD07C4" w:rsidRDefault="00DD07C4" w:rsidP="002A56E7">
            <w:pPr>
              <w:pStyle w:val="Normal1"/>
            </w:pPr>
            <w:r>
              <w:rPr>
                <w:b/>
                <w:highlight w:val="white"/>
              </w:rPr>
              <w:t>Total Hours</w:t>
            </w:r>
          </w:p>
        </w:tc>
      </w:tr>
    </w:tbl>
    <w:p w14:paraId="651E3ED8" w14:textId="77777777" w:rsidR="00DD07C4" w:rsidRDefault="00DD07C4" w:rsidP="00DD07C4">
      <w:pPr>
        <w:pStyle w:val="Heading3"/>
        <w:spacing w:before="280"/>
      </w:pPr>
      <w:bookmarkStart w:id="213" w:name="h.aeqw4l42begu" w:colFirst="0" w:colLast="0"/>
      <w:bookmarkStart w:id="214" w:name="_Toc264816176"/>
      <w:bookmarkEnd w:id="213"/>
      <w:r>
        <w:rPr>
          <w:b/>
          <w:sz w:val="26"/>
        </w:rPr>
        <w:t>Section 10: Regular Instructional Contact (Distance Education)</w:t>
      </w:r>
      <w:bookmarkEnd w:id="214"/>
    </w:p>
    <w:tbl>
      <w:tblPr>
        <w:tblW w:w="9360" w:type="dxa"/>
        <w:tblLayout w:type="fixed"/>
        <w:tblLook w:val="0600" w:firstRow="0" w:lastRow="0" w:firstColumn="0" w:lastColumn="0" w:noHBand="1" w:noVBand="1"/>
      </w:tblPr>
      <w:tblGrid>
        <w:gridCol w:w="5154"/>
        <w:gridCol w:w="4206"/>
      </w:tblGrid>
      <w:tr w:rsidR="00DD07C4" w14:paraId="07A25746" w14:textId="77777777" w:rsidTr="002A56E7">
        <w:tc>
          <w:tcPr>
            <w:tcW w:w="5154" w:type="dxa"/>
            <w:tcMar>
              <w:top w:w="100" w:type="dxa"/>
              <w:left w:w="100" w:type="dxa"/>
              <w:bottom w:w="100" w:type="dxa"/>
              <w:right w:w="100" w:type="dxa"/>
            </w:tcMar>
          </w:tcPr>
          <w:p w14:paraId="545DDC94" w14:textId="77777777" w:rsidR="00DD07C4" w:rsidRDefault="00DD07C4" w:rsidP="002A56E7">
            <w:pPr>
              <w:pStyle w:val="Normal1"/>
            </w:pPr>
            <w:r>
              <w:rPr>
                <w:b/>
                <w:i/>
                <w:highlight w:val="white"/>
              </w:rPr>
              <w:t>Internet/Online Delivery Modality</w:t>
            </w:r>
          </w:p>
          <w:p w14:paraId="2FE3FA20" w14:textId="77777777" w:rsidR="00DD07C4" w:rsidRDefault="00DD07C4" w:rsidP="002A56E7">
            <w:pPr>
              <w:pStyle w:val="Normal1"/>
            </w:pPr>
            <w:r>
              <w:rPr>
                <w:i/>
                <w:highlight w:val="white"/>
              </w:rPr>
              <w:t>For this modality, the minimum number of instructional contacts</w:t>
            </w:r>
          </w:p>
          <w:p w14:paraId="57FF67BA" w14:textId="77777777" w:rsidR="00DD07C4" w:rsidRDefault="00DD07C4" w:rsidP="002A56E7">
            <w:pPr>
              <w:pStyle w:val="Normal1"/>
            </w:pPr>
            <w:r>
              <w:rPr>
                <w:i/>
                <w:highlight w:val="white"/>
              </w:rPr>
              <w:t>a single student may typically expect to have with the professor are:</w:t>
            </w:r>
          </w:p>
        </w:tc>
        <w:tc>
          <w:tcPr>
            <w:tcW w:w="4206" w:type="dxa"/>
            <w:tcMar>
              <w:top w:w="100" w:type="dxa"/>
              <w:left w:w="100" w:type="dxa"/>
              <w:bottom w:w="100" w:type="dxa"/>
              <w:right w:w="100" w:type="dxa"/>
            </w:tcMar>
          </w:tcPr>
          <w:p w14:paraId="7C3B3D0F" w14:textId="77777777" w:rsidR="00DD07C4" w:rsidRDefault="00DD07C4" w:rsidP="002A56E7">
            <w:pPr>
              <w:pStyle w:val="Normal1"/>
            </w:pPr>
          </w:p>
        </w:tc>
      </w:tr>
      <w:tr w:rsidR="00DD07C4" w14:paraId="64DE79DC" w14:textId="77777777" w:rsidTr="002A56E7">
        <w:tc>
          <w:tcPr>
            <w:tcW w:w="5154" w:type="dxa"/>
            <w:tcMar>
              <w:top w:w="100" w:type="dxa"/>
              <w:left w:w="100" w:type="dxa"/>
              <w:bottom w:w="100" w:type="dxa"/>
              <w:right w:w="100" w:type="dxa"/>
            </w:tcMar>
          </w:tcPr>
          <w:p w14:paraId="79FABE6A" w14:textId="77777777" w:rsidR="00DD07C4" w:rsidRDefault="00DD07C4" w:rsidP="002A56E7">
            <w:pPr>
              <w:pStyle w:val="Normal1"/>
            </w:pPr>
            <w:r>
              <w:rPr>
                <w:b/>
                <w:highlight w:val="white"/>
              </w:rPr>
              <w:t>Number of Contacts</w:t>
            </w:r>
          </w:p>
        </w:tc>
        <w:tc>
          <w:tcPr>
            <w:tcW w:w="4206" w:type="dxa"/>
            <w:tcMar>
              <w:top w:w="100" w:type="dxa"/>
              <w:left w:w="100" w:type="dxa"/>
              <w:bottom w:w="100" w:type="dxa"/>
              <w:right w:w="100" w:type="dxa"/>
            </w:tcMar>
          </w:tcPr>
          <w:p w14:paraId="2367EC3C" w14:textId="77777777" w:rsidR="00DD07C4" w:rsidRDefault="00DD07C4" w:rsidP="002A56E7">
            <w:pPr>
              <w:pStyle w:val="Normal1"/>
            </w:pPr>
            <w:r>
              <w:rPr>
                <w:b/>
                <w:highlight w:val="white"/>
              </w:rPr>
              <w:t>Type of Contact</w:t>
            </w:r>
          </w:p>
        </w:tc>
      </w:tr>
      <w:tr w:rsidR="00DD07C4" w14:paraId="16AAB009" w14:textId="77777777" w:rsidTr="002A56E7">
        <w:tc>
          <w:tcPr>
            <w:tcW w:w="5154" w:type="dxa"/>
            <w:tcMar>
              <w:top w:w="100" w:type="dxa"/>
              <w:left w:w="100" w:type="dxa"/>
              <w:bottom w:w="100" w:type="dxa"/>
              <w:right w:w="100" w:type="dxa"/>
            </w:tcMar>
          </w:tcPr>
          <w:p w14:paraId="45F5D260" w14:textId="77777777" w:rsidR="00DD07C4" w:rsidRDefault="00DD07C4" w:rsidP="002A56E7">
            <w:pPr>
              <w:pStyle w:val="Normal1"/>
            </w:pPr>
            <w:r>
              <w:rPr>
                <w:highlight w:val="white"/>
              </w:rPr>
              <w:t>19</w:t>
            </w:r>
          </w:p>
        </w:tc>
        <w:tc>
          <w:tcPr>
            <w:tcW w:w="4206" w:type="dxa"/>
            <w:tcMar>
              <w:top w:w="100" w:type="dxa"/>
              <w:left w:w="100" w:type="dxa"/>
              <w:bottom w:w="100" w:type="dxa"/>
              <w:right w:w="100" w:type="dxa"/>
            </w:tcMar>
          </w:tcPr>
          <w:p w14:paraId="02948478" w14:textId="77777777" w:rsidR="00DD07C4" w:rsidRDefault="00DD07C4" w:rsidP="002A56E7">
            <w:pPr>
              <w:pStyle w:val="Normal1"/>
            </w:pPr>
            <w:r>
              <w:rPr>
                <w:i/>
                <w:highlight w:val="white"/>
              </w:rPr>
              <w:t>Other:</w:t>
            </w:r>
            <w:r>
              <w:rPr>
                <w:highlight w:val="white"/>
              </w:rPr>
              <w:t xml:space="preserve"> The instructor will use a variety of online communication methods for a total of 19 contacts.</w:t>
            </w:r>
          </w:p>
        </w:tc>
      </w:tr>
      <w:tr w:rsidR="00DD07C4" w14:paraId="1DA235AA" w14:textId="77777777" w:rsidTr="002A56E7">
        <w:tc>
          <w:tcPr>
            <w:tcW w:w="5154" w:type="dxa"/>
            <w:tcMar>
              <w:top w:w="100" w:type="dxa"/>
              <w:left w:w="100" w:type="dxa"/>
              <w:bottom w:w="100" w:type="dxa"/>
              <w:right w:w="100" w:type="dxa"/>
            </w:tcMar>
          </w:tcPr>
          <w:p w14:paraId="2D3004D7" w14:textId="77777777" w:rsidR="00DD07C4" w:rsidRDefault="00DD07C4" w:rsidP="002A56E7">
            <w:pPr>
              <w:pStyle w:val="Normal1"/>
              <w:pBdr>
                <w:top w:val="single" w:sz="4" w:space="1" w:color="auto"/>
              </w:pBdr>
            </w:pPr>
          </w:p>
          <w:p w14:paraId="26368619" w14:textId="77777777" w:rsidR="00DD07C4" w:rsidRDefault="00DD07C4" w:rsidP="002A56E7">
            <w:pPr>
              <w:pStyle w:val="Normal1"/>
            </w:pPr>
          </w:p>
        </w:tc>
        <w:tc>
          <w:tcPr>
            <w:tcW w:w="4206" w:type="dxa"/>
            <w:tcMar>
              <w:top w:w="100" w:type="dxa"/>
              <w:left w:w="100" w:type="dxa"/>
              <w:bottom w:w="100" w:type="dxa"/>
              <w:right w:w="100" w:type="dxa"/>
            </w:tcMar>
          </w:tcPr>
          <w:p w14:paraId="14C32655" w14:textId="77777777" w:rsidR="00DD07C4" w:rsidRDefault="00DD07C4" w:rsidP="002A56E7">
            <w:pPr>
              <w:pStyle w:val="Normal1"/>
            </w:pPr>
          </w:p>
        </w:tc>
      </w:tr>
      <w:tr w:rsidR="00DD07C4" w14:paraId="557C33EE" w14:textId="77777777" w:rsidTr="002A56E7">
        <w:tc>
          <w:tcPr>
            <w:tcW w:w="5154" w:type="dxa"/>
            <w:tcMar>
              <w:top w:w="100" w:type="dxa"/>
              <w:left w:w="100" w:type="dxa"/>
              <w:bottom w:w="100" w:type="dxa"/>
              <w:right w:w="100" w:type="dxa"/>
            </w:tcMar>
          </w:tcPr>
          <w:p w14:paraId="72F189BB" w14:textId="77777777" w:rsidR="00DD07C4" w:rsidRDefault="00DD07C4" w:rsidP="002A56E7">
            <w:pPr>
              <w:pStyle w:val="Normal1"/>
            </w:pPr>
            <w:r>
              <w:rPr>
                <w:b/>
                <w:highlight w:val="white"/>
              </w:rPr>
              <w:t>19</w:t>
            </w:r>
          </w:p>
        </w:tc>
        <w:tc>
          <w:tcPr>
            <w:tcW w:w="4206" w:type="dxa"/>
            <w:tcMar>
              <w:top w:w="100" w:type="dxa"/>
              <w:left w:w="100" w:type="dxa"/>
              <w:bottom w:w="100" w:type="dxa"/>
              <w:right w:w="100" w:type="dxa"/>
            </w:tcMar>
          </w:tcPr>
          <w:p w14:paraId="373DB602" w14:textId="77777777" w:rsidR="00DD07C4" w:rsidRDefault="00DD07C4" w:rsidP="002A56E7">
            <w:pPr>
              <w:pStyle w:val="Normal1"/>
            </w:pPr>
            <w:r>
              <w:rPr>
                <w:b/>
                <w:highlight w:val="white"/>
              </w:rPr>
              <w:t>Total Contacts</w:t>
            </w:r>
          </w:p>
        </w:tc>
      </w:tr>
    </w:tbl>
    <w:p w14:paraId="18E11D10" w14:textId="77777777" w:rsidR="00DD07C4" w:rsidRDefault="00DD07C4" w:rsidP="00DD07C4">
      <w:pPr>
        <w:pStyle w:val="Heading3"/>
        <w:spacing w:before="280"/>
      </w:pPr>
      <w:bookmarkStart w:id="215" w:name="h.qvp5vkgspsqf" w:colFirst="0" w:colLast="0"/>
      <w:bookmarkStart w:id="216" w:name="_Toc264816177"/>
      <w:bookmarkEnd w:id="215"/>
      <w:r>
        <w:rPr>
          <w:b/>
          <w:sz w:val="26"/>
        </w:rPr>
        <w:t>Section 11: Representative List of Textbooks</w:t>
      </w:r>
      <w:bookmarkEnd w:id="216"/>
    </w:p>
    <w:p w14:paraId="0F249BFF" w14:textId="77777777" w:rsidR="00DD07C4" w:rsidRDefault="00DD07C4" w:rsidP="00DD07C4">
      <w:pPr>
        <w:pStyle w:val="Normal1"/>
        <w:numPr>
          <w:ilvl w:val="0"/>
          <w:numId w:val="94"/>
        </w:numPr>
        <w:ind w:hanging="359"/>
        <w:contextualSpacing/>
      </w:pPr>
      <w:r>
        <w:t xml:space="preserve">DeArmond, P. R. (2003). </w:t>
      </w:r>
      <w:r>
        <w:rPr>
          <w:i/>
        </w:rPr>
        <w:t>Funeral Service Merchandising: An Introductory Text for Students.</w:t>
      </w:r>
      <w:r>
        <w:t xml:space="preserve"> The Cincinnati Foundation for Mortuary Education. [ISBN: No ISBN]</w:t>
      </w:r>
    </w:p>
    <w:p w14:paraId="0A814D6C" w14:textId="77777777" w:rsidR="00DD07C4" w:rsidRDefault="00DD07C4" w:rsidP="00DD07C4">
      <w:pPr>
        <w:pStyle w:val="Normal1"/>
        <w:numPr>
          <w:ilvl w:val="0"/>
          <w:numId w:val="94"/>
        </w:numPr>
        <w:ind w:hanging="359"/>
        <w:contextualSpacing/>
      </w:pPr>
      <w:r>
        <w:t xml:space="preserve">Habenstein, R. W., and Lamers, W. M. (2010). </w:t>
      </w:r>
      <w:r>
        <w:rPr>
          <w:i/>
        </w:rPr>
        <w:t>The History of American Funeral Directing</w:t>
      </w:r>
      <w:r>
        <w:t xml:space="preserve"> (7th ed.). Burton and Mayer Inc. [ISBN: 0-9607446-0-6]</w:t>
      </w:r>
    </w:p>
    <w:p w14:paraId="1D83DC2A" w14:textId="77777777" w:rsidR="00DD07C4" w:rsidRDefault="00DD07C4" w:rsidP="00DD07C4">
      <w:pPr>
        <w:pStyle w:val="Normal1"/>
        <w:pBdr>
          <w:top w:val="single" w:sz="4" w:space="1" w:color="auto"/>
        </w:pBdr>
      </w:pPr>
    </w:p>
    <w:p w14:paraId="66A1E603" w14:textId="77777777" w:rsidR="00DD07C4" w:rsidRDefault="00DD07C4" w:rsidP="00DD07C4">
      <w:pPr>
        <w:pStyle w:val="Normal1"/>
      </w:pPr>
    </w:p>
    <w:p w14:paraId="6C01E81D" w14:textId="77777777" w:rsidR="00DD07C4" w:rsidRDefault="00DD07C4" w:rsidP="00DD07C4">
      <w:pPr>
        <w:pStyle w:val="Heading3"/>
        <w:spacing w:before="280"/>
      </w:pPr>
      <w:bookmarkStart w:id="217" w:name="h.u2zjek4evrw0" w:colFirst="0" w:colLast="0"/>
      <w:bookmarkStart w:id="218" w:name="_Toc264816178"/>
      <w:bookmarkEnd w:id="217"/>
      <w:r>
        <w:rPr>
          <w:b/>
          <w:sz w:val="26"/>
        </w:rPr>
        <w:lastRenderedPageBreak/>
        <w:t>Section 12: Additional Course Information</w:t>
      </w:r>
      <w:bookmarkEnd w:id="218"/>
    </w:p>
    <w:tbl>
      <w:tblPr>
        <w:tblW w:w="9235" w:type="dxa"/>
        <w:tblLayout w:type="fixed"/>
        <w:tblLook w:val="0600" w:firstRow="0" w:lastRow="0" w:firstColumn="0" w:lastColumn="0" w:noHBand="1" w:noVBand="1"/>
      </w:tblPr>
      <w:tblGrid>
        <w:gridCol w:w="4775"/>
        <w:gridCol w:w="4460"/>
      </w:tblGrid>
      <w:tr w:rsidR="00DD07C4" w14:paraId="43E755AD" w14:textId="77777777" w:rsidTr="002A56E7">
        <w:tc>
          <w:tcPr>
            <w:tcW w:w="4775" w:type="dxa"/>
            <w:tcMar>
              <w:top w:w="100" w:type="dxa"/>
              <w:left w:w="100" w:type="dxa"/>
              <w:bottom w:w="100" w:type="dxa"/>
              <w:right w:w="100" w:type="dxa"/>
            </w:tcMar>
          </w:tcPr>
          <w:p w14:paraId="20329760"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4FE5F4A6" w14:textId="77777777" w:rsidR="00DD07C4" w:rsidRDefault="00DD07C4" w:rsidP="002A56E7">
            <w:pPr>
              <w:pStyle w:val="Normal1"/>
            </w:pPr>
            <w:r>
              <w:rPr>
                <w:highlight w:val="white"/>
              </w:rPr>
              <w:t>Mortuary Science</w:t>
            </w:r>
          </w:p>
        </w:tc>
      </w:tr>
      <w:tr w:rsidR="00DD07C4" w14:paraId="4B0E9369" w14:textId="77777777" w:rsidTr="002A56E7">
        <w:tc>
          <w:tcPr>
            <w:tcW w:w="4775" w:type="dxa"/>
            <w:tcMar>
              <w:top w:w="100" w:type="dxa"/>
              <w:left w:w="100" w:type="dxa"/>
              <w:bottom w:w="100" w:type="dxa"/>
              <w:right w:w="100" w:type="dxa"/>
            </w:tcMar>
          </w:tcPr>
          <w:p w14:paraId="1CCEB1BB"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40850B48" w14:textId="77777777" w:rsidR="00DD07C4" w:rsidRDefault="00DD07C4" w:rsidP="002A56E7">
            <w:pPr>
              <w:pStyle w:val="Normal1"/>
            </w:pPr>
            <w:r>
              <w:rPr>
                <w:highlight w:val="white"/>
              </w:rPr>
              <w:t>Merchndsing in Funeral Service</w:t>
            </w:r>
          </w:p>
        </w:tc>
      </w:tr>
      <w:tr w:rsidR="00DD07C4" w14:paraId="5AF97867" w14:textId="77777777" w:rsidTr="002A56E7">
        <w:tc>
          <w:tcPr>
            <w:tcW w:w="4775" w:type="dxa"/>
            <w:tcMar>
              <w:top w:w="100" w:type="dxa"/>
              <w:left w:w="100" w:type="dxa"/>
              <w:bottom w:w="100" w:type="dxa"/>
              <w:right w:w="100" w:type="dxa"/>
            </w:tcMar>
          </w:tcPr>
          <w:p w14:paraId="0939FD36"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10B3C0D5" w14:textId="77777777" w:rsidR="00DD07C4" w:rsidRDefault="00DD07C4" w:rsidP="002A56E7">
            <w:pPr>
              <w:pStyle w:val="Normal1"/>
            </w:pPr>
            <w:r>
              <w:rPr>
                <w:highlight w:val="white"/>
              </w:rPr>
              <w:t>Letter Grade</w:t>
            </w:r>
          </w:p>
        </w:tc>
      </w:tr>
      <w:tr w:rsidR="00DD07C4" w14:paraId="464F0305" w14:textId="77777777" w:rsidTr="002A56E7">
        <w:tc>
          <w:tcPr>
            <w:tcW w:w="4775" w:type="dxa"/>
            <w:tcMar>
              <w:top w:w="100" w:type="dxa"/>
              <w:left w:w="100" w:type="dxa"/>
              <w:bottom w:w="100" w:type="dxa"/>
              <w:right w:w="100" w:type="dxa"/>
            </w:tcMar>
          </w:tcPr>
          <w:p w14:paraId="2F8CFD22"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4ED7C28A" w14:textId="77777777" w:rsidR="00DD07C4" w:rsidRDefault="00DD07C4" w:rsidP="002A56E7">
            <w:pPr>
              <w:pStyle w:val="Normal1"/>
            </w:pPr>
            <w:r>
              <w:rPr>
                <w:highlight w:val="white"/>
              </w:rPr>
              <w:t>This course may be taken 1 time for credit.</w:t>
            </w:r>
          </w:p>
        </w:tc>
      </w:tr>
      <w:tr w:rsidR="00DD07C4" w14:paraId="69AA304D" w14:textId="77777777" w:rsidTr="002A56E7">
        <w:tc>
          <w:tcPr>
            <w:tcW w:w="4775" w:type="dxa"/>
            <w:tcMar>
              <w:top w:w="100" w:type="dxa"/>
              <w:left w:w="100" w:type="dxa"/>
              <w:bottom w:w="100" w:type="dxa"/>
              <w:right w:w="100" w:type="dxa"/>
            </w:tcMar>
          </w:tcPr>
          <w:p w14:paraId="6033BD51"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3BF2B8D9" w14:textId="77777777" w:rsidR="00DD07C4" w:rsidRDefault="00DD07C4" w:rsidP="002A56E7">
            <w:pPr>
              <w:pStyle w:val="Normal1"/>
            </w:pPr>
            <w:r>
              <w:rPr>
                <w:highlight w:val="white"/>
              </w:rPr>
              <w:t>Not Part of a Family</w:t>
            </w:r>
          </w:p>
        </w:tc>
      </w:tr>
      <w:tr w:rsidR="00DD07C4" w14:paraId="68A40BB9" w14:textId="77777777" w:rsidTr="002A56E7">
        <w:tc>
          <w:tcPr>
            <w:tcW w:w="4775" w:type="dxa"/>
            <w:tcMar>
              <w:top w:w="100" w:type="dxa"/>
              <w:left w:w="100" w:type="dxa"/>
              <w:bottom w:w="100" w:type="dxa"/>
              <w:right w:w="100" w:type="dxa"/>
            </w:tcMar>
          </w:tcPr>
          <w:p w14:paraId="410BE126"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7FC94D36" w14:textId="77777777" w:rsidR="00DD07C4" w:rsidRDefault="00DD07C4" w:rsidP="002A56E7">
            <w:pPr>
              <w:pStyle w:val="Normal1"/>
            </w:pPr>
            <w:r>
              <w:rPr>
                <w:highlight w:val="white"/>
              </w:rPr>
              <w:t>None.</w:t>
            </w:r>
          </w:p>
        </w:tc>
      </w:tr>
      <w:tr w:rsidR="00DD07C4" w14:paraId="519CBBF4" w14:textId="77777777" w:rsidTr="002A56E7">
        <w:tc>
          <w:tcPr>
            <w:tcW w:w="4775" w:type="dxa"/>
            <w:tcMar>
              <w:top w:w="100" w:type="dxa"/>
              <w:left w:w="100" w:type="dxa"/>
              <w:bottom w:w="100" w:type="dxa"/>
              <w:right w:w="100" w:type="dxa"/>
            </w:tcMar>
          </w:tcPr>
          <w:p w14:paraId="7862A2D4"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7B0D8B0F" w14:textId="77777777" w:rsidR="00DD07C4" w:rsidRDefault="00DD07C4" w:rsidP="002A56E7">
            <w:pPr>
              <w:pStyle w:val="Normal1"/>
            </w:pPr>
            <w:r>
              <w:rPr>
                <w:highlight w:val="white"/>
              </w:rPr>
              <w:t xml:space="preserve">1255.00 </w:t>
            </w:r>
            <w:r>
              <w:rPr>
                <w:i/>
                <w:highlight w:val="white"/>
              </w:rPr>
              <w:t>(Mortuary Science)</w:t>
            </w:r>
          </w:p>
        </w:tc>
      </w:tr>
      <w:tr w:rsidR="00DD07C4" w14:paraId="525F8F74" w14:textId="77777777" w:rsidTr="002A56E7">
        <w:tc>
          <w:tcPr>
            <w:tcW w:w="4775" w:type="dxa"/>
            <w:tcMar>
              <w:top w:w="100" w:type="dxa"/>
              <w:left w:w="100" w:type="dxa"/>
              <w:bottom w:w="100" w:type="dxa"/>
              <w:right w:w="100" w:type="dxa"/>
            </w:tcMar>
          </w:tcPr>
          <w:p w14:paraId="04E36313" w14:textId="77777777" w:rsidR="00DD07C4" w:rsidRDefault="00DD07C4" w:rsidP="002A56E7">
            <w:pPr>
              <w:pStyle w:val="Normal1"/>
            </w:pPr>
            <w:r>
              <w:rPr>
                <w:b/>
                <w:highlight w:val="white"/>
              </w:rPr>
              <w:t>Student Accountability Model (SAM) Code:</w:t>
            </w:r>
          </w:p>
        </w:tc>
        <w:tc>
          <w:tcPr>
            <w:tcW w:w="4460" w:type="dxa"/>
            <w:tcMar>
              <w:top w:w="100" w:type="dxa"/>
              <w:left w:w="100" w:type="dxa"/>
              <w:bottom w:w="100" w:type="dxa"/>
              <w:right w:w="100" w:type="dxa"/>
            </w:tcMar>
          </w:tcPr>
          <w:p w14:paraId="225C84CE" w14:textId="77777777" w:rsidR="00DD07C4" w:rsidRDefault="00DD07C4" w:rsidP="002A56E7">
            <w:pPr>
              <w:pStyle w:val="Normal1"/>
            </w:pPr>
            <w:r>
              <w:rPr>
                <w:highlight w:val="white"/>
              </w:rPr>
              <w:t xml:space="preserve">C </w:t>
            </w:r>
            <w:r>
              <w:rPr>
                <w:i/>
                <w:highlight w:val="white"/>
              </w:rPr>
              <w:t>(Clearly Occupational)</w:t>
            </w:r>
          </w:p>
        </w:tc>
      </w:tr>
    </w:tbl>
    <w:p w14:paraId="370F2CF5" w14:textId="77777777" w:rsidR="00DD07C4" w:rsidRDefault="00DD07C4" w:rsidP="00DD07C4">
      <w:pPr>
        <w:pStyle w:val="Normal1"/>
        <w:pBdr>
          <w:top w:val="single" w:sz="4" w:space="1" w:color="auto"/>
        </w:pBdr>
      </w:pPr>
    </w:p>
    <w:p w14:paraId="5C3C8859" w14:textId="77777777" w:rsidR="00DD07C4" w:rsidRDefault="00DD07C4" w:rsidP="00DD07C4">
      <w:pPr>
        <w:pStyle w:val="Normal1"/>
      </w:pPr>
    </w:p>
    <w:p w14:paraId="194793E7" w14:textId="77777777" w:rsidR="00DD07C4" w:rsidRDefault="00DD07C4" w:rsidP="00DD07C4">
      <w:pPr>
        <w:pStyle w:val="Heading3"/>
        <w:spacing w:before="280"/>
      </w:pPr>
      <w:bookmarkStart w:id="219" w:name="h.65wh2eof1bva" w:colFirst="0" w:colLast="0"/>
      <w:bookmarkStart w:id="220" w:name="_Toc264816179"/>
      <w:bookmarkEnd w:id="219"/>
      <w:r>
        <w:rPr>
          <w:b/>
          <w:sz w:val="26"/>
        </w:rPr>
        <w:t>Section 13: Prerequisite Justification</w:t>
      </w:r>
      <w:bookmarkEnd w:id="220"/>
    </w:p>
    <w:tbl>
      <w:tblPr>
        <w:tblW w:w="9220" w:type="dxa"/>
        <w:tblLayout w:type="fixed"/>
        <w:tblLook w:val="0600" w:firstRow="0" w:lastRow="0" w:firstColumn="0" w:lastColumn="0" w:noHBand="1" w:noVBand="1"/>
      </w:tblPr>
      <w:tblGrid>
        <w:gridCol w:w="1730"/>
        <w:gridCol w:w="7490"/>
      </w:tblGrid>
      <w:tr w:rsidR="00DD07C4" w14:paraId="03BBB8E8" w14:textId="77777777" w:rsidTr="002A56E7">
        <w:tc>
          <w:tcPr>
            <w:tcW w:w="1730" w:type="dxa"/>
            <w:tcMar>
              <w:top w:w="100" w:type="dxa"/>
              <w:left w:w="100" w:type="dxa"/>
              <w:bottom w:w="100" w:type="dxa"/>
              <w:right w:w="100" w:type="dxa"/>
            </w:tcMar>
          </w:tcPr>
          <w:p w14:paraId="6A01C907" w14:textId="77777777" w:rsidR="00DD07C4" w:rsidRDefault="00DD07C4" w:rsidP="002A56E7">
            <w:pPr>
              <w:pStyle w:val="Normal1"/>
            </w:pPr>
            <w:r>
              <w:rPr>
                <w:b/>
                <w:highlight w:val="white"/>
              </w:rPr>
              <w:t>Prerequisite:</w:t>
            </w:r>
          </w:p>
        </w:tc>
        <w:tc>
          <w:tcPr>
            <w:tcW w:w="7490" w:type="dxa"/>
            <w:tcMar>
              <w:top w:w="100" w:type="dxa"/>
              <w:left w:w="100" w:type="dxa"/>
              <w:bottom w:w="100" w:type="dxa"/>
              <w:right w:w="100" w:type="dxa"/>
            </w:tcMar>
          </w:tcPr>
          <w:p w14:paraId="6189EFA7" w14:textId="77777777" w:rsidR="00DD07C4" w:rsidRDefault="00DD07C4" w:rsidP="002A56E7">
            <w:pPr>
              <w:pStyle w:val="Normal1"/>
            </w:pPr>
            <w:r>
              <w:rPr>
                <w:i/>
                <w:highlight w:val="white"/>
              </w:rPr>
              <w:t>FSE 310 and 320 with grades of "C" or better</w:t>
            </w:r>
          </w:p>
        </w:tc>
      </w:tr>
      <w:tr w:rsidR="00DD07C4" w14:paraId="07B3CB23" w14:textId="77777777" w:rsidTr="002A56E7">
        <w:tc>
          <w:tcPr>
            <w:tcW w:w="1730" w:type="dxa"/>
            <w:tcMar>
              <w:top w:w="100" w:type="dxa"/>
              <w:left w:w="100" w:type="dxa"/>
              <w:bottom w:w="100" w:type="dxa"/>
              <w:right w:w="100" w:type="dxa"/>
            </w:tcMar>
          </w:tcPr>
          <w:p w14:paraId="53B14A96"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53874012" w14:textId="77777777" w:rsidR="00DD07C4" w:rsidRDefault="00DD07C4" w:rsidP="002A56E7">
            <w:pPr>
              <w:pStyle w:val="Normal1"/>
            </w:pPr>
            <w:r>
              <w:rPr>
                <w:i/>
                <w:highlight w:val="white"/>
              </w:rPr>
              <w:t>FSE 310: Funeral Directing I</w:t>
            </w:r>
          </w:p>
          <w:p w14:paraId="06B1DBBE" w14:textId="77777777" w:rsidR="00DD07C4" w:rsidRDefault="00DD07C4" w:rsidP="002A56E7">
            <w:pPr>
              <w:pStyle w:val="Normal1"/>
            </w:pPr>
            <w:r>
              <w:rPr>
                <w:highlight w:val="white"/>
              </w:rPr>
              <w:t>The following FSE 310 prerequisite skills are needed in order to be successful in the course:</w:t>
            </w:r>
          </w:p>
          <w:p w14:paraId="7047BC65" w14:textId="77777777" w:rsidR="00DD07C4" w:rsidRDefault="00DD07C4" w:rsidP="002A56E7">
            <w:pPr>
              <w:pStyle w:val="Normal1"/>
              <w:numPr>
                <w:ilvl w:val="0"/>
                <w:numId w:val="66"/>
              </w:numPr>
              <w:ind w:hanging="359"/>
              <w:contextualSpacing/>
            </w:pPr>
            <w:r>
              <w:rPr>
                <w:highlight w:val="white"/>
              </w:rPr>
              <w:t>identify federal, state, and local regulations and specific forms used for disposition of human bodies</w:t>
            </w:r>
          </w:p>
          <w:p w14:paraId="0B136DA0" w14:textId="77777777" w:rsidR="00DD07C4" w:rsidRDefault="00DD07C4" w:rsidP="002A56E7">
            <w:pPr>
              <w:pStyle w:val="Normal1"/>
              <w:numPr>
                <w:ilvl w:val="0"/>
                <w:numId w:val="66"/>
              </w:numPr>
              <w:ind w:hanging="359"/>
              <w:contextualSpacing/>
            </w:pPr>
            <w:r>
              <w:rPr>
                <w:highlight w:val="white"/>
              </w:rPr>
              <w:t>integrate vocabulary associated with funeral service into day-to-day practices in the funeral home</w:t>
            </w:r>
          </w:p>
          <w:p w14:paraId="03613B37" w14:textId="77777777" w:rsidR="00DD07C4" w:rsidRDefault="00DD07C4" w:rsidP="002A56E7">
            <w:pPr>
              <w:pStyle w:val="Normal1"/>
              <w:numPr>
                <w:ilvl w:val="0"/>
                <w:numId w:val="66"/>
              </w:numPr>
              <w:ind w:hanging="359"/>
              <w:contextualSpacing/>
            </w:pPr>
            <w:r>
              <w:rPr>
                <w:highlight w:val="white"/>
              </w:rPr>
              <w:t>explain the role of the funeral director in adapting funeral services to a culturally diverse population</w:t>
            </w:r>
          </w:p>
          <w:p w14:paraId="44296746" w14:textId="77777777" w:rsidR="00DD07C4" w:rsidRDefault="00DD07C4" w:rsidP="002A56E7">
            <w:pPr>
              <w:pStyle w:val="Normal1"/>
              <w:numPr>
                <w:ilvl w:val="0"/>
                <w:numId w:val="66"/>
              </w:numPr>
              <w:ind w:hanging="359"/>
              <w:contextualSpacing/>
            </w:pPr>
            <w:r>
              <w:rPr>
                <w:highlight w:val="white"/>
              </w:rPr>
              <w:t>investigate the changing social factors that affect American funeral rites and the families that are being served</w:t>
            </w:r>
          </w:p>
          <w:p w14:paraId="036BCE69" w14:textId="77777777" w:rsidR="00DD07C4" w:rsidRDefault="00DD07C4" w:rsidP="002A56E7">
            <w:pPr>
              <w:pStyle w:val="Normal1"/>
            </w:pPr>
            <w:r>
              <w:rPr>
                <w:i/>
                <w:highlight w:val="white"/>
              </w:rPr>
              <w:t>FSE 320: Funeral Service Law and Ethics</w:t>
            </w:r>
          </w:p>
          <w:p w14:paraId="59DA4DC9" w14:textId="77777777" w:rsidR="00DD07C4" w:rsidRDefault="00DD07C4" w:rsidP="002A56E7">
            <w:pPr>
              <w:pStyle w:val="Normal1"/>
            </w:pPr>
            <w:r>
              <w:rPr>
                <w:highlight w:val="white"/>
              </w:rPr>
              <w:t>The following FSE 320 prerequisite skills are needed in order to be successful in the course:</w:t>
            </w:r>
          </w:p>
          <w:p w14:paraId="26E70857" w14:textId="77777777" w:rsidR="00DD07C4" w:rsidRDefault="00DD07C4" w:rsidP="002A56E7">
            <w:pPr>
              <w:pStyle w:val="Normal1"/>
              <w:numPr>
                <w:ilvl w:val="0"/>
                <w:numId w:val="57"/>
              </w:numPr>
              <w:ind w:hanging="359"/>
              <w:contextualSpacing/>
            </w:pPr>
            <w:r>
              <w:rPr>
                <w:highlight w:val="white"/>
              </w:rPr>
              <w:t>integrate vocabulary terms associated with ethical issues and practices in the funeral service industry</w:t>
            </w:r>
          </w:p>
          <w:p w14:paraId="0837AFCD" w14:textId="77777777" w:rsidR="00DD07C4" w:rsidRDefault="00DD07C4" w:rsidP="002A56E7">
            <w:pPr>
              <w:pStyle w:val="Normal1"/>
              <w:numPr>
                <w:ilvl w:val="0"/>
                <w:numId w:val="57"/>
              </w:numPr>
              <w:ind w:hanging="359"/>
              <w:contextualSpacing/>
            </w:pPr>
            <w:r>
              <w:rPr>
                <w:highlight w:val="white"/>
              </w:rPr>
              <w:t>confirm the characteristics of a valid and enforceable funeral contract, negotiable instruments, bailment, and agency relationships</w:t>
            </w:r>
          </w:p>
          <w:p w14:paraId="5B5FF5CE" w14:textId="77777777" w:rsidR="00DD07C4" w:rsidRDefault="00DD07C4" w:rsidP="002A56E7">
            <w:pPr>
              <w:pStyle w:val="Normal1"/>
              <w:numPr>
                <w:ilvl w:val="0"/>
                <w:numId w:val="57"/>
              </w:numPr>
              <w:ind w:hanging="359"/>
              <w:contextualSpacing/>
            </w:pPr>
            <w:r>
              <w:rPr>
                <w:highlight w:val="white"/>
              </w:rPr>
              <w:t>explain the Uniform Commercial Code (UCC) regarding the sale of goods (i.e. caskets, outer burial containers)</w:t>
            </w:r>
          </w:p>
          <w:p w14:paraId="0B65D1BB" w14:textId="77777777" w:rsidR="00DD07C4" w:rsidRDefault="00DD07C4" w:rsidP="002A56E7">
            <w:pPr>
              <w:pStyle w:val="Normal1"/>
              <w:numPr>
                <w:ilvl w:val="0"/>
                <w:numId w:val="57"/>
              </w:numPr>
              <w:ind w:hanging="359"/>
              <w:contextualSpacing/>
            </w:pPr>
            <w:r>
              <w:rPr>
                <w:highlight w:val="white"/>
              </w:rPr>
              <w:t>compare the basic forms of funeral business organizations</w:t>
            </w:r>
          </w:p>
          <w:p w14:paraId="5C2BAA01" w14:textId="77777777" w:rsidR="00DD07C4" w:rsidRDefault="00DD07C4" w:rsidP="002A56E7">
            <w:pPr>
              <w:pStyle w:val="Normal1"/>
              <w:numPr>
                <w:ilvl w:val="0"/>
                <w:numId w:val="57"/>
              </w:numPr>
              <w:ind w:hanging="359"/>
              <w:contextualSpacing/>
            </w:pPr>
            <w:r>
              <w:rPr>
                <w:highlight w:val="white"/>
              </w:rPr>
              <w:lastRenderedPageBreak/>
              <w:t>evaluate the legal relationships, rights, duties, and liabilities among the funeral director, the dead body, and the consumer</w:t>
            </w:r>
          </w:p>
          <w:p w14:paraId="1225D59D" w14:textId="77777777" w:rsidR="00DD07C4" w:rsidRDefault="00DD07C4" w:rsidP="002A56E7">
            <w:pPr>
              <w:pStyle w:val="Normal1"/>
              <w:numPr>
                <w:ilvl w:val="0"/>
                <w:numId w:val="57"/>
              </w:numPr>
              <w:ind w:hanging="359"/>
              <w:contextualSpacing/>
            </w:pPr>
            <w:r>
              <w:rPr>
                <w:highlight w:val="white"/>
              </w:rPr>
              <w:t>explain laws and regulations pertaining to funeral service</w:t>
            </w:r>
          </w:p>
          <w:p w14:paraId="50809511" w14:textId="77777777" w:rsidR="00DD07C4" w:rsidRDefault="00DD07C4" w:rsidP="002A56E7">
            <w:pPr>
              <w:pStyle w:val="Normal1"/>
              <w:numPr>
                <w:ilvl w:val="0"/>
                <w:numId w:val="57"/>
              </w:numPr>
              <w:ind w:hanging="359"/>
              <w:contextualSpacing/>
            </w:pPr>
            <w:r>
              <w:rPr>
                <w:highlight w:val="white"/>
              </w:rPr>
              <w:t>assess legal issues in funeral service in order to avoid liability</w:t>
            </w:r>
          </w:p>
          <w:p w14:paraId="6FE38D62" w14:textId="77777777" w:rsidR="00DD07C4" w:rsidRDefault="00DD07C4" w:rsidP="002A56E7">
            <w:pPr>
              <w:pStyle w:val="Normal1"/>
              <w:numPr>
                <w:ilvl w:val="0"/>
                <w:numId w:val="57"/>
              </w:numPr>
              <w:ind w:hanging="359"/>
              <w:contextualSpacing/>
            </w:pPr>
            <w:r>
              <w:rPr>
                <w:highlight w:val="white"/>
              </w:rPr>
              <w:t>complete the documents that are required in funeral service process</w:t>
            </w:r>
          </w:p>
        </w:tc>
      </w:tr>
    </w:tbl>
    <w:p w14:paraId="1784ABCC" w14:textId="77777777" w:rsidR="00DD07C4" w:rsidRDefault="00DD07C4" w:rsidP="00DD07C4">
      <w:pPr>
        <w:pStyle w:val="Normal1"/>
        <w:pBdr>
          <w:top w:val="single" w:sz="4" w:space="1" w:color="auto"/>
        </w:pBdr>
      </w:pPr>
    </w:p>
    <w:p w14:paraId="57BF7FC8" w14:textId="77777777" w:rsidR="00DD07C4" w:rsidRDefault="00DD07C4" w:rsidP="00DD07C4">
      <w:pPr>
        <w:pStyle w:val="Normal1"/>
      </w:pPr>
    </w:p>
    <w:p w14:paraId="68961137" w14:textId="77777777" w:rsidR="00DD07C4" w:rsidRDefault="00DD07C4" w:rsidP="00DD07C4">
      <w:pPr>
        <w:pStyle w:val="Heading3"/>
        <w:spacing w:before="280"/>
      </w:pPr>
      <w:bookmarkStart w:id="221" w:name="h.qfncfassmlbb" w:colFirst="0" w:colLast="0"/>
      <w:bookmarkStart w:id="222" w:name="_Toc264816180"/>
      <w:bookmarkEnd w:id="221"/>
      <w:r>
        <w:rPr>
          <w:b/>
          <w:sz w:val="26"/>
        </w:rPr>
        <w:t>Section 14: Corequisite Justification</w:t>
      </w:r>
      <w:bookmarkEnd w:id="222"/>
    </w:p>
    <w:tbl>
      <w:tblPr>
        <w:tblW w:w="9220" w:type="dxa"/>
        <w:tblLayout w:type="fixed"/>
        <w:tblLook w:val="0600" w:firstRow="0" w:lastRow="0" w:firstColumn="0" w:lastColumn="0" w:noHBand="1" w:noVBand="1"/>
      </w:tblPr>
      <w:tblGrid>
        <w:gridCol w:w="1730"/>
        <w:gridCol w:w="7490"/>
      </w:tblGrid>
      <w:tr w:rsidR="00DD07C4" w14:paraId="18DF2A1B" w14:textId="77777777" w:rsidTr="002A56E7">
        <w:tc>
          <w:tcPr>
            <w:tcW w:w="1730" w:type="dxa"/>
            <w:tcMar>
              <w:top w:w="100" w:type="dxa"/>
              <w:left w:w="100" w:type="dxa"/>
              <w:bottom w:w="100" w:type="dxa"/>
              <w:right w:w="100" w:type="dxa"/>
            </w:tcMar>
          </w:tcPr>
          <w:p w14:paraId="601F6AF5"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30571C23" w14:textId="77777777" w:rsidR="00DD07C4" w:rsidRDefault="00DD07C4" w:rsidP="002A56E7">
            <w:pPr>
              <w:pStyle w:val="Normal1"/>
            </w:pPr>
            <w:r>
              <w:rPr>
                <w:i/>
                <w:highlight w:val="white"/>
              </w:rPr>
              <w:t>BIOL 130, FSE 312, and FSE 340</w:t>
            </w:r>
          </w:p>
        </w:tc>
      </w:tr>
      <w:tr w:rsidR="00DD07C4" w14:paraId="7A44091D" w14:textId="77777777" w:rsidTr="002A56E7">
        <w:tc>
          <w:tcPr>
            <w:tcW w:w="1730" w:type="dxa"/>
            <w:tcMar>
              <w:top w:w="100" w:type="dxa"/>
              <w:left w:w="100" w:type="dxa"/>
              <w:bottom w:w="100" w:type="dxa"/>
              <w:right w:w="100" w:type="dxa"/>
            </w:tcMar>
          </w:tcPr>
          <w:p w14:paraId="445F1AE9"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0F9832F7" w14:textId="77777777" w:rsidR="00DD07C4" w:rsidRDefault="00DD07C4" w:rsidP="002A56E7">
            <w:pPr>
              <w:pStyle w:val="Normal1"/>
            </w:pPr>
            <w:r>
              <w:rPr>
                <w:i/>
                <w:highlight w:val="white"/>
              </w:rPr>
              <w:t>BIOL 130: Microbiology for Funeral Services</w:t>
            </w:r>
          </w:p>
          <w:p w14:paraId="5CE7EACC" w14:textId="77777777" w:rsidR="00DD07C4" w:rsidRDefault="00DD07C4" w:rsidP="002A56E7">
            <w:pPr>
              <w:pStyle w:val="Normal1"/>
            </w:pPr>
            <w:r>
              <w:rPr>
                <w:highlight w:val="white"/>
              </w:rPr>
              <w:t>The following BIOL 130 corequisite skills are needed in order to be successful in the course:</w:t>
            </w:r>
          </w:p>
          <w:p w14:paraId="48276F5F" w14:textId="77777777" w:rsidR="00DD07C4" w:rsidRDefault="00DD07C4" w:rsidP="002A56E7">
            <w:pPr>
              <w:pStyle w:val="Normal1"/>
              <w:numPr>
                <w:ilvl w:val="0"/>
                <w:numId w:val="62"/>
              </w:numPr>
              <w:ind w:hanging="359"/>
              <w:contextualSpacing/>
            </w:pPr>
            <w:r>
              <w:rPr>
                <w:highlight w:val="white"/>
              </w:rPr>
              <w:t>assess the effect of environmental disinfection and decontamination procedures</w:t>
            </w:r>
          </w:p>
          <w:p w14:paraId="2BE8727E" w14:textId="77777777" w:rsidR="00DD07C4" w:rsidRDefault="00DD07C4" w:rsidP="002A56E7">
            <w:pPr>
              <w:pStyle w:val="Normal1"/>
            </w:pPr>
            <w:r>
              <w:rPr>
                <w:i/>
                <w:highlight w:val="white"/>
              </w:rPr>
              <w:t>FSE 312: Funeral Directing II</w:t>
            </w:r>
          </w:p>
          <w:p w14:paraId="0F7D2398" w14:textId="77777777" w:rsidR="00DD07C4" w:rsidRDefault="00DD07C4" w:rsidP="002A56E7">
            <w:pPr>
              <w:pStyle w:val="Normal1"/>
            </w:pPr>
            <w:r>
              <w:rPr>
                <w:highlight w:val="white"/>
              </w:rPr>
              <w:t>The following FSE 312 corequisite skills are needed in order to be successful in the course:</w:t>
            </w:r>
          </w:p>
          <w:p w14:paraId="4ECB2D33" w14:textId="77777777" w:rsidR="00DD07C4" w:rsidRDefault="00DD07C4" w:rsidP="002A56E7">
            <w:pPr>
              <w:pStyle w:val="Normal1"/>
              <w:numPr>
                <w:ilvl w:val="0"/>
                <w:numId w:val="56"/>
              </w:numPr>
              <w:ind w:hanging="359"/>
              <w:contextualSpacing/>
            </w:pPr>
            <w:r>
              <w:rPr>
                <w:highlight w:val="white"/>
              </w:rPr>
              <w:t>compare and contrast a cross-section of American religious customs</w:t>
            </w:r>
          </w:p>
          <w:p w14:paraId="6391D318" w14:textId="77777777" w:rsidR="00DD07C4" w:rsidRDefault="00DD07C4" w:rsidP="002A56E7">
            <w:pPr>
              <w:pStyle w:val="Normal1"/>
              <w:numPr>
                <w:ilvl w:val="0"/>
                <w:numId w:val="56"/>
              </w:numPr>
              <w:ind w:hanging="359"/>
              <w:contextualSpacing/>
            </w:pPr>
            <w:r>
              <w:rPr>
                <w:highlight w:val="white"/>
              </w:rPr>
              <w:t>apply vocabulary used in funeral service</w:t>
            </w:r>
          </w:p>
          <w:p w14:paraId="6C5C2A31" w14:textId="77777777" w:rsidR="00DD07C4" w:rsidRDefault="00DD07C4" w:rsidP="002A56E7">
            <w:pPr>
              <w:pStyle w:val="Normal1"/>
              <w:numPr>
                <w:ilvl w:val="0"/>
                <w:numId w:val="56"/>
              </w:numPr>
              <w:ind w:hanging="359"/>
              <w:contextualSpacing/>
            </w:pPr>
            <w:r>
              <w:rPr>
                <w:highlight w:val="white"/>
              </w:rPr>
              <w:t>set up and conduct various funeral services</w:t>
            </w:r>
          </w:p>
          <w:p w14:paraId="26CB77EA" w14:textId="77777777" w:rsidR="00DD07C4" w:rsidRDefault="00DD07C4" w:rsidP="002A56E7">
            <w:pPr>
              <w:pStyle w:val="Normal1"/>
              <w:numPr>
                <w:ilvl w:val="0"/>
                <w:numId w:val="56"/>
              </w:numPr>
              <w:ind w:hanging="359"/>
              <w:contextualSpacing/>
            </w:pPr>
            <w:r>
              <w:rPr>
                <w:highlight w:val="white"/>
              </w:rPr>
              <w:t>compare and contrast the disposition options of human remains</w:t>
            </w:r>
          </w:p>
          <w:p w14:paraId="66C404E0" w14:textId="77777777" w:rsidR="00DD07C4" w:rsidRDefault="00DD07C4" w:rsidP="002A56E7">
            <w:pPr>
              <w:pStyle w:val="Normal1"/>
            </w:pPr>
            <w:r>
              <w:rPr>
                <w:i/>
                <w:highlight w:val="white"/>
              </w:rPr>
              <w:t>FSE 340: Pathology for Funeral Service</w:t>
            </w:r>
          </w:p>
          <w:p w14:paraId="08FC0069" w14:textId="77777777" w:rsidR="00DD07C4" w:rsidRDefault="00DD07C4" w:rsidP="002A56E7">
            <w:pPr>
              <w:pStyle w:val="Normal1"/>
            </w:pPr>
            <w:r>
              <w:rPr>
                <w:highlight w:val="white"/>
              </w:rPr>
              <w:t>The following FSE 340 corequisite skills are needed in order to be successful in the course:</w:t>
            </w:r>
          </w:p>
          <w:p w14:paraId="46A8795C" w14:textId="77777777" w:rsidR="00DD07C4" w:rsidRDefault="00DD07C4" w:rsidP="002A56E7">
            <w:pPr>
              <w:pStyle w:val="Normal1"/>
              <w:numPr>
                <w:ilvl w:val="0"/>
                <w:numId w:val="69"/>
              </w:numPr>
              <w:ind w:hanging="359"/>
              <w:contextualSpacing/>
            </w:pPr>
            <w:r>
              <w:rPr>
                <w:highlight w:val="white"/>
              </w:rPr>
              <w:t>identify and prioritize pathological conditions that require special procedures in the transfer, handling, preparation, and disposition of dead human bodies</w:t>
            </w:r>
          </w:p>
          <w:p w14:paraId="4844A79F" w14:textId="77777777" w:rsidR="00DD07C4" w:rsidRDefault="00DD07C4" w:rsidP="002A56E7">
            <w:pPr>
              <w:pStyle w:val="Normal1"/>
              <w:numPr>
                <w:ilvl w:val="0"/>
                <w:numId w:val="69"/>
              </w:numPr>
              <w:ind w:hanging="359"/>
              <w:contextualSpacing/>
            </w:pPr>
            <w:r>
              <w:rPr>
                <w:highlight w:val="white"/>
              </w:rPr>
              <w:t>identify and prioritize etiological factors that require special procedures in the transfer, handling, preparation, and disposition of dead human bodies</w:t>
            </w:r>
          </w:p>
          <w:p w14:paraId="0CDF5981" w14:textId="77777777" w:rsidR="00DD07C4" w:rsidRDefault="00DD07C4" w:rsidP="002A56E7">
            <w:pPr>
              <w:pStyle w:val="Normal1"/>
              <w:numPr>
                <w:ilvl w:val="0"/>
                <w:numId w:val="69"/>
              </w:numPr>
              <w:ind w:hanging="359"/>
              <w:contextualSpacing/>
            </w:pPr>
            <w:r>
              <w:rPr>
                <w:highlight w:val="white"/>
              </w:rPr>
              <w:t>describe diseases and related terminology and how they affect systems of the human body</w:t>
            </w:r>
          </w:p>
          <w:p w14:paraId="6F795C10" w14:textId="77777777" w:rsidR="00DD07C4" w:rsidRDefault="00DD07C4" w:rsidP="002A56E7">
            <w:pPr>
              <w:pStyle w:val="Normal1"/>
              <w:numPr>
                <w:ilvl w:val="0"/>
                <w:numId w:val="69"/>
              </w:numPr>
              <w:ind w:hanging="359"/>
              <w:contextualSpacing/>
            </w:pPr>
            <w:r>
              <w:rPr>
                <w:highlight w:val="white"/>
              </w:rPr>
              <w:t>choose the correct terminology when communicating with members of the medical community, allied professionals, and survivors</w:t>
            </w:r>
          </w:p>
          <w:p w14:paraId="1DCDC67A" w14:textId="77777777" w:rsidR="00DD07C4" w:rsidRDefault="00DD07C4" w:rsidP="002A56E7">
            <w:pPr>
              <w:pStyle w:val="Normal1"/>
              <w:numPr>
                <w:ilvl w:val="0"/>
                <w:numId w:val="69"/>
              </w:numPr>
              <w:ind w:hanging="359"/>
              <w:contextualSpacing/>
            </w:pPr>
            <w:r>
              <w:rPr>
                <w:highlight w:val="white"/>
              </w:rPr>
              <w:t>explain the benefits derived from postmortem examination</w:t>
            </w:r>
          </w:p>
        </w:tc>
      </w:tr>
    </w:tbl>
    <w:p w14:paraId="1F1E92BA" w14:textId="77777777" w:rsidR="00DD07C4" w:rsidRDefault="00DD07C4" w:rsidP="00DD07C4">
      <w:pPr>
        <w:pStyle w:val="Normal1"/>
        <w:pBdr>
          <w:top w:val="single" w:sz="4" w:space="1" w:color="auto"/>
        </w:pBdr>
      </w:pPr>
    </w:p>
    <w:p w14:paraId="72EFA057" w14:textId="77777777" w:rsidR="00DD07C4" w:rsidRDefault="00DD07C4" w:rsidP="00DD07C4">
      <w:pPr>
        <w:pStyle w:val="Normal1"/>
      </w:pPr>
    </w:p>
    <w:p w14:paraId="6DE72157" w14:textId="77777777" w:rsidR="00DD07C4" w:rsidRDefault="00DD07C4" w:rsidP="00DD07C4">
      <w:pPr>
        <w:pStyle w:val="Heading3"/>
        <w:spacing w:before="280"/>
      </w:pPr>
      <w:bookmarkStart w:id="223" w:name="h.mv2tnu35tb39" w:colFirst="0" w:colLast="0"/>
      <w:bookmarkStart w:id="224" w:name="_Toc264816181"/>
      <w:bookmarkEnd w:id="223"/>
      <w:r>
        <w:rPr>
          <w:b/>
          <w:sz w:val="26"/>
        </w:rPr>
        <w:lastRenderedPageBreak/>
        <w:t>Section 15: Relationship to College Programs</w:t>
      </w:r>
      <w:bookmarkEnd w:id="224"/>
    </w:p>
    <w:tbl>
      <w:tblPr>
        <w:tblW w:w="9220" w:type="dxa"/>
        <w:tblLayout w:type="fixed"/>
        <w:tblLook w:val="0600" w:firstRow="0" w:lastRow="0" w:firstColumn="0" w:lastColumn="0" w:noHBand="1" w:noVBand="1"/>
      </w:tblPr>
      <w:tblGrid>
        <w:gridCol w:w="1805"/>
        <w:gridCol w:w="7415"/>
      </w:tblGrid>
      <w:tr w:rsidR="00DD07C4" w14:paraId="25D81162" w14:textId="77777777" w:rsidTr="002A56E7">
        <w:tc>
          <w:tcPr>
            <w:tcW w:w="1805" w:type="dxa"/>
            <w:tcMar>
              <w:top w:w="100" w:type="dxa"/>
              <w:left w:w="100" w:type="dxa"/>
              <w:bottom w:w="100" w:type="dxa"/>
              <w:right w:w="100" w:type="dxa"/>
            </w:tcMar>
          </w:tcPr>
          <w:p w14:paraId="56F6EAA2"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59943592"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5EF1EB5D" w14:textId="77777777" w:rsidTr="002A56E7">
        <w:tc>
          <w:tcPr>
            <w:tcW w:w="1805" w:type="dxa"/>
            <w:tcMar>
              <w:top w:w="100" w:type="dxa"/>
              <w:left w:w="100" w:type="dxa"/>
              <w:bottom w:w="100" w:type="dxa"/>
              <w:right w:w="100" w:type="dxa"/>
            </w:tcMar>
          </w:tcPr>
          <w:p w14:paraId="6D1FB34B" w14:textId="77777777" w:rsidR="00DD07C4" w:rsidRDefault="00DD07C4" w:rsidP="002A56E7">
            <w:pPr>
              <w:pStyle w:val="Normal1"/>
            </w:pPr>
            <w:r>
              <w:rPr>
                <w:b/>
                <w:highlight w:val="white"/>
              </w:rPr>
              <w:t>Degrees and</w:t>
            </w:r>
          </w:p>
          <w:p w14:paraId="742E2427"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292DD931" w14:textId="77777777" w:rsidR="00DD07C4" w:rsidRDefault="002D4796" w:rsidP="002A56E7">
            <w:pPr>
              <w:pStyle w:val="Normal1"/>
            </w:pPr>
            <w:hyperlink r:id="rId59">
              <w:r w:rsidR="00DD07C4">
                <w:rPr>
                  <w:highlight w:val="white"/>
                </w:rPr>
                <w:t>Funeral Service Education (A.S. Degree)</w:t>
              </w:r>
            </w:hyperlink>
          </w:p>
        </w:tc>
      </w:tr>
      <w:tr w:rsidR="00DD07C4" w14:paraId="3EC17300" w14:textId="77777777" w:rsidTr="002A56E7">
        <w:tc>
          <w:tcPr>
            <w:tcW w:w="1805" w:type="dxa"/>
            <w:tcMar>
              <w:top w:w="100" w:type="dxa"/>
              <w:left w:w="100" w:type="dxa"/>
              <w:bottom w:w="100" w:type="dxa"/>
              <w:right w:w="100" w:type="dxa"/>
            </w:tcMar>
          </w:tcPr>
          <w:p w14:paraId="01DF4254"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6D004770" w14:textId="77777777" w:rsidR="00DD07C4" w:rsidRDefault="00DD07C4" w:rsidP="002A56E7">
            <w:pPr>
              <w:pStyle w:val="Normal1"/>
            </w:pPr>
            <w:r>
              <w:rPr>
                <w:highlight w:val="white"/>
              </w:rPr>
              <w:t>None.</w:t>
            </w:r>
          </w:p>
        </w:tc>
      </w:tr>
      <w:tr w:rsidR="00DD07C4" w14:paraId="65451C5C" w14:textId="77777777" w:rsidTr="002A56E7">
        <w:tc>
          <w:tcPr>
            <w:tcW w:w="1805" w:type="dxa"/>
            <w:tcMar>
              <w:top w:w="100" w:type="dxa"/>
              <w:left w:w="100" w:type="dxa"/>
              <w:bottom w:w="100" w:type="dxa"/>
              <w:right w:w="100" w:type="dxa"/>
            </w:tcMar>
          </w:tcPr>
          <w:p w14:paraId="1E65935B"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39D2C10F" w14:textId="77777777" w:rsidR="00DD07C4" w:rsidRDefault="00DD07C4" w:rsidP="002A56E7">
            <w:pPr>
              <w:pStyle w:val="Normal1"/>
            </w:pPr>
            <w:r>
              <w:rPr>
                <w:highlight w:val="white"/>
              </w:rPr>
              <w:t>FSE 312 and 340</w:t>
            </w:r>
          </w:p>
        </w:tc>
      </w:tr>
      <w:tr w:rsidR="00DD07C4" w14:paraId="24CAB4E4" w14:textId="77777777" w:rsidTr="002A56E7">
        <w:tc>
          <w:tcPr>
            <w:tcW w:w="1805" w:type="dxa"/>
            <w:tcMar>
              <w:top w:w="100" w:type="dxa"/>
              <w:left w:w="100" w:type="dxa"/>
              <w:bottom w:w="100" w:type="dxa"/>
              <w:right w:w="100" w:type="dxa"/>
            </w:tcMar>
          </w:tcPr>
          <w:p w14:paraId="275DF34E"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5A4BB0CE" w14:textId="77777777" w:rsidR="00DD07C4" w:rsidRDefault="00DD07C4" w:rsidP="002A56E7">
            <w:pPr>
              <w:pStyle w:val="Normal1"/>
            </w:pPr>
            <w:r>
              <w:rPr>
                <w:highlight w:val="white"/>
              </w:rPr>
              <w:t>None.</w:t>
            </w:r>
          </w:p>
        </w:tc>
      </w:tr>
    </w:tbl>
    <w:p w14:paraId="0F8A5171" w14:textId="77777777" w:rsidR="00DD07C4" w:rsidRDefault="00DD07C4" w:rsidP="00DD07C4">
      <w:pPr>
        <w:pStyle w:val="Normal1"/>
        <w:pBdr>
          <w:top w:val="single" w:sz="4" w:space="1" w:color="auto"/>
        </w:pBdr>
      </w:pPr>
    </w:p>
    <w:p w14:paraId="486321E2" w14:textId="77777777" w:rsidR="00DD07C4" w:rsidRDefault="00DD07C4" w:rsidP="00DD07C4">
      <w:pPr>
        <w:pStyle w:val="Normal1"/>
      </w:pPr>
    </w:p>
    <w:p w14:paraId="1E17C008" w14:textId="77777777" w:rsidR="00DD07C4" w:rsidRDefault="00DD07C4" w:rsidP="00DD07C4">
      <w:pPr>
        <w:pStyle w:val="Heading3"/>
        <w:spacing w:before="280"/>
      </w:pPr>
      <w:bookmarkStart w:id="225" w:name="h.xtuhtc6rn7ql" w:colFirst="0" w:colLast="0"/>
      <w:bookmarkStart w:id="226" w:name="_Toc264816182"/>
      <w:bookmarkEnd w:id="225"/>
      <w:r>
        <w:rPr>
          <w:b/>
          <w:sz w:val="26"/>
        </w:rPr>
        <w:t>Section 16: Relationship to Transfer Institutions</w:t>
      </w:r>
      <w:bookmarkEnd w:id="226"/>
    </w:p>
    <w:tbl>
      <w:tblPr>
        <w:tblW w:w="4675" w:type="dxa"/>
        <w:tblLayout w:type="fixed"/>
        <w:tblLook w:val="0600" w:firstRow="0" w:lastRow="0" w:firstColumn="0" w:lastColumn="0" w:noHBand="1" w:noVBand="1"/>
      </w:tblPr>
      <w:tblGrid>
        <w:gridCol w:w="1925"/>
        <w:gridCol w:w="2750"/>
      </w:tblGrid>
      <w:tr w:rsidR="00DD07C4" w14:paraId="48C16A51" w14:textId="77777777" w:rsidTr="002A56E7">
        <w:tc>
          <w:tcPr>
            <w:tcW w:w="1925" w:type="dxa"/>
            <w:tcMar>
              <w:top w:w="100" w:type="dxa"/>
              <w:left w:w="100" w:type="dxa"/>
              <w:bottom w:w="100" w:type="dxa"/>
              <w:right w:w="100" w:type="dxa"/>
            </w:tcMar>
          </w:tcPr>
          <w:p w14:paraId="102EC016"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6C8BC2EA" w14:textId="77777777" w:rsidR="00DD07C4" w:rsidRDefault="00DD07C4" w:rsidP="002A56E7">
            <w:pPr>
              <w:pStyle w:val="Normal1"/>
            </w:pPr>
            <w:r>
              <w:rPr>
                <w:i/>
                <w:highlight w:val="white"/>
              </w:rPr>
              <w:t>Approved: Jun 01, 2013</w:t>
            </w:r>
          </w:p>
        </w:tc>
      </w:tr>
    </w:tbl>
    <w:p w14:paraId="3F188110" w14:textId="77777777" w:rsidR="00DD07C4" w:rsidRDefault="00DD07C4" w:rsidP="00DD07C4">
      <w:pPr>
        <w:pStyle w:val="Normal1"/>
        <w:pBdr>
          <w:top w:val="single" w:sz="4" w:space="1" w:color="auto"/>
        </w:pBdr>
      </w:pPr>
    </w:p>
    <w:p w14:paraId="2A1C2246" w14:textId="77777777" w:rsidR="00DD07C4" w:rsidRDefault="00DD07C4" w:rsidP="00DD07C4">
      <w:pPr>
        <w:pStyle w:val="Normal1"/>
      </w:pPr>
    </w:p>
    <w:p w14:paraId="145B9AA5" w14:textId="77777777" w:rsidR="00DD07C4" w:rsidRDefault="00DD07C4" w:rsidP="00DD07C4">
      <w:pPr>
        <w:pStyle w:val="Heading3"/>
        <w:spacing w:before="280"/>
      </w:pPr>
      <w:bookmarkStart w:id="227" w:name="h.cx33rr9amqod" w:colFirst="0" w:colLast="0"/>
      <w:bookmarkStart w:id="228" w:name="_Toc264816183"/>
      <w:bookmarkEnd w:id="227"/>
      <w:r>
        <w:rPr>
          <w:b/>
          <w:sz w:val="26"/>
        </w:rPr>
        <w:t>Section 17: Digital Signatures</w:t>
      </w:r>
      <w:bookmarkEnd w:id="228"/>
    </w:p>
    <w:tbl>
      <w:tblPr>
        <w:tblW w:w="6940" w:type="dxa"/>
        <w:tblLayout w:type="fixed"/>
        <w:tblLook w:val="0600" w:firstRow="0" w:lastRow="0" w:firstColumn="0" w:lastColumn="0" w:noHBand="1" w:noVBand="1"/>
      </w:tblPr>
      <w:tblGrid>
        <w:gridCol w:w="2555"/>
        <w:gridCol w:w="4385"/>
      </w:tblGrid>
      <w:tr w:rsidR="00DD07C4" w14:paraId="524DFCB6" w14:textId="77777777" w:rsidTr="002A56E7">
        <w:tc>
          <w:tcPr>
            <w:tcW w:w="2555" w:type="dxa"/>
            <w:tcMar>
              <w:top w:w="100" w:type="dxa"/>
              <w:left w:w="100" w:type="dxa"/>
              <w:bottom w:w="100" w:type="dxa"/>
              <w:right w:w="100" w:type="dxa"/>
            </w:tcMar>
          </w:tcPr>
          <w:p w14:paraId="19485CCC"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081CC213" w14:textId="77777777" w:rsidR="00DD07C4" w:rsidRDefault="002D4796" w:rsidP="002A56E7">
            <w:pPr>
              <w:pStyle w:val="Normal1"/>
            </w:pPr>
            <w:hyperlink r:id="rId60">
              <w:r w:rsidR="00DD07C4">
                <w:rPr>
                  <w:highlight w:val="white"/>
                </w:rPr>
                <w:t>Aron Davis</w:t>
              </w:r>
            </w:hyperlink>
          </w:p>
        </w:tc>
      </w:tr>
      <w:tr w:rsidR="00DD07C4" w14:paraId="0B2DB957" w14:textId="77777777" w:rsidTr="002A56E7">
        <w:tc>
          <w:tcPr>
            <w:tcW w:w="2555" w:type="dxa"/>
            <w:tcMar>
              <w:top w:w="100" w:type="dxa"/>
              <w:left w:w="100" w:type="dxa"/>
              <w:bottom w:w="100" w:type="dxa"/>
              <w:right w:w="100" w:type="dxa"/>
            </w:tcMar>
          </w:tcPr>
          <w:p w14:paraId="14E4B999"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25B0D024" w14:textId="77777777" w:rsidR="00DD07C4" w:rsidRDefault="00DD07C4" w:rsidP="002A56E7">
            <w:pPr>
              <w:pStyle w:val="Normal1"/>
            </w:pPr>
            <w:r>
              <w:rPr>
                <w:highlight w:val="white"/>
              </w:rPr>
              <w:t>FSE</w:t>
            </w:r>
          </w:p>
        </w:tc>
      </w:tr>
      <w:tr w:rsidR="00DD07C4" w14:paraId="0E571B9F" w14:textId="77777777" w:rsidTr="002A56E7">
        <w:tc>
          <w:tcPr>
            <w:tcW w:w="2555" w:type="dxa"/>
            <w:tcMar>
              <w:top w:w="100" w:type="dxa"/>
              <w:left w:w="100" w:type="dxa"/>
              <w:bottom w:w="100" w:type="dxa"/>
              <w:right w:w="100" w:type="dxa"/>
            </w:tcMar>
          </w:tcPr>
          <w:p w14:paraId="742C0449"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57AD61E0"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24AE3D67" w14:textId="77777777" w:rsidTr="002A56E7">
              <w:tc>
                <w:tcPr>
                  <w:tcW w:w="1235" w:type="dxa"/>
                  <w:tcMar>
                    <w:top w:w="100" w:type="dxa"/>
                    <w:left w:w="100" w:type="dxa"/>
                    <w:bottom w:w="100" w:type="dxa"/>
                    <w:right w:w="100" w:type="dxa"/>
                  </w:tcMar>
                </w:tcPr>
                <w:p w14:paraId="3190A3DF"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14EB5F28" w14:textId="77777777" w:rsidR="00DD07C4" w:rsidRDefault="00DD07C4" w:rsidP="002A56E7">
                  <w:pPr>
                    <w:pStyle w:val="Normal1"/>
                  </w:pPr>
                  <w:r>
                    <w:rPr>
                      <w:highlight w:val="white"/>
                    </w:rPr>
                    <w:t>1</w:t>
                  </w:r>
                </w:p>
              </w:tc>
            </w:tr>
            <w:tr w:rsidR="00DD07C4" w14:paraId="6106EB59" w14:textId="77777777" w:rsidTr="002A56E7">
              <w:tc>
                <w:tcPr>
                  <w:tcW w:w="1235" w:type="dxa"/>
                  <w:tcMar>
                    <w:top w:w="100" w:type="dxa"/>
                    <w:left w:w="100" w:type="dxa"/>
                    <w:bottom w:w="100" w:type="dxa"/>
                    <w:right w:w="100" w:type="dxa"/>
                  </w:tcMar>
                </w:tcPr>
                <w:p w14:paraId="4B7650EA"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150AF934" w14:textId="77777777" w:rsidR="00DD07C4" w:rsidRDefault="00DD07C4" w:rsidP="002A56E7">
                  <w:pPr>
                    <w:pStyle w:val="Normal1"/>
                  </w:pPr>
                  <w:r>
                    <w:rPr>
                      <w:highlight w:val="white"/>
                    </w:rPr>
                    <w:t>0</w:t>
                  </w:r>
                </w:p>
              </w:tc>
            </w:tr>
            <w:tr w:rsidR="00DD07C4" w14:paraId="4705E6BD" w14:textId="77777777" w:rsidTr="002A56E7">
              <w:tc>
                <w:tcPr>
                  <w:tcW w:w="1235" w:type="dxa"/>
                  <w:tcMar>
                    <w:top w:w="100" w:type="dxa"/>
                    <w:left w:w="100" w:type="dxa"/>
                    <w:bottom w:w="100" w:type="dxa"/>
                    <w:right w:w="100" w:type="dxa"/>
                  </w:tcMar>
                </w:tcPr>
                <w:p w14:paraId="617F9CA8"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77A9C560" w14:textId="77777777" w:rsidR="00DD07C4" w:rsidRDefault="00DD07C4" w:rsidP="002A56E7">
                  <w:pPr>
                    <w:pStyle w:val="Normal1"/>
                  </w:pPr>
                  <w:r>
                    <w:rPr>
                      <w:highlight w:val="white"/>
                    </w:rPr>
                    <w:t>0</w:t>
                  </w:r>
                </w:p>
              </w:tc>
            </w:tr>
            <w:tr w:rsidR="00DD07C4" w14:paraId="555B2F8C" w14:textId="77777777" w:rsidTr="002A56E7">
              <w:tc>
                <w:tcPr>
                  <w:tcW w:w="1235" w:type="dxa"/>
                  <w:tcMar>
                    <w:top w:w="100" w:type="dxa"/>
                    <w:left w:w="100" w:type="dxa"/>
                    <w:bottom w:w="100" w:type="dxa"/>
                    <w:right w:w="100" w:type="dxa"/>
                  </w:tcMar>
                </w:tcPr>
                <w:p w14:paraId="4871CC08" w14:textId="77777777" w:rsidR="00DD07C4" w:rsidRDefault="00DD07C4" w:rsidP="002A56E7">
                  <w:pPr>
                    <w:pStyle w:val="Normal1"/>
                    <w:pBdr>
                      <w:top w:val="single" w:sz="4" w:space="1" w:color="auto"/>
                    </w:pBdr>
                  </w:pPr>
                </w:p>
                <w:p w14:paraId="50AD33E9" w14:textId="77777777" w:rsidR="00DD07C4" w:rsidRDefault="00DD07C4" w:rsidP="002A56E7">
                  <w:pPr>
                    <w:pStyle w:val="Normal1"/>
                  </w:pPr>
                </w:p>
              </w:tc>
              <w:tc>
                <w:tcPr>
                  <w:tcW w:w="350" w:type="dxa"/>
                  <w:tcMar>
                    <w:top w:w="100" w:type="dxa"/>
                    <w:left w:w="100" w:type="dxa"/>
                    <w:bottom w:w="100" w:type="dxa"/>
                    <w:right w:w="100" w:type="dxa"/>
                  </w:tcMar>
                </w:tcPr>
                <w:p w14:paraId="1FAD45CB" w14:textId="77777777" w:rsidR="00DD07C4" w:rsidRDefault="00DD07C4" w:rsidP="002A56E7">
                  <w:pPr>
                    <w:pStyle w:val="Normal1"/>
                  </w:pPr>
                </w:p>
              </w:tc>
            </w:tr>
            <w:tr w:rsidR="00DD07C4" w14:paraId="0BEDE2E4" w14:textId="77777777" w:rsidTr="002A56E7">
              <w:tc>
                <w:tcPr>
                  <w:tcW w:w="1235" w:type="dxa"/>
                  <w:tcMar>
                    <w:top w:w="100" w:type="dxa"/>
                    <w:left w:w="100" w:type="dxa"/>
                    <w:bottom w:w="100" w:type="dxa"/>
                    <w:right w:w="100" w:type="dxa"/>
                  </w:tcMar>
                </w:tcPr>
                <w:p w14:paraId="263BED8B"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6414C59C" w14:textId="77777777" w:rsidR="00DD07C4" w:rsidRDefault="00DD07C4" w:rsidP="002A56E7">
                  <w:pPr>
                    <w:pStyle w:val="Normal1"/>
                  </w:pPr>
                  <w:r>
                    <w:rPr>
                      <w:highlight w:val="white"/>
                    </w:rPr>
                    <w:t>1</w:t>
                  </w:r>
                </w:p>
              </w:tc>
            </w:tr>
          </w:tbl>
          <w:p w14:paraId="402609EA" w14:textId="77777777" w:rsidR="00DD07C4" w:rsidRDefault="00DD07C4" w:rsidP="002A56E7">
            <w:pPr>
              <w:pStyle w:val="Normal1"/>
            </w:pPr>
          </w:p>
        </w:tc>
      </w:tr>
      <w:tr w:rsidR="00DD07C4" w14:paraId="2BBF883B" w14:textId="77777777" w:rsidTr="002A56E7">
        <w:tc>
          <w:tcPr>
            <w:tcW w:w="2555" w:type="dxa"/>
            <w:tcMar>
              <w:top w:w="100" w:type="dxa"/>
              <w:left w:w="100" w:type="dxa"/>
              <w:bottom w:w="100" w:type="dxa"/>
              <w:right w:w="100" w:type="dxa"/>
            </w:tcMar>
          </w:tcPr>
          <w:p w14:paraId="3ECB4C6C" w14:textId="77777777" w:rsidR="00DD07C4" w:rsidRDefault="00DD07C4" w:rsidP="002A56E7">
            <w:pPr>
              <w:pStyle w:val="Normal1"/>
            </w:pPr>
            <w:r>
              <w:rPr>
                <w:b/>
                <w:highlight w:val="white"/>
              </w:rPr>
              <w:t>Department Chair/</w:t>
            </w:r>
          </w:p>
          <w:p w14:paraId="183FA4C7"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5CA11C17" w14:textId="77777777" w:rsidR="00DD07C4" w:rsidRDefault="002D4796" w:rsidP="002A56E7">
            <w:pPr>
              <w:pStyle w:val="Normal1"/>
            </w:pPr>
            <w:hyperlink r:id="rId61">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71D2B00A" w14:textId="77777777" w:rsidTr="002A56E7">
        <w:tc>
          <w:tcPr>
            <w:tcW w:w="2555" w:type="dxa"/>
            <w:tcMar>
              <w:top w:w="100" w:type="dxa"/>
              <w:left w:w="100" w:type="dxa"/>
              <w:bottom w:w="100" w:type="dxa"/>
              <w:right w:w="100" w:type="dxa"/>
            </w:tcMar>
          </w:tcPr>
          <w:p w14:paraId="6DDA0C28" w14:textId="77777777" w:rsidR="00DD07C4" w:rsidRDefault="00DD07C4" w:rsidP="002A56E7">
            <w:pPr>
              <w:pStyle w:val="Normal1"/>
            </w:pPr>
            <w:r>
              <w:rPr>
                <w:b/>
                <w:highlight w:val="white"/>
              </w:rPr>
              <w:lastRenderedPageBreak/>
              <w:t>Librarian:</w:t>
            </w:r>
          </w:p>
        </w:tc>
        <w:tc>
          <w:tcPr>
            <w:tcW w:w="4385" w:type="dxa"/>
            <w:tcMar>
              <w:top w:w="100" w:type="dxa"/>
              <w:left w:w="100" w:type="dxa"/>
              <w:bottom w:w="100" w:type="dxa"/>
              <w:right w:w="100" w:type="dxa"/>
            </w:tcMar>
          </w:tcPr>
          <w:p w14:paraId="61115ABB" w14:textId="77777777" w:rsidR="00DD07C4" w:rsidRDefault="00DD07C4" w:rsidP="002A56E7">
            <w:pPr>
              <w:pStyle w:val="Normal1"/>
            </w:pPr>
          </w:p>
        </w:tc>
      </w:tr>
      <w:tr w:rsidR="00DD07C4" w14:paraId="33D31621" w14:textId="77777777" w:rsidTr="002A56E7">
        <w:tc>
          <w:tcPr>
            <w:tcW w:w="2555" w:type="dxa"/>
            <w:tcMar>
              <w:top w:w="100" w:type="dxa"/>
              <w:left w:w="100" w:type="dxa"/>
              <w:bottom w:w="100" w:type="dxa"/>
              <w:right w:w="100" w:type="dxa"/>
            </w:tcMar>
          </w:tcPr>
          <w:p w14:paraId="3AB8765B"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51A14B50" w14:textId="77777777" w:rsidR="00DD07C4" w:rsidRDefault="002D4796" w:rsidP="002A56E7">
            <w:pPr>
              <w:pStyle w:val="Normal1"/>
            </w:pPr>
            <w:hyperlink r:id="rId62">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2DB311B9" w14:textId="77777777" w:rsidTr="002A56E7">
        <w:tc>
          <w:tcPr>
            <w:tcW w:w="2555" w:type="dxa"/>
            <w:tcMar>
              <w:top w:w="100" w:type="dxa"/>
              <w:left w:w="100" w:type="dxa"/>
              <w:bottom w:w="100" w:type="dxa"/>
              <w:right w:w="100" w:type="dxa"/>
            </w:tcMar>
          </w:tcPr>
          <w:p w14:paraId="4404B034"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02E887EC" w14:textId="77777777" w:rsidR="00DD07C4" w:rsidRDefault="002D4796" w:rsidP="002A56E7">
            <w:pPr>
              <w:pStyle w:val="Normal1"/>
            </w:pPr>
            <w:hyperlink r:id="rId63">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26EF9491" w14:textId="77777777" w:rsidTr="002A56E7">
        <w:tc>
          <w:tcPr>
            <w:tcW w:w="2555" w:type="dxa"/>
            <w:tcMar>
              <w:top w:w="100" w:type="dxa"/>
              <w:left w:w="100" w:type="dxa"/>
              <w:bottom w:w="100" w:type="dxa"/>
              <w:right w:w="100" w:type="dxa"/>
            </w:tcMar>
          </w:tcPr>
          <w:p w14:paraId="49BBA766"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3F11BF95" w14:textId="77777777" w:rsidR="00DD07C4" w:rsidRDefault="002D4796" w:rsidP="002A56E7">
            <w:pPr>
              <w:pStyle w:val="Normal1"/>
            </w:pPr>
            <w:hyperlink r:id="rId64">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7CD3DA2C" w14:textId="77777777" w:rsidTr="002A56E7">
        <w:tc>
          <w:tcPr>
            <w:tcW w:w="2555" w:type="dxa"/>
            <w:tcMar>
              <w:top w:w="100" w:type="dxa"/>
              <w:left w:w="100" w:type="dxa"/>
              <w:bottom w:w="100" w:type="dxa"/>
              <w:right w:w="100" w:type="dxa"/>
            </w:tcMar>
          </w:tcPr>
          <w:p w14:paraId="5023458F" w14:textId="77777777" w:rsidR="00DD07C4" w:rsidRDefault="00DD07C4" w:rsidP="002A56E7">
            <w:pPr>
              <w:pStyle w:val="Normal1"/>
            </w:pPr>
            <w:r>
              <w:rPr>
                <w:b/>
                <w:highlight w:val="white"/>
              </w:rPr>
              <w:t>SCC Contact:</w:t>
            </w:r>
          </w:p>
        </w:tc>
        <w:tc>
          <w:tcPr>
            <w:tcW w:w="4385" w:type="dxa"/>
            <w:tcMar>
              <w:top w:w="100" w:type="dxa"/>
              <w:left w:w="100" w:type="dxa"/>
              <w:bottom w:w="100" w:type="dxa"/>
              <w:right w:w="100" w:type="dxa"/>
            </w:tcMar>
          </w:tcPr>
          <w:p w14:paraId="74305257" w14:textId="77777777" w:rsidR="00DD07C4" w:rsidRDefault="002D4796" w:rsidP="002A56E7">
            <w:pPr>
              <w:pStyle w:val="Normal1"/>
            </w:pPr>
            <w:hyperlink r:id="rId65">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6665D2E0" w14:textId="77777777" w:rsidR="00DD07C4" w:rsidRDefault="00DD07C4" w:rsidP="00DD07C4">
      <w:pPr>
        <w:pStyle w:val="Normal1"/>
      </w:pPr>
    </w:p>
    <w:p w14:paraId="6B57D62E" w14:textId="77777777" w:rsidR="00DD07C4" w:rsidRDefault="00DD07C4" w:rsidP="00DD07C4">
      <w:pPr>
        <w:pStyle w:val="Normal1"/>
      </w:pPr>
    </w:p>
    <w:p w14:paraId="23C097C0" w14:textId="77777777" w:rsidR="00DD07C4" w:rsidRDefault="00DD07C4" w:rsidP="00DD07C4">
      <w:pPr>
        <w:pStyle w:val="Normal1"/>
      </w:pPr>
    </w:p>
    <w:p w14:paraId="2E8A701A" w14:textId="77777777" w:rsidR="00DD07C4" w:rsidRDefault="00DD07C4" w:rsidP="00DD07C4">
      <w:pPr>
        <w:pStyle w:val="Normal1"/>
      </w:pPr>
    </w:p>
    <w:p w14:paraId="0FFB56A3" w14:textId="77777777" w:rsidR="00DD07C4" w:rsidRDefault="00DD07C4" w:rsidP="00DD07C4">
      <w:pPr>
        <w:pStyle w:val="Normal1"/>
      </w:pPr>
    </w:p>
    <w:p w14:paraId="38375FBE" w14:textId="77777777" w:rsidR="00DD07C4" w:rsidRDefault="00DD07C4" w:rsidP="00DD07C4">
      <w:pPr>
        <w:pStyle w:val="Normal1"/>
      </w:pPr>
    </w:p>
    <w:p w14:paraId="3F60BC2A" w14:textId="77777777" w:rsidR="00DD07C4" w:rsidRDefault="00DD07C4" w:rsidP="00DD07C4">
      <w:pPr>
        <w:pStyle w:val="Normal1"/>
      </w:pPr>
    </w:p>
    <w:p w14:paraId="7D1F5D50" w14:textId="77777777" w:rsidR="00DD07C4" w:rsidRDefault="00DD07C4" w:rsidP="00DD07C4">
      <w:pPr>
        <w:pStyle w:val="Normal1"/>
      </w:pPr>
    </w:p>
    <w:p w14:paraId="374BBFE6" w14:textId="77777777" w:rsidR="00DD07C4" w:rsidRDefault="00DD07C4" w:rsidP="00DD07C4">
      <w:pPr>
        <w:pStyle w:val="Normal1"/>
      </w:pPr>
    </w:p>
    <w:p w14:paraId="700D9B84" w14:textId="77777777" w:rsidR="00DD07C4" w:rsidRDefault="00DD07C4" w:rsidP="00DD07C4">
      <w:pPr>
        <w:pStyle w:val="Normal1"/>
      </w:pPr>
    </w:p>
    <w:p w14:paraId="5514034C" w14:textId="77777777" w:rsidR="00DD07C4" w:rsidRDefault="00DD07C4" w:rsidP="00DD07C4">
      <w:pPr>
        <w:pStyle w:val="Normal1"/>
      </w:pPr>
    </w:p>
    <w:p w14:paraId="7BCF6D9F" w14:textId="77777777" w:rsidR="00DD07C4" w:rsidRDefault="00DD07C4" w:rsidP="00DD07C4">
      <w:pPr>
        <w:pStyle w:val="Normal1"/>
      </w:pPr>
    </w:p>
    <w:p w14:paraId="5FAD65FE" w14:textId="77777777" w:rsidR="00DD07C4" w:rsidRDefault="00DD07C4" w:rsidP="00DD07C4">
      <w:pPr>
        <w:pStyle w:val="Normal1"/>
      </w:pPr>
    </w:p>
    <w:p w14:paraId="1A2EBD95" w14:textId="77777777" w:rsidR="00DD07C4" w:rsidRDefault="00DD07C4" w:rsidP="00DD07C4">
      <w:pPr>
        <w:pStyle w:val="Normal1"/>
      </w:pPr>
    </w:p>
    <w:p w14:paraId="0E2BBDB8" w14:textId="77777777" w:rsidR="00DD07C4" w:rsidRDefault="00DD07C4" w:rsidP="00DD07C4">
      <w:pPr>
        <w:pStyle w:val="Normal1"/>
      </w:pPr>
    </w:p>
    <w:p w14:paraId="3F1A0559" w14:textId="77777777" w:rsidR="00DD07C4" w:rsidRDefault="00DD07C4" w:rsidP="00DD07C4">
      <w:pPr>
        <w:pStyle w:val="Normal1"/>
      </w:pPr>
    </w:p>
    <w:p w14:paraId="644C0870" w14:textId="77777777" w:rsidR="00DD07C4" w:rsidRDefault="00DD07C4" w:rsidP="00DD07C4">
      <w:pPr>
        <w:pStyle w:val="Normal1"/>
      </w:pPr>
    </w:p>
    <w:p w14:paraId="53EC9A1C" w14:textId="77777777" w:rsidR="00DD07C4" w:rsidRDefault="00DD07C4" w:rsidP="00DD07C4">
      <w:pPr>
        <w:pStyle w:val="Normal1"/>
      </w:pPr>
    </w:p>
    <w:p w14:paraId="36E113D1" w14:textId="77777777" w:rsidR="00DD07C4" w:rsidRDefault="00DD07C4" w:rsidP="00DD07C4">
      <w:r>
        <w:br w:type="page"/>
      </w:r>
    </w:p>
    <w:p w14:paraId="73C20520" w14:textId="77777777" w:rsidR="00DD07C4" w:rsidRDefault="00DD07C4" w:rsidP="00DD07C4">
      <w:pPr>
        <w:pStyle w:val="Normal1"/>
      </w:pPr>
    </w:p>
    <w:p w14:paraId="754B9269" w14:textId="77777777" w:rsidR="00DD07C4" w:rsidRDefault="00DD07C4" w:rsidP="00DD07C4">
      <w:pPr>
        <w:pStyle w:val="Normal1"/>
      </w:pPr>
    </w:p>
    <w:p w14:paraId="6F3CB4A9" w14:textId="77777777" w:rsidR="00DD07C4" w:rsidRDefault="00DD07C4" w:rsidP="00DD07C4">
      <w:pPr>
        <w:pStyle w:val="Heading3"/>
        <w:spacing w:before="280"/>
      </w:pPr>
      <w:bookmarkStart w:id="229" w:name="_Toc264816184"/>
      <w:r>
        <w:rPr>
          <w:b/>
          <w:sz w:val="26"/>
        </w:rPr>
        <w:t>Course Outline</w:t>
      </w:r>
      <w:bookmarkEnd w:id="229"/>
    </w:p>
    <w:p w14:paraId="06EBB49B" w14:textId="77777777" w:rsidR="00DD07C4" w:rsidRDefault="00DD07C4" w:rsidP="00DD07C4">
      <w:pPr>
        <w:pStyle w:val="Heading3"/>
        <w:spacing w:before="280"/>
      </w:pPr>
      <w:bookmarkStart w:id="230" w:name="_Toc264816185"/>
      <w:r>
        <w:rPr>
          <w:b/>
          <w:sz w:val="26"/>
        </w:rPr>
        <w:t>American River College</w:t>
      </w:r>
      <w:bookmarkEnd w:id="230"/>
    </w:p>
    <w:p w14:paraId="1B7C3F81" w14:textId="77777777" w:rsidR="00DD07C4" w:rsidRDefault="00DD07C4" w:rsidP="00DD07C4">
      <w:pPr>
        <w:pStyle w:val="Heading3"/>
        <w:spacing w:before="280"/>
      </w:pPr>
      <w:bookmarkStart w:id="231" w:name="h.vv0rwdxzyx6l" w:colFirst="0" w:colLast="0"/>
      <w:bookmarkStart w:id="232" w:name="_Toc264816186"/>
      <w:bookmarkEnd w:id="231"/>
      <w:r>
        <w:rPr>
          <w:b/>
          <w:sz w:val="26"/>
        </w:rPr>
        <w:t>Los Rios Community College District</w:t>
      </w:r>
      <w:bookmarkEnd w:id="232"/>
    </w:p>
    <w:p w14:paraId="089CFD40" w14:textId="77777777" w:rsidR="00DD07C4" w:rsidRDefault="00DD07C4" w:rsidP="00DD07C4">
      <w:pPr>
        <w:pStyle w:val="Normal1"/>
        <w:pBdr>
          <w:top w:val="single" w:sz="4" w:space="1" w:color="auto"/>
        </w:pBdr>
      </w:pPr>
    </w:p>
    <w:p w14:paraId="09AC3B5F" w14:textId="77777777" w:rsidR="00DD07C4" w:rsidRDefault="00DD07C4" w:rsidP="00DD07C4">
      <w:pPr>
        <w:pStyle w:val="Normal1"/>
      </w:pPr>
    </w:p>
    <w:p w14:paraId="2F6E6B0D" w14:textId="77777777" w:rsidR="00DD07C4" w:rsidRDefault="00DD07C4" w:rsidP="00DD07C4">
      <w:pPr>
        <w:pStyle w:val="Heading3"/>
        <w:spacing w:before="280"/>
      </w:pPr>
      <w:bookmarkStart w:id="233" w:name="h.hzrpshf2ke9h" w:colFirst="0" w:colLast="0"/>
      <w:bookmarkStart w:id="234" w:name="_Toc264816187"/>
      <w:bookmarkEnd w:id="233"/>
      <w:r>
        <w:rPr>
          <w:b/>
          <w:sz w:val="26"/>
        </w:rPr>
        <w:t>Section 1: Curriculum Cycle Information</w:t>
      </w:r>
      <w:bookmarkEnd w:id="234"/>
    </w:p>
    <w:tbl>
      <w:tblPr>
        <w:tblW w:w="7225" w:type="dxa"/>
        <w:tblLayout w:type="fixed"/>
        <w:tblLook w:val="0600" w:firstRow="0" w:lastRow="0" w:firstColumn="0" w:lastColumn="0" w:noHBand="1" w:noVBand="1"/>
      </w:tblPr>
      <w:tblGrid>
        <w:gridCol w:w="2975"/>
        <w:gridCol w:w="4250"/>
      </w:tblGrid>
      <w:tr w:rsidR="00DD07C4" w14:paraId="37102F30" w14:textId="77777777" w:rsidTr="002A56E7">
        <w:tc>
          <w:tcPr>
            <w:tcW w:w="2975" w:type="dxa"/>
            <w:tcMar>
              <w:top w:w="100" w:type="dxa"/>
              <w:left w:w="100" w:type="dxa"/>
              <w:bottom w:w="100" w:type="dxa"/>
              <w:right w:w="100" w:type="dxa"/>
            </w:tcMar>
          </w:tcPr>
          <w:p w14:paraId="3A0DACC3" w14:textId="77777777" w:rsidR="00DD07C4" w:rsidRDefault="002D4796" w:rsidP="002A56E7">
            <w:pPr>
              <w:pStyle w:val="Normal1"/>
            </w:pPr>
            <w:hyperlink r:id="rId66">
              <w:r w:rsidR="00DD07C4">
                <w:rPr>
                  <w:b/>
                  <w:highlight w:val="white"/>
                </w:rPr>
                <w:t>Course:</w:t>
              </w:r>
            </w:hyperlink>
          </w:p>
        </w:tc>
        <w:tc>
          <w:tcPr>
            <w:tcW w:w="4250" w:type="dxa"/>
            <w:tcMar>
              <w:top w:w="100" w:type="dxa"/>
              <w:left w:w="100" w:type="dxa"/>
              <w:bottom w:w="100" w:type="dxa"/>
              <w:right w:w="100" w:type="dxa"/>
            </w:tcMar>
          </w:tcPr>
          <w:p w14:paraId="39A982EA" w14:textId="77777777" w:rsidR="00DD07C4" w:rsidRDefault="00DD07C4" w:rsidP="002A56E7">
            <w:pPr>
              <w:pStyle w:val="Normal1"/>
            </w:pPr>
            <w:r>
              <w:rPr>
                <w:highlight w:val="white"/>
              </w:rPr>
              <w:t>FSE 335: Funeral Service Management</w:t>
            </w:r>
          </w:p>
        </w:tc>
      </w:tr>
      <w:tr w:rsidR="00DD07C4" w14:paraId="5845B7D2" w14:textId="77777777" w:rsidTr="002A56E7">
        <w:tc>
          <w:tcPr>
            <w:tcW w:w="2975" w:type="dxa"/>
            <w:tcMar>
              <w:top w:w="100" w:type="dxa"/>
              <w:left w:w="100" w:type="dxa"/>
              <w:bottom w:w="100" w:type="dxa"/>
              <w:right w:w="100" w:type="dxa"/>
            </w:tcMar>
          </w:tcPr>
          <w:p w14:paraId="02EF18A9" w14:textId="77777777" w:rsidR="00DD07C4" w:rsidRDefault="00DD07C4" w:rsidP="002A56E7">
            <w:pPr>
              <w:pStyle w:val="Normal1"/>
            </w:pPr>
            <w:r>
              <w:rPr>
                <w:b/>
                <w:highlight w:val="white"/>
              </w:rPr>
              <w:t>Outline Status:</w:t>
            </w:r>
          </w:p>
        </w:tc>
        <w:tc>
          <w:tcPr>
            <w:tcW w:w="4250" w:type="dxa"/>
            <w:tcMar>
              <w:top w:w="100" w:type="dxa"/>
              <w:left w:w="100" w:type="dxa"/>
              <w:bottom w:w="100" w:type="dxa"/>
              <w:right w:w="100" w:type="dxa"/>
            </w:tcMar>
          </w:tcPr>
          <w:p w14:paraId="2991C52A" w14:textId="77777777" w:rsidR="00DD07C4" w:rsidRDefault="00DD07C4" w:rsidP="002A56E7">
            <w:pPr>
              <w:pStyle w:val="Normal1"/>
            </w:pPr>
            <w:r>
              <w:rPr>
                <w:highlight w:val="white"/>
              </w:rPr>
              <w:t>Catalog</w:t>
            </w:r>
          </w:p>
        </w:tc>
      </w:tr>
      <w:tr w:rsidR="00DD07C4" w14:paraId="52B4832F" w14:textId="77777777" w:rsidTr="002A56E7">
        <w:tc>
          <w:tcPr>
            <w:tcW w:w="2975" w:type="dxa"/>
            <w:tcMar>
              <w:top w:w="100" w:type="dxa"/>
              <w:left w:w="100" w:type="dxa"/>
              <w:bottom w:w="100" w:type="dxa"/>
              <w:right w:w="100" w:type="dxa"/>
            </w:tcMar>
          </w:tcPr>
          <w:p w14:paraId="05A9E2C9" w14:textId="77777777" w:rsidR="00DD07C4" w:rsidRDefault="00DD07C4" w:rsidP="002A56E7">
            <w:pPr>
              <w:pStyle w:val="Normal1"/>
            </w:pPr>
            <w:r>
              <w:rPr>
                <w:b/>
                <w:highlight w:val="white"/>
              </w:rPr>
              <w:t>Last Full Review:</w:t>
            </w:r>
          </w:p>
        </w:tc>
        <w:tc>
          <w:tcPr>
            <w:tcW w:w="4250" w:type="dxa"/>
            <w:tcMar>
              <w:top w:w="100" w:type="dxa"/>
              <w:left w:w="100" w:type="dxa"/>
              <w:bottom w:w="100" w:type="dxa"/>
              <w:right w:w="100" w:type="dxa"/>
            </w:tcMar>
          </w:tcPr>
          <w:p w14:paraId="616DF749" w14:textId="77777777" w:rsidR="00DD07C4" w:rsidRDefault="00DD07C4" w:rsidP="002A56E7">
            <w:pPr>
              <w:pStyle w:val="Normal1"/>
            </w:pPr>
            <w:r>
              <w:rPr>
                <w:highlight w:val="white"/>
              </w:rPr>
              <w:t>Aug 30, 2012</w:t>
            </w:r>
          </w:p>
        </w:tc>
      </w:tr>
      <w:tr w:rsidR="00DD07C4" w14:paraId="5712A084" w14:textId="77777777" w:rsidTr="002A56E7">
        <w:tc>
          <w:tcPr>
            <w:tcW w:w="2975" w:type="dxa"/>
            <w:tcMar>
              <w:top w:w="100" w:type="dxa"/>
              <w:left w:w="100" w:type="dxa"/>
              <w:bottom w:w="100" w:type="dxa"/>
              <w:right w:w="100" w:type="dxa"/>
            </w:tcMar>
          </w:tcPr>
          <w:p w14:paraId="72198FD7" w14:textId="77777777" w:rsidR="00DD07C4" w:rsidRDefault="00DD07C4" w:rsidP="002A56E7">
            <w:pPr>
              <w:pStyle w:val="Normal1"/>
            </w:pPr>
            <w:r>
              <w:rPr>
                <w:b/>
                <w:highlight w:val="white"/>
              </w:rPr>
              <w:t>Last Curriculum Action:</w:t>
            </w:r>
          </w:p>
        </w:tc>
        <w:tc>
          <w:tcPr>
            <w:tcW w:w="4250" w:type="dxa"/>
            <w:tcMar>
              <w:top w:w="100" w:type="dxa"/>
              <w:left w:w="100" w:type="dxa"/>
              <w:bottom w:w="100" w:type="dxa"/>
              <w:right w:w="100" w:type="dxa"/>
            </w:tcMar>
          </w:tcPr>
          <w:p w14:paraId="59B02F47" w14:textId="77777777" w:rsidR="00DD07C4" w:rsidRDefault="00DD07C4" w:rsidP="002A56E7">
            <w:pPr>
              <w:pStyle w:val="Normal1"/>
            </w:pPr>
            <w:r>
              <w:rPr>
                <w:highlight w:val="white"/>
              </w:rPr>
              <w:t>Dec 04, 2012</w:t>
            </w:r>
          </w:p>
        </w:tc>
      </w:tr>
      <w:tr w:rsidR="00DD07C4" w14:paraId="134109C1" w14:textId="77777777" w:rsidTr="002A56E7">
        <w:tc>
          <w:tcPr>
            <w:tcW w:w="2975" w:type="dxa"/>
            <w:tcMar>
              <w:top w:w="100" w:type="dxa"/>
              <w:left w:w="100" w:type="dxa"/>
              <w:bottom w:w="100" w:type="dxa"/>
              <w:right w:w="100" w:type="dxa"/>
            </w:tcMar>
          </w:tcPr>
          <w:p w14:paraId="00A4CD1C" w14:textId="77777777" w:rsidR="00DD07C4" w:rsidRDefault="00DD07C4" w:rsidP="002A56E7">
            <w:pPr>
              <w:pStyle w:val="Normal1"/>
            </w:pPr>
            <w:r>
              <w:rPr>
                <w:b/>
                <w:highlight w:val="white"/>
              </w:rPr>
              <w:t>Effective Date:</w:t>
            </w:r>
          </w:p>
        </w:tc>
        <w:tc>
          <w:tcPr>
            <w:tcW w:w="4250" w:type="dxa"/>
            <w:tcMar>
              <w:top w:w="100" w:type="dxa"/>
              <w:left w:w="100" w:type="dxa"/>
              <w:bottom w:w="100" w:type="dxa"/>
              <w:right w:w="100" w:type="dxa"/>
            </w:tcMar>
          </w:tcPr>
          <w:p w14:paraId="4D5D66E4" w14:textId="77777777" w:rsidR="00DD07C4" w:rsidRDefault="00DD07C4" w:rsidP="002A56E7">
            <w:pPr>
              <w:pStyle w:val="Normal1"/>
            </w:pPr>
            <w:r>
              <w:rPr>
                <w:highlight w:val="white"/>
              </w:rPr>
              <w:t>Jun 01, 2013</w:t>
            </w:r>
          </w:p>
        </w:tc>
      </w:tr>
      <w:tr w:rsidR="00DD07C4" w14:paraId="53953215" w14:textId="77777777" w:rsidTr="002A56E7">
        <w:tc>
          <w:tcPr>
            <w:tcW w:w="2975" w:type="dxa"/>
            <w:tcMar>
              <w:top w:w="100" w:type="dxa"/>
              <w:left w:w="100" w:type="dxa"/>
              <w:bottom w:w="100" w:type="dxa"/>
              <w:right w:w="100" w:type="dxa"/>
            </w:tcMar>
          </w:tcPr>
          <w:p w14:paraId="411FF6A6" w14:textId="77777777" w:rsidR="00DD07C4" w:rsidRDefault="00DD07C4" w:rsidP="002A56E7">
            <w:pPr>
              <w:pStyle w:val="Normal1"/>
            </w:pPr>
            <w:r>
              <w:rPr>
                <w:b/>
                <w:highlight w:val="white"/>
              </w:rPr>
              <w:t>Official:</w:t>
            </w:r>
          </w:p>
        </w:tc>
        <w:tc>
          <w:tcPr>
            <w:tcW w:w="4250" w:type="dxa"/>
            <w:tcMar>
              <w:top w:w="100" w:type="dxa"/>
              <w:left w:w="100" w:type="dxa"/>
              <w:bottom w:w="100" w:type="dxa"/>
              <w:right w:w="100" w:type="dxa"/>
            </w:tcMar>
          </w:tcPr>
          <w:p w14:paraId="0246075D" w14:textId="77777777" w:rsidR="00DD07C4" w:rsidRDefault="00DD07C4" w:rsidP="002A56E7">
            <w:pPr>
              <w:pStyle w:val="Normal1"/>
            </w:pPr>
            <w:r>
              <w:rPr>
                <w:highlight w:val="white"/>
              </w:rPr>
              <w:t>Yes</w:t>
            </w:r>
          </w:p>
        </w:tc>
      </w:tr>
    </w:tbl>
    <w:p w14:paraId="1DAF2B6C" w14:textId="77777777" w:rsidR="00DD07C4" w:rsidRDefault="00DD07C4" w:rsidP="00DD07C4">
      <w:pPr>
        <w:pStyle w:val="Normal1"/>
        <w:pBdr>
          <w:top w:val="single" w:sz="4" w:space="1" w:color="auto"/>
        </w:pBdr>
      </w:pPr>
    </w:p>
    <w:p w14:paraId="642185E7" w14:textId="77777777" w:rsidR="00DD07C4" w:rsidRDefault="00DD07C4" w:rsidP="00DD07C4">
      <w:pPr>
        <w:pStyle w:val="Normal1"/>
      </w:pPr>
    </w:p>
    <w:p w14:paraId="751AED8B" w14:textId="77777777" w:rsidR="00DD07C4" w:rsidRDefault="00DD07C4" w:rsidP="00DD07C4">
      <w:pPr>
        <w:pStyle w:val="Heading3"/>
        <w:spacing w:before="280"/>
      </w:pPr>
      <w:bookmarkStart w:id="235" w:name="h.j7rvu74eiqhs" w:colFirst="0" w:colLast="0"/>
      <w:bookmarkStart w:id="236" w:name="_Toc264816188"/>
      <w:bookmarkEnd w:id="235"/>
      <w:r>
        <w:rPr>
          <w:b/>
          <w:sz w:val="26"/>
        </w:rPr>
        <w:t>Section 2: Basic Course Information</w:t>
      </w:r>
      <w:bookmarkEnd w:id="236"/>
    </w:p>
    <w:tbl>
      <w:tblPr>
        <w:tblW w:w="9220" w:type="dxa"/>
        <w:tblLayout w:type="fixed"/>
        <w:tblLook w:val="0600" w:firstRow="0" w:lastRow="0" w:firstColumn="0" w:lastColumn="0" w:noHBand="1" w:noVBand="1"/>
      </w:tblPr>
      <w:tblGrid>
        <w:gridCol w:w="1715"/>
        <w:gridCol w:w="7505"/>
      </w:tblGrid>
      <w:tr w:rsidR="00DD07C4" w14:paraId="6FD16AD1" w14:textId="77777777" w:rsidTr="002A56E7">
        <w:tc>
          <w:tcPr>
            <w:tcW w:w="1715" w:type="dxa"/>
            <w:tcMar>
              <w:top w:w="100" w:type="dxa"/>
              <w:left w:w="100" w:type="dxa"/>
              <w:bottom w:w="100" w:type="dxa"/>
              <w:right w:w="100" w:type="dxa"/>
            </w:tcMar>
          </w:tcPr>
          <w:p w14:paraId="2517ECA7"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21DE7F96" w14:textId="77777777" w:rsidR="00DD07C4" w:rsidRDefault="00DD07C4" w:rsidP="002A56E7">
            <w:pPr>
              <w:pStyle w:val="Normal1"/>
            </w:pPr>
            <w:r>
              <w:rPr>
                <w:highlight w:val="white"/>
              </w:rPr>
              <w:t>FSE 335</w:t>
            </w:r>
          </w:p>
        </w:tc>
      </w:tr>
      <w:tr w:rsidR="00DD07C4" w14:paraId="5AC88645" w14:textId="77777777" w:rsidTr="002A56E7">
        <w:tc>
          <w:tcPr>
            <w:tcW w:w="1715" w:type="dxa"/>
            <w:tcMar>
              <w:top w:w="100" w:type="dxa"/>
              <w:left w:w="100" w:type="dxa"/>
              <w:bottom w:w="100" w:type="dxa"/>
              <w:right w:w="100" w:type="dxa"/>
            </w:tcMar>
          </w:tcPr>
          <w:p w14:paraId="4FFBBF26"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07E0EBF3" w14:textId="77777777" w:rsidR="00DD07C4" w:rsidRDefault="00DD07C4" w:rsidP="002A56E7">
            <w:pPr>
              <w:pStyle w:val="Normal1"/>
            </w:pPr>
            <w:r>
              <w:rPr>
                <w:highlight w:val="white"/>
              </w:rPr>
              <w:t>Funeral Service Management</w:t>
            </w:r>
          </w:p>
        </w:tc>
      </w:tr>
      <w:tr w:rsidR="00DD07C4" w14:paraId="3F7D3D1F" w14:textId="77777777" w:rsidTr="002A56E7">
        <w:tc>
          <w:tcPr>
            <w:tcW w:w="1715" w:type="dxa"/>
            <w:tcMar>
              <w:top w:w="100" w:type="dxa"/>
              <w:left w:w="100" w:type="dxa"/>
              <w:bottom w:w="100" w:type="dxa"/>
              <w:right w:w="100" w:type="dxa"/>
            </w:tcMar>
          </w:tcPr>
          <w:p w14:paraId="59D3D95C"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2F468586" w14:textId="77777777" w:rsidR="00DD07C4" w:rsidRDefault="00DD07C4" w:rsidP="002A56E7">
            <w:pPr>
              <w:pStyle w:val="Normal1"/>
            </w:pPr>
            <w:r>
              <w:rPr>
                <w:highlight w:val="white"/>
              </w:rPr>
              <w:t>3.00</w:t>
            </w:r>
          </w:p>
        </w:tc>
      </w:tr>
      <w:tr w:rsidR="00DD07C4" w14:paraId="1A545AB6" w14:textId="77777777" w:rsidTr="002A56E7">
        <w:tc>
          <w:tcPr>
            <w:tcW w:w="1715" w:type="dxa"/>
            <w:tcMar>
              <w:top w:w="100" w:type="dxa"/>
              <w:left w:w="100" w:type="dxa"/>
              <w:bottom w:w="100" w:type="dxa"/>
              <w:right w:w="100" w:type="dxa"/>
            </w:tcMar>
          </w:tcPr>
          <w:p w14:paraId="429EA720"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5B7E60CC" w14:textId="77777777" w:rsidR="00DD07C4" w:rsidRDefault="00DD07C4" w:rsidP="002A56E7">
            <w:pPr>
              <w:pStyle w:val="Normal1"/>
            </w:pPr>
            <w:r>
              <w:rPr>
                <w:highlight w:val="white"/>
              </w:rPr>
              <w:t>ACCT 101 (</w:t>
            </w:r>
            <w:r>
              <w:rPr>
                <w:i/>
                <w:highlight w:val="white"/>
              </w:rPr>
              <w:t>Fundamentals of College Accounting</w:t>
            </w:r>
            <w:r>
              <w:rPr>
                <w:highlight w:val="white"/>
              </w:rPr>
              <w:t>) or 301 (</w:t>
            </w:r>
            <w:r>
              <w:rPr>
                <w:i/>
                <w:highlight w:val="white"/>
              </w:rPr>
              <w:t>Financial Accounting</w:t>
            </w:r>
            <w:r>
              <w:rPr>
                <w:highlight w:val="white"/>
              </w:rPr>
              <w:t>) with a grade of "C" or better</w:t>
            </w:r>
          </w:p>
        </w:tc>
      </w:tr>
      <w:tr w:rsidR="00DD07C4" w14:paraId="3C2B474B" w14:textId="77777777" w:rsidTr="002A56E7">
        <w:tc>
          <w:tcPr>
            <w:tcW w:w="1715" w:type="dxa"/>
            <w:tcMar>
              <w:top w:w="100" w:type="dxa"/>
              <w:left w:w="100" w:type="dxa"/>
              <w:bottom w:w="100" w:type="dxa"/>
              <w:right w:w="100" w:type="dxa"/>
            </w:tcMar>
          </w:tcPr>
          <w:p w14:paraId="3128C179"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03931222" w14:textId="77777777" w:rsidR="00DD07C4" w:rsidRDefault="00DD07C4" w:rsidP="002A56E7">
            <w:pPr>
              <w:pStyle w:val="Normal1"/>
            </w:pPr>
            <w:r>
              <w:rPr>
                <w:highlight w:val="white"/>
              </w:rPr>
              <w:t>FSE 350 (</w:t>
            </w:r>
            <w:r>
              <w:rPr>
                <w:i/>
                <w:highlight w:val="white"/>
              </w:rPr>
              <w:t>Restorative Art</w:t>
            </w:r>
            <w:r>
              <w:rPr>
                <w:highlight w:val="white"/>
              </w:rPr>
              <w:t>) and 360 (</w:t>
            </w:r>
            <w:r>
              <w:rPr>
                <w:i/>
                <w:highlight w:val="white"/>
              </w:rPr>
              <w:t>Embalming I</w:t>
            </w:r>
            <w:r>
              <w:rPr>
                <w:highlight w:val="white"/>
              </w:rPr>
              <w:t>)</w:t>
            </w:r>
          </w:p>
        </w:tc>
      </w:tr>
      <w:tr w:rsidR="00DD07C4" w14:paraId="0BFAC168" w14:textId="77777777" w:rsidTr="002A56E7">
        <w:tc>
          <w:tcPr>
            <w:tcW w:w="1715" w:type="dxa"/>
            <w:tcMar>
              <w:top w:w="100" w:type="dxa"/>
              <w:left w:w="100" w:type="dxa"/>
              <w:bottom w:w="100" w:type="dxa"/>
              <w:right w:w="100" w:type="dxa"/>
            </w:tcMar>
          </w:tcPr>
          <w:p w14:paraId="635AD0C6"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2E08358A" w14:textId="77777777" w:rsidR="00DD07C4" w:rsidRDefault="00DD07C4" w:rsidP="002A56E7">
            <w:pPr>
              <w:pStyle w:val="Normal1"/>
            </w:pPr>
            <w:r>
              <w:rPr>
                <w:highlight w:val="white"/>
              </w:rPr>
              <w:t>54 hours lecture</w:t>
            </w:r>
          </w:p>
        </w:tc>
      </w:tr>
      <w:tr w:rsidR="00DD07C4" w14:paraId="03350BFD" w14:textId="77777777" w:rsidTr="002A56E7">
        <w:tc>
          <w:tcPr>
            <w:tcW w:w="1715" w:type="dxa"/>
            <w:tcMar>
              <w:top w:w="100" w:type="dxa"/>
              <w:left w:w="100" w:type="dxa"/>
              <w:bottom w:w="100" w:type="dxa"/>
              <w:right w:w="100" w:type="dxa"/>
            </w:tcMar>
          </w:tcPr>
          <w:p w14:paraId="2DDA7731" w14:textId="77777777" w:rsidR="00DD07C4" w:rsidRDefault="00DD07C4" w:rsidP="002A56E7">
            <w:pPr>
              <w:pStyle w:val="Normal1"/>
            </w:pPr>
            <w:r>
              <w:rPr>
                <w:b/>
                <w:highlight w:val="white"/>
              </w:rPr>
              <w:t>Description:</w:t>
            </w:r>
          </w:p>
        </w:tc>
        <w:tc>
          <w:tcPr>
            <w:tcW w:w="7505" w:type="dxa"/>
            <w:tcMar>
              <w:top w:w="100" w:type="dxa"/>
              <w:left w:w="100" w:type="dxa"/>
              <w:bottom w:w="100" w:type="dxa"/>
              <w:right w:w="100" w:type="dxa"/>
            </w:tcMar>
          </w:tcPr>
          <w:p w14:paraId="311B666C" w14:textId="77777777" w:rsidR="00DD07C4" w:rsidRDefault="00DD07C4" w:rsidP="002A56E7">
            <w:pPr>
              <w:pStyle w:val="Normal1"/>
            </w:pPr>
            <w:r>
              <w:rPr>
                <w:highlight w:val="white"/>
              </w:rPr>
              <w:t xml:space="preserve">This course introduces the basic principles of management as they apply to the practice of the funeral profession. The role and function of an effective manager are explored. Emphasis is placed on the management functions of planning, organizing, motivating, directing, and controlling. </w:t>
            </w:r>
            <w:r>
              <w:rPr>
                <w:highlight w:val="white"/>
              </w:rPr>
              <w:lastRenderedPageBreak/>
              <w:t>Specific areas of funeral service practice and managerial guidelines for those areas are covered. Additionally, management theory as it relates to funeral service practice is addressed. Field trips may be required.</w:t>
            </w:r>
          </w:p>
        </w:tc>
      </w:tr>
      <w:tr w:rsidR="00DD07C4" w14:paraId="60C83FF7" w14:textId="77777777" w:rsidTr="002A56E7">
        <w:tc>
          <w:tcPr>
            <w:tcW w:w="1715" w:type="dxa"/>
            <w:tcMar>
              <w:top w:w="100" w:type="dxa"/>
              <w:left w:w="100" w:type="dxa"/>
              <w:bottom w:w="100" w:type="dxa"/>
              <w:right w:w="100" w:type="dxa"/>
            </w:tcMar>
          </w:tcPr>
          <w:p w14:paraId="251998B7" w14:textId="77777777" w:rsidR="00DD07C4" w:rsidRDefault="00DD07C4" w:rsidP="002A56E7">
            <w:pPr>
              <w:pStyle w:val="Normal1"/>
            </w:pPr>
          </w:p>
        </w:tc>
        <w:tc>
          <w:tcPr>
            <w:tcW w:w="7505" w:type="dxa"/>
            <w:tcMar>
              <w:top w:w="100" w:type="dxa"/>
              <w:left w:w="100" w:type="dxa"/>
              <w:bottom w:w="100" w:type="dxa"/>
              <w:right w:w="100" w:type="dxa"/>
            </w:tcMar>
          </w:tcPr>
          <w:p w14:paraId="620479F9" w14:textId="77777777" w:rsidR="00DD07C4" w:rsidRDefault="00DD07C4" w:rsidP="002A56E7">
            <w:pPr>
              <w:pStyle w:val="Normal1"/>
            </w:pPr>
            <w:r>
              <w:rPr>
                <w:i/>
                <w:highlight w:val="white"/>
              </w:rPr>
              <w:t>[ Courses embedded in catalog description: None.]</w:t>
            </w:r>
          </w:p>
        </w:tc>
      </w:tr>
    </w:tbl>
    <w:p w14:paraId="7D4ABFE4" w14:textId="77777777" w:rsidR="00DD07C4" w:rsidRDefault="00DD07C4" w:rsidP="00DD07C4">
      <w:pPr>
        <w:pStyle w:val="Normal1"/>
        <w:pBdr>
          <w:top w:val="single" w:sz="4" w:space="1" w:color="auto"/>
        </w:pBdr>
      </w:pPr>
    </w:p>
    <w:p w14:paraId="37B093E0" w14:textId="77777777" w:rsidR="00DD07C4" w:rsidRDefault="00DD07C4" w:rsidP="00DD07C4">
      <w:pPr>
        <w:pStyle w:val="Normal1"/>
      </w:pPr>
    </w:p>
    <w:p w14:paraId="0C25D092" w14:textId="77777777" w:rsidR="00DD07C4" w:rsidRDefault="00DD07C4" w:rsidP="00DD07C4">
      <w:pPr>
        <w:pStyle w:val="Heading3"/>
        <w:spacing w:before="280"/>
      </w:pPr>
      <w:bookmarkStart w:id="237" w:name="h.ymwyjtl0aa1t" w:colFirst="0" w:colLast="0"/>
      <w:bookmarkStart w:id="238" w:name="_Toc264816189"/>
      <w:bookmarkEnd w:id="237"/>
      <w:r>
        <w:rPr>
          <w:b/>
          <w:sz w:val="26"/>
        </w:rPr>
        <w:t>Section 3: Learning Outcomes and Objectives</w:t>
      </w:r>
      <w:bookmarkEnd w:id="238"/>
    </w:p>
    <w:p w14:paraId="21BF1C80" w14:textId="77777777" w:rsidR="00DD07C4" w:rsidRDefault="00DD07C4" w:rsidP="00DD07C4">
      <w:pPr>
        <w:pStyle w:val="Normal1"/>
      </w:pPr>
      <w:r>
        <w:rPr>
          <w:i/>
        </w:rPr>
        <w:t>Upon completion of this course, the student will be able to:</w:t>
      </w:r>
    </w:p>
    <w:p w14:paraId="3BB51B77" w14:textId="77777777" w:rsidR="00DD07C4" w:rsidRDefault="00DD07C4" w:rsidP="00DD07C4">
      <w:pPr>
        <w:pStyle w:val="Normal1"/>
        <w:numPr>
          <w:ilvl w:val="0"/>
          <w:numId w:val="53"/>
        </w:numPr>
        <w:ind w:hanging="359"/>
        <w:contextualSpacing/>
      </w:pPr>
      <w:r>
        <w:t>identify the goals and objectives of funeral service management</w:t>
      </w:r>
    </w:p>
    <w:p w14:paraId="2DEB6A37" w14:textId="77777777" w:rsidR="00DD07C4" w:rsidRDefault="00DD07C4" w:rsidP="00DD07C4">
      <w:pPr>
        <w:pStyle w:val="Normal1"/>
        <w:numPr>
          <w:ilvl w:val="0"/>
          <w:numId w:val="53"/>
        </w:numPr>
        <w:ind w:hanging="359"/>
        <w:contextualSpacing/>
      </w:pPr>
      <w:r>
        <w:t>describe management functions as they relate to funeral service practice</w:t>
      </w:r>
    </w:p>
    <w:p w14:paraId="3B568C7C" w14:textId="77777777" w:rsidR="00DD07C4" w:rsidRDefault="00DD07C4" w:rsidP="00DD07C4">
      <w:pPr>
        <w:pStyle w:val="Normal1"/>
        <w:numPr>
          <w:ilvl w:val="0"/>
          <w:numId w:val="53"/>
        </w:numPr>
        <w:ind w:hanging="359"/>
        <w:contextualSpacing/>
      </w:pPr>
      <w:r>
        <w:t>recommend contemporary concepts of funeral service management as they relate to client families and community, staff members, and professional associates</w:t>
      </w:r>
    </w:p>
    <w:p w14:paraId="025835FC" w14:textId="77777777" w:rsidR="00DD07C4" w:rsidRDefault="00DD07C4" w:rsidP="00DD07C4">
      <w:pPr>
        <w:pStyle w:val="Normal1"/>
        <w:numPr>
          <w:ilvl w:val="0"/>
          <w:numId w:val="53"/>
        </w:numPr>
        <w:ind w:hanging="359"/>
        <w:contextualSpacing/>
      </w:pPr>
      <w:r>
        <w:t>differentiate the five areas of management and discuss the significant aspects of each</w:t>
      </w:r>
    </w:p>
    <w:p w14:paraId="0D1BBC39" w14:textId="77777777" w:rsidR="00DD07C4" w:rsidRDefault="00DD07C4" w:rsidP="00DD07C4">
      <w:pPr>
        <w:pStyle w:val="Normal1"/>
        <w:numPr>
          <w:ilvl w:val="0"/>
          <w:numId w:val="53"/>
        </w:numPr>
        <w:ind w:hanging="359"/>
        <w:contextualSpacing/>
      </w:pPr>
      <w:r>
        <w:t>prepare a set of operational procedures specific to funeral service</w:t>
      </w:r>
    </w:p>
    <w:p w14:paraId="7C10889C" w14:textId="77777777" w:rsidR="00DD07C4" w:rsidRDefault="00DD07C4" w:rsidP="00DD07C4">
      <w:pPr>
        <w:pStyle w:val="Normal1"/>
        <w:numPr>
          <w:ilvl w:val="0"/>
          <w:numId w:val="53"/>
        </w:numPr>
        <w:ind w:hanging="359"/>
        <w:contextualSpacing/>
      </w:pPr>
      <w:r>
        <w:t>create a set of procedures related to disaster management</w:t>
      </w:r>
    </w:p>
    <w:p w14:paraId="2155B875" w14:textId="77777777" w:rsidR="00DD07C4" w:rsidRDefault="00DD07C4" w:rsidP="00DD07C4">
      <w:pPr>
        <w:pStyle w:val="Normal1"/>
        <w:numPr>
          <w:ilvl w:val="0"/>
          <w:numId w:val="53"/>
        </w:numPr>
        <w:ind w:hanging="359"/>
        <w:contextualSpacing/>
      </w:pPr>
      <w:r>
        <w:t>analyze future trends in thevfuneral service business and in funeral service practice</w:t>
      </w:r>
    </w:p>
    <w:p w14:paraId="70922B81" w14:textId="77777777" w:rsidR="00DD07C4" w:rsidRDefault="00DD07C4" w:rsidP="00DD07C4">
      <w:pPr>
        <w:pStyle w:val="Normal1"/>
        <w:numPr>
          <w:ilvl w:val="0"/>
          <w:numId w:val="53"/>
        </w:numPr>
        <w:ind w:hanging="359"/>
        <w:contextualSpacing/>
      </w:pPr>
      <w:r>
        <w:t>define and discuss the role of funeral service businesses in the economy</w:t>
      </w:r>
    </w:p>
    <w:p w14:paraId="329BED40" w14:textId="77777777" w:rsidR="00DD07C4" w:rsidRDefault="00DD07C4" w:rsidP="00DD07C4">
      <w:pPr>
        <w:pStyle w:val="Normal1"/>
        <w:numPr>
          <w:ilvl w:val="0"/>
          <w:numId w:val="53"/>
        </w:numPr>
        <w:ind w:hanging="359"/>
        <w:contextualSpacing/>
      </w:pPr>
      <w:r>
        <w:t>assess the risks involved with operating a small funeral service business</w:t>
      </w:r>
    </w:p>
    <w:p w14:paraId="22E96D9E" w14:textId="77777777" w:rsidR="00DD07C4" w:rsidRDefault="00DD07C4" w:rsidP="00DD07C4">
      <w:pPr>
        <w:pStyle w:val="Normal1"/>
        <w:numPr>
          <w:ilvl w:val="0"/>
          <w:numId w:val="53"/>
        </w:numPr>
        <w:ind w:hanging="359"/>
        <w:contextualSpacing/>
      </w:pPr>
      <w:r>
        <w:t>identify ways in which odds for success in small funeral service businesses can be improved</w:t>
      </w:r>
    </w:p>
    <w:p w14:paraId="701F172B" w14:textId="77777777" w:rsidR="00DD07C4" w:rsidRDefault="00DD07C4" w:rsidP="00DD07C4">
      <w:pPr>
        <w:pStyle w:val="Normal1"/>
        <w:numPr>
          <w:ilvl w:val="0"/>
          <w:numId w:val="53"/>
        </w:numPr>
        <w:ind w:hanging="359"/>
        <w:contextualSpacing/>
      </w:pPr>
      <w:r>
        <w:t>evaluate human resource requirements for success in funeral service businesses</w:t>
      </w:r>
    </w:p>
    <w:p w14:paraId="73C8C57A" w14:textId="77777777" w:rsidR="00DD07C4" w:rsidRDefault="00DD07C4" w:rsidP="00DD07C4">
      <w:pPr>
        <w:pStyle w:val="Normal1"/>
        <w:numPr>
          <w:ilvl w:val="0"/>
          <w:numId w:val="53"/>
        </w:numPr>
        <w:ind w:hanging="359"/>
        <w:contextualSpacing/>
      </w:pPr>
      <w:r>
        <w:t>explain the factors involved in buying a funeral service business</w:t>
      </w:r>
    </w:p>
    <w:p w14:paraId="784CD912" w14:textId="77777777" w:rsidR="00DD07C4" w:rsidRDefault="00DD07C4" w:rsidP="00DD07C4">
      <w:pPr>
        <w:pStyle w:val="Normal1"/>
        <w:numPr>
          <w:ilvl w:val="0"/>
          <w:numId w:val="53"/>
        </w:numPr>
        <w:ind w:hanging="359"/>
        <w:contextualSpacing/>
      </w:pPr>
      <w:r>
        <w:t>explain how credit and collections programs are managed in funeral service businesses</w:t>
      </w:r>
    </w:p>
    <w:p w14:paraId="37307C34" w14:textId="77777777" w:rsidR="00DD07C4" w:rsidRDefault="00DD07C4" w:rsidP="00DD07C4">
      <w:pPr>
        <w:pStyle w:val="Normal1"/>
        <w:numPr>
          <w:ilvl w:val="0"/>
          <w:numId w:val="53"/>
        </w:numPr>
        <w:ind w:hanging="359"/>
        <w:contextualSpacing/>
      </w:pPr>
      <w:r>
        <w:t>assess methods of estimating capital needs and types of financing available for funeral service businesses</w:t>
      </w:r>
    </w:p>
    <w:p w14:paraId="5A19A9AF" w14:textId="77777777" w:rsidR="00DD07C4" w:rsidRDefault="00DD07C4" w:rsidP="00DD07C4">
      <w:pPr>
        <w:pStyle w:val="Normal1"/>
        <w:numPr>
          <w:ilvl w:val="0"/>
          <w:numId w:val="53"/>
        </w:numPr>
        <w:ind w:hanging="359"/>
        <w:contextualSpacing/>
      </w:pPr>
      <w:r>
        <w:t>describe areas of risk management areas in funeral service and types of insurance</w:t>
      </w:r>
    </w:p>
    <w:p w14:paraId="258F93C4" w14:textId="77777777" w:rsidR="00DD07C4" w:rsidRDefault="00DD07C4" w:rsidP="00DD07C4">
      <w:pPr>
        <w:pStyle w:val="Normal1"/>
        <w:numPr>
          <w:ilvl w:val="0"/>
          <w:numId w:val="53"/>
        </w:numPr>
        <w:ind w:hanging="359"/>
        <w:contextualSpacing/>
      </w:pPr>
      <w:r>
        <w:t>design a set of marketing tools for a funeral service business</w:t>
      </w:r>
    </w:p>
    <w:p w14:paraId="10247CFB" w14:textId="77777777" w:rsidR="00DD07C4" w:rsidRDefault="00DD07C4" w:rsidP="00DD07C4">
      <w:pPr>
        <w:pStyle w:val="Normal1"/>
        <w:numPr>
          <w:ilvl w:val="0"/>
          <w:numId w:val="53"/>
        </w:numPr>
        <w:ind w:hanging="359"/>
        <w:contextualSpacing/>
      </w:pPr>
      <w:r>
        <w:t>identify and use the components of computer hardware and software</w:t>
      </w:r>
    </w:p>
    <w:p w14:paraId="62DB5431" w14:textId="77777777" w:rsidR="00DD07C4" w:rsidRDefault="00DD07C4" w:rsidP="00DD07C4">
      <w:pPr>
        <w:pStyle w:val="Normal1"/>
        <w:numPr>
          <w:ilvl w:val="0"/>
          <w:numId w:val="53"/>
        </w:numPr>
        <w:ind w:hanging="359"/>
        <w:contextualSpacing/>
      </w:pPr>
      <w:r>
        <w:t>use and assess funeral management software</w:t>
      </w:r>
    </w:p>
    <w:p w14:paraId="1339BFAF" w14:textId="77777777" w:rsidR="00DD07C4" w:rsidRDefault="00DD07C4" w:rsidP="00DD07C4">
      <w:pPr>
        <w:pStyle w:val="Normal1"/>
        <w:pBdr>
          <w:top w:val="single" w:sz="4" w:space="1" w:color="auto"/>
        </w:pBdr>
      </w:pPr>
    </w:p>
    <w:p w14:paraId="297B54EC" w14:textId="77777777" w:rsidR="00DD07C4" w:rsidRDefault="00DD07C4" w:rsidP="00DD07C4">
      <w:pPr>
        <w:pStyle w:val="Normal1"/>
      </w:pPr>
    </w:p>
    <w:p w14:paraId="7B75ABFC" w14:textId="77777777" w:rsidR="00DD07C4" w:rsidRDefault="00DD07C4" w:rsidP="00DD07C4">
      <w:pPr>
        <w:pStyle w:val="Heading3"/>
        <w:spacing w:before="280"/>
      </w:pPr>
      <w:bookmarkStart w:id="239" w:name="h.j93t7oj6zdfg" w:colFirst="0" w:colLast="0"/>
      <w:bookmarkStart w:id="240" w:name="_Toc264816190"/>
      <w:bookmarkEnd w:id="239"/>
      <w:r>
        <w:rPr>
          <w:b/>
          <w:sz w:val="26"/>
        </w:rPr>
        <w:t>Section 4: Course Topics</w:t>
      </w:r>
      <w:bookmarkEnd w:id="240"/>
    </w:p>
    <w:p w14:paraId="6C53E2F9"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28"/>
        <w:gridCol w:w="4532"/>
      </w:tblGrid>
      <w:tr w:rsidR="00DD07C4" w14:paraId="47AB4D9C" w14:textId="77777777" w:rsidTr="002A56E7">
        <w:tc>
          <w:tcPr>
            <w:tcW w:w="4828" w:type="dxa"/>
            <w:tcMar>
              <w:top w:w="100" w:type="dxa"/>
              <w:left w:w="100" w:type="dxa"/>
              <w:bottom w:w="100" w:type="dxa"/>
              <w:right w:w="100" w:type="dxa"/>
            </w:tcMar>
          </w:tcPr>
          <w:p w14:paraId="6937512E" w14:textId="77777777" w:rsidR="00DD07C4" w:rsidRDefault="00DD07C4" w:rsidP="002A56E7">
            <w:pPr>
              <w:pStyle w:val="Normal1"/>
              <w:jc w:val="right"/>
            </w:pPr>
            <w:r>
              <w:rPr>
                <w:b/>
                <w:highlight w:val="white"/>
              </w:rPr>
              <w:t>Lec</w:t>
            </w:r>
          </w:p>
        </w:tc>
        <w:tc>
          <w:tcPr>
            <w:tcW w:w="4532" w:type="dxa"/>
            <w:tcMar>
              <w:top w:w="100" w:type="dxa"/>
              <w:left w:w="100" w:type="dxa"/>
              <w:bottom w:w="100" w:type="dxa"/>
              <w:right w:w="100" w:type="dxa"/>
            </w:tcMar>
          </w:tcPr>
          <w:p w14:paraId="0A32531E" w14:textId="77777777" w:rsidR="00DD07C4" w:rsidRDefault="00DD07C4" w:rsidP="002A56E7">
            <w:pPr>
              <w:pStyle w:val="Normal1"/>
            </w:pPr>
            <w:r>
              <w:rPr>
                <w:b/>
                <w:highlight w:val="white"/>
              </w:rPr>
              <w:t>Topic</w:t>
            </w:r>
          </w:p>
        </w:tc>
      </w:tr>
      <w:tr w:rsidR="00DD07C4" w14:paraId="3EABCAA4" w14:textId="77777777" w:rsidTr="002A56E7">
        <w:tc>
          <w:tcPr>
            <w:tcW w:w="4828" w:type="dxa"/>
            <w:tcMar>
              <w:top w:w="100" w:type="dxa"/>
              <w:left w:w="100" w:type="dxa"/>
              <w:bottom w:w="100" w:type="dxa"/>
              <w:right w:w="100" w:type="dxa"/>
            </w:tcMar>
          </w:tcPr>
          <w:p w14:paraId="11CD3DDB"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09CAA86B" w14:textId="77777777" w:rsidR="00DD07C4" w:rsidRDefault="00DD07C4" w:rsidP="002A56E7">
            <w:pPr>
              <w:pStyle w:val="Normal1"/>
            </w:pPr>
            <w:r>
              <w:rPr>
                <w:highlight w:val="white"/>
              </w:rPr>
              <w:t xml:space="preserve">Orientation: dual role of funeral service manager; funeral service business or profession; goals of funeral service </w:t>
            </w:r>
            <w:r>
              <w:rPr>
                <w:highlight w:val="white"/>
              </w:rPr>
              <w:lastRenderedPageBreak/>
              <w:t xml:space="preserve">management; traditional versus contemporary philosophies of management </w:t>
            </w:r>
          </w:p>
        </w:tc>
      </w:tr>
      <w:tr w:rsidR="00DD07C4" w14:paraId="5752EA5F" w14:textId="77777777" w:rsidTr="002A56E7">
        <w:tc>
          <w:tcPr>
            <w:tcW w:w="4828" w:type="dxa"/>
            <w:tcMar>
              <w:top w:w="100" w:type="dxa"/>
              <w:left w:w="100" w:type="dxa"/>
              <w:bottom w:w="100" w:type="dxa"/>
              <w:right w:w="100" w:type="dxa"/>
            </w:tcMar>
          </w:tcPr>
          <w:p w14:paraId="5F89D124" w14:textId="77777777" w:rsidR="00DD07C4" w:rsidRDefault="00DD07C4" w:rsidP="002A56E7">
            <w:pPr>
              <w:pStyle w:val="Normal1"/>
              <w:jc w:val="right"/>
            </w:pPr>
            <w:r>
              <w:rPr>
                <w:highlight w:val="white"/>
              </w:rPr>
              <w:lastRenderedPageBreak/>
              <w:t>6</w:t>
            </w:r>
          </w:p>
        </w:tc>
        <w:tc>
          <w:tcPr>
            <w:tcW w:w="4532" w:type="dxa"/>
            <w:tcMar>
              <w:top w:w="100" w:type="dxa"/>
              <w:left w:w="100" w:type="dxa"/>
              <w:bottom w:w="100" w:type="dxa"/>
              <w:right w:w="100" w:type="dxa"/>
            </w:tcMar>
          </w:tcPr>
          <w:p w14:paraId="45292A92" w14:textId="77777777" w:rsidR="00DD07C4" w:rsidRDefault="00DD07C4" w:rsidP="002A56E7">
            <w:pPr>
              <w:pStyle w:val="Normal1"/>
            </w:pPr>
            <w:r>
              <w:rPr>
                <w:highlight w:val="white"/>
              </w:rPr>
              <w:t>Funeral management software: account creation, data entry, accounts receivable, vital statistics</w:t>
            </w:r>
          </w:p>
        </w:tc>
      </w:tr>
      <w:tr w:rsidR="00DD07C4" w14:paraId="2B2D91EA" w14:textId="77777777" w:rsidTr="002A56E7">
        <w:tc>
          <w:tcPr>
            <w:tcW w:w="4828" w:type="dxa"/>
            <w:tcMar>
              <w:top w:w="100" w:type="dxa"/>
              <w:left w:w="100" w:type="dxa"/>
              <w:bottom w:w="100" w:type="dxa"/>
              <w:right w:w="100" w:type="dxa"/>
            </w:tcMar>
          </w:tcPr>
          <w:p w14:paraId="22F6155B"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559E0B8A" w14:textId="77777777" w:rsidR="00DD07C4" w:rsidRDefault="00DD07C4" w:rsidP="002A56E7">
            <w:pPr>
              <w:pStyle w:val="Normal1"/>
            </w:pPr>
            <w:r>
              <w:rPr>
                <w:highlight w:val="white"/>
              </w:rPr>
              <w:t xml:space="preserve">Future trends in funeral service: population and death projections; changes in the American family structure; religion and the clergy; changes in forms of ceremony and disposition; changes in merchandise and services; changes in regulatory environment including licensing; changes in labor force; impact of acquisition companies; increase in pre-need arrangements </w:t>
            </w:r>
          </w:p>
        </w:tc>
      </w:tr>
      <w:tr w:rsidR="00DD07C4" w14:paraId="0C442412" w14:textId="77777777" w:rsidTr="002A56E7">
        <w:tc>
          <w:tcPr>
            <w:tcW w:w="4828" w:type="dxa"/>
            <w:tcMar>
              <w:top w:w="100" w:type="dxa"/>
              <w:left w:w="100" w:type="dxa"/>
              <w:bottom w:w="100" w:type="dxa"/>
              <w:right w:w="100" w:type="dxa"/>
            </w:tcMar>
          </w:tcPr>
          <w:p w14:paraId="0E437D40"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4E28BF6A" w14:textId="77777777" w:rsidR="00DD07C4" w:rsidRDefault="00DD07C4" w:rsidP="002A56E7">
            <w:pPr>
              <w:pStyle w:val="Normal1"/>
            </w:pPr>
            <w:r>
              <w:rPr>
                <w:highlight w:val="white"/>
              </w:rPr>
              <w:t xml:space="preserve">Contemporary concepts applied: overview of importance of funeral service learning to utilize generally accepted management principles; review of evolution of funeral service education; analysis of current trends in funeral service management </w:t>
            </w:r>
          </w:p>
        </w:tc>
      </w:tr>
      <w:tr w:rsidR="00DD07C4" w14:paraId="1E221D1D" w14:textId="77777777" w:rsidTr="002A56E7">
        <w:tc>
          <w:tcPr>
            <w:tcW w:w="4828" w:type="dxa"/>
            <w:tcMar>
              <w:top w:w="100" w:type="dxa"/>
              <w:left w:w="100" w:type="dxa"/>
              <w:bottom w:w="100" w:type="dxa"/>
              <w:right w:w="100" w:type="dxa"/>
            </w:tcMar>
          </w:tcPr>
          <w:p w14:paraId="2D2882DC" w14:textId="77777777" w:rsidR="00DD07C4" w:rsidRDefault="00DD07C4" w:rsidP="002A56E7">
            <w:pPr>
              <w:pStyle w:val="Normal1"/>
              <w:jc w:val="right"/>
            </w:pPr>
            <w:r>
              <w:rPr>
                <w:highlight w:val="white"/>
              </w:rPr>
              <w:t>4</w:t>
            </w:r>
          </w:p>
        </w:tc>
        <w:tc>
          <w:tcPr>
            <w:tcW w:w="4532" w:type="dxa"/>
            <w:tcMar>
              <w:top w:w="100" w:type="dxa"/>
              <w:left w:w="100" w:type="dxa"/>
              <w:bottom w:w="100" w:type="dxa"/>
              <w:right w:w="100" w:type="dxa"/>
            </w:tcMar>
          </w:tcPr>
          <w:p w14:paraId="0630EDDE" w14:textId="77777777" w:rsidR="00DD07C4" w:rsidRDefault="00DD07C4" w:rsidP="002A56E7">
            <w:pPr>
              <w:pStyle w:val="Normal1"/>
            </w:pPr>
            <w:r>
              <w:rPr>
                <w:highlight w:val="white"/>
              </w:rPr>
              <w:t xml:space="preserve">Areas of management applied: inclusions and considerations for each of the following areas as viewed by funeral service manager: human resources, financial, marketing, facilities, operations </w:t>
            </w:r>
          </w:p>
        </w:tc>
      </w:tr>
      <w:tr w:rsidR="00DD07C4" w14:paraId="374AB1AB" w14:textId="77777777" w:rsidTr="002A56E7">
        <w:tc>
          <w:tcPr>
            <w:tcW w:w="4828" w:type="dxa"/>
            <w:tcMar>
              <w:top w:w="100" w:type="dxa"/>
              <w:left w:w="100" w:type="dxa"/>
              <w:bottom w:w="100" w:type="dxa"/>
              <w:right w:w="100" w:type="dxa"/>
            </w:tcMar>
          </w:tcPr>
          <w:p w14:paraId="1DC3B59B"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781ACD80" w14:textId="77777777" w:rsidR="00DD07C4" w:rsidRDefault="00DD07C4" w:rsidP="002A56E7">
            <w:pPr>
              <w:pStyle w:val="Normal1"/>
            </w:pPr>
            <w:r>
              <w:rPr>
                <w:highlight w:val="white"/>
              </w:rPr>
              <w:t xml:space="preserve">Disaster management: role of funeral service personnel; types of disasters; general concerns that arise relative to disasters; federal, state, and local concerns regarding jurisdiction and financial considerations </w:t>
            </w:r>
          </w:p>
        </w:tc>
      </w:tr>
      <w:tr w:rsidR="00DD07C4" w14:paraId="1DA8CD16" w14:textId="77777777" w:rsidTr="002A56E7">
        <w:tc>
          <w:tcPr>
            <w:tcW w:w="4828" w:type="dxa"/>
            <w:tcMar>
              <w:top w:w="100" w:type="dxa"/>
              <w:left w:w="100" w:type="dxa"/>
              <w:bottom w:w="100" w:type="dxa"/>
              <w:right w:w="100" w:type="dxa"/>
            </w:tcMar>
          </w:tcPr>
          <w:p w14:paraId="478EC4DD"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4B2320A9" w14:textId="77777777" w:rsidR="00DD07C4" w:rsidRDefault="00DD07C4" w:rsidP="002A56E7">
            <w:pPr>
              <w:pStyle w:val="Normal1"/>
            </w:pPr>
            <w:r>
              <w:rPr>
                <w:highlight w:val="white"/>
              </w:rPr>
              <w:t xml:space="preserve">Role of small business in U.S.: entrepreneurship; growth of small business segment; family business opportunities and risks </w:t>
            </w:r>
          </w:p>
        </w:tc>
      </w:tr>
      <w:tr w:rsidR="00DD07C4" w14:paraId="3CAB7D71" w14:textId="77777777" w:rsidTr="002A56E7">
        <w:tc>
          <w:tcPr>
            <w:tcW w:w="4828" w:type="dxa"/>
            <w:tcMar>
              <w:top w:w="100" w:type="dxa"/>
              <w:left w:w="100" w:type="dxa"/>
              <w:bottom w:w="100" w:type="dxa"/>
              <w:right w:w="100" w:type="dxa"/>
            </w:tcMar>
          </w:tcPr>
          <w:p w14:paraId="6FD088BA"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E1A2934" w14:textId="77777777" w:rsidR="00DD07C4" w:rsidRDefault="00DD07C4" w:rsidP="002A56E7">
            <w:pPr>
              <w:pStyle w:val="Normal1"/>
            </w:pPr>
            <w:r>
              <w:rPr>
                <w:highlight w:val="white"/>
              </w:rPr>
              <w:t xml:space="preserve">Problems and risks of small business in U.S.: entrepreneurship; growth of small business segment; family business opportunities and risks </w:t>
            </w:r>
          </w:p>
        </w:tc>
      </w:tr>
      <w:tr w:rsidR="00DD07C4" w14:paraId="355EA300" w14:textId="77777777" w:rsidTr="002A56E7">
        <w:tc>
          <w:tcPr>
            <w:tcW w:w="4828" w:type="dxa"/>
            <w:tcMar>
              <w:top w:w="100" w:type="dxa"/>
              <w:left w:w="100" w:type="dxa"/>
              <w:bottom w:w="100" w:type="dxa"/>
              <w:right w:w="100" w:type="dxa"/>
            </w:tcMar>
          </w:tcPr>
          <w:p w14:paraId="19F831D1" w14:textId="77777777" w:rsidR="00DD07C4" w:rsidRDefault="00DD07C4" w:rsidP="002A56E7">
            <w:pPr>
              <w:pStyle w:val="Normal1"/>
              <w:jc w:val="right"/>
            </w:pPr>
            <w:r>
              <w:rPr>
                <w:highlight w:val="white"/>
              </w:rPr>
              <w:lastRenderedPageBreak/>
              <w:t>2</w:t>
            </w:r>
          </w:p>
        </w:tc>
        <w:tc>
          <w:tcPr>
            <w:tcW w:w="4532" w:type="dxa"/>
            <w:tcMar>
              <w:top w:w="100" w:type="dxa"/>
              <w:left w:w="100" w:type="dxa"/>
              <w:bottom w:w="100" w:type="dxa"/>
              <w:right w:w="100" w:type="dxa"/>
            </w:tcMar>
          </w:tcPr>
          <w:p w14:paraId="619BE9A1" w14:textId="77777777" w:rsidR="00DD07C4" w:rsidRDefault="00DD07C4" w:rsidP="002A56E7">
            <w:pPr>
              <w:pStyle w:val="Normal1"/>
            </w:pPr>
            <w:r>
              <w:rPr>
                <w:highlight w:val="white"/>
              </w:rPr>
              <w:t xml:space="preserve">Acquisition: consideration in buying an existing business versus starting a new one; transition of management structure </w:t>
            </w:r>
          </w:p>
        </w:tc>
      </w:tr>
      <w:tr w:rsidR="00DD07C4" w14:paraId="3157522D" w14:textId="77777777" w:rsidTr="002A56E7">
        <w:tc>
          <w:tcPr>
            <w:tcW w:w="4828" w:type="dxa"/>
            <w:tcMar>
              <w:top w:w="100" w:type="dxa"/>
              <w:left w:w="100" w:type="dxa"/>
              <w:bottom w:w="100" w:type="dxa"/>
              <w:right w:w="100" w:type="dxa"/>
            </w:tcMar>
          </w:tcPr>
          <w:p w14:paraId="0AA004DB" w14:textId="77777777" w:rsidR="00DD07C4" w:rsidRDefault="00DD07C4" w:rsidP="002A56E7">
            <w:pPr>
              <w:pStyle w:val="Normal1"/>
              <w:jc w:val="right"/>
            </w:pPr>
            <w:r>
              <w:rPr>
                <w:highlight w:val="white"/>
              </w:rPr>
              <w:t>4</w:t>
            </w:r>
          </w:p>
        </w:tc>
        <w:tc>
          <w:tcPr>
            <w:tcW w:w="4532" w:type="dxa"/>
            <w:tcMar>
              <w:top w:w="100" w:type="dxa"/>
              <w:left w:w="100" w:type="dxa"/>
              <w:bottom w:w="100" w:type="dxa"/>
              <w:right w:w="100" w:type="dxa"/>
            </w:tcMar>
          </w:tcPr>
          <w:p w14:paraId="37E6EE78" w14:textId="77777777" w:rsidR="00DD07C4" w:rsidRDefault="00DD07C4" w:rsidP="002A56E7">
            <w:pPr>
              <w:pStyle w:val="Normal1"/>
            </w:pPr>
            <w:r>
              <w:rPr>
                <w:highlight w:val="white"/>
              </w:rPr>
              <w:t xml:space="preserve">Marketing: market analysis and research; market segmentation and niche marketing; customer service focus; consumer behavior and marketing strategies </w:t>
            </w:r>
          </w:p>
        </w:tc>
      </w:tr>
      <w:tr w:rsidR="00DD07C4" w14:paraId="09219F18" w14:textId="77777777" w:rsidTr="002A56E7">
        <w:tc>
          <w:tcPr>
            <w:tcW w:w="4828" w:type="dxa"/>
            <w:tcMar>
              <w:top w:w="100" w:type="dxa"/>
              <w:left w:w="100" w:type="dxa"/>
              <w:bottom w:w="100" w:type="dxa"/>
              <w:right w:w="100" w:type="dxa"/>
            </w:tcMar>
          </w:tcPr>
          <w:p w14:paraId="7DF8675A"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3DA1F430" w14:textId="77777777" w:rsidR="00DD07C4" w:rsidRDefault="00DD07C4" w:rsidP="002A56E7">
            <w:pPr>
              <w:pStyle w:val="Normal1"/>
            </w:pPr>
            <w:r>
              <w:rPr>
                <w:highlight w:val="white"/>
              </w:rPr>
              <w:t xml:space="preserve">Finance: sources of financing; financial planning; cash flow management; cost analysis </w:t>
            </w:r>
          </w:p>
        </w:tc>
      </w:tr>
      <w:tr w:rsidR="00DD07C4" w14:paraId="57E67430" w14:textId="77777777" w:rsidTr="002A56E7">
        <w:tc>
          <w:tcPr>
            <w:tcW w:w="4828" w:type="dxa"/>
            <w:tcMar>
              <w:top w:w="100" w:type="dxa"/>
              <w:left w:w="100" w:type="dxa"/>
              <w:bottom w:w="100" w:type="dxa"/>
              <w:right w:w="100" w:type="dxa"/>
            </w:tcMar>
          </w:tcPr>
          <w:p w14:paraId="69E12466" w14:textId="77777777" w:rsidR="00DD07C4" w:rsidRDefault="00DD07C4" w:rsidP="002A56E7">
            <w:pPr>
              <w:pStyle w:val="Normal1"/>
              <w:jc w:val="right"/>
            </w:pPr>
            <w:r>
              <w:rPr>
                <w:highlight w:val="white"/>
              </w:rPr>
              <w:t>4</w:t>
            </w:r>
          </w:p>
        </w:tc>
        <w:tc>
          <w:tcPr>
            <w:tcW w:w="4532" w:type="dxa"/>
            <w:tcMar>
              <w:top w:w="100" w:type="dxa"/>
              <w:left w:w="100" w:type="dxa"/>
              <w:bottom w:w="100" w:type="dxa"/>
              <w:right w:w="100" w:type="dxa"/>
            </w:tcMar>
          </w:tcPr>
          <w:p w14:paraId="7D3E3E3C" w14:textId="77777777" w:rsidR="00DD07C4" w:rsidRDefault="00DD07C4" w:rsidP="002A56E7">
            <w:pPr>
              <w:pStyle w:val="Normal1"/>
            </w:pPr>
            <w:r>
              <w:rPr>
                <w:highlight w:val="white"/>
              </w:rPr>
              <w:t xml:space="preserve">Location: site selection and location decision making; physical plant layout; location and the business plan </w:t>
            </w:r>
          </w:p>
        </w:tc>
      </w:tr>
      <w:tr w:rsidR="00DD07C4" w14:paraId="38E7B4D1" w14:textId="77777777" w:rsidTr="002A56E7">
        <w:tc>
          <w:tcPr>
            <w:tcW w:w="4828" w:type="dxa"/>
            <w:tcMar>
              <w:top w:w="100" w:type="dxa"/>
              <w:left w:w="100" w:type="dxa"/>
              <w:bottom w:w="100" w:type="dxa"/>
              <w:right w:w="100" w:type="dxa"/>
            </w:tcMar>
          </w:tcPr>
          <w:p w14:paraId="3F0440F6"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13CE9F2" w14:textId="77777777" w:rsidR="00DD07C4" w:rsidRDefault="00DD07C4" w:rsidP="002A56E7">
            <w:pPr>
              <w:pStyle w:val="Normal1"/>
            </w:pPr>
            <w:r>
              <w:rPr>
                <w:highlight w:val="white"/>
              </w:rPr>
              <w:t xml:space="preserve">Advertising and promotion: promotion and the communication process; personal selling techniques; advertising considerations, sales promotion, publicity and public relations </w:t>
            </w:r>
          </w:p>
        </w:tc>
      </w:tr>
      <w:tr w:rsidR="00DD07C4" w14:paraId="2E7B8BA8" w14:textId="77777777" w:rsidTr="002A56E7">
        <w:tc>
          <w:tcPr>
            <w:tcW w:w="4828" w:type="dxa"/>
            <w:tcMar>
              <w:top w:w="100" w:type="dxa"/>
              <w:left w:w="100" w:type="dxa"/>
              <w:bottom w:w="100" w:type="dxa"/>
              <w:right w:w="100" w:type="dxa"/>
            </w:tcMar>
          </w:tcPr>
          <w:p w14:paraId="2C108FD7"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126B03C0" w14:textId="77777777" w:rsidR="00DD07C4" w:rsidRDefault="00DD07C4" w:rsidP="002A56E7">
            <w:pPr>
              <w:pStyle w:val="Normal1"/>
            </w:pPr>
            <w:r>
              <w:rPr>
                <w:highlight w:val="white"/>
              </w:rPr>
              <w:t xml:space="preserve">Credit and collections: importance of having a collections plan; effect of granting credit on cash flow; examples of collections plans </w:t>
            </w:r>
          </w:p>
        </w:tc>
      </w:tr>
      <w:tr w:rsidR="00DD07C4" w14:paraId="15E3405E" w14:textId="77777777" w:rsidTr="002A56E7">
        <w:tc>
          <w:tcPr>
            <w:tcW w:w="4828" w:type="dxa"/>
            <w:tcMar>
              <w:top w:w="100" w:type="dxa"/>
              <w:left w:w="100" w:type="dxa"/>
              <w:bottom w:w="100" w:type="dxa"/>
              <w:right w:w="100" w:type="dxa"/>
            </w:tcMar>
          </w:tcPr>
          <w:p w14:paraId="54A97AA1"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04D26116" w14:textId="77777777" w:rsidR="00DD07C4" w:rsidRDefault="00DD07C4" w:rsidP="002A56E7">
            <w:pPr>
              <w:pStyle w:val="Normal1"/>
            </w:pPr>
            <w:r>
              <w:rPr>
                <w:highlight w:val="white"/>
              </w:rPr>
              <w:t xml:space="preserve">Risk management and insurance: defining and classifying risk; methods of managing risk; types of insurance </w:t>
            </w:r>
          </w:p>
        </w:tc>
      </w:tr>
      <w:tr w:rsidR="00DD07C4" w14:paraId="6D43747C" w14:textId="77777777" w:rsidTr="002A56E7">
        <w:tc>
          <w:tcPr>
            <w:tcW w:w="4828" w:type="dxa"/>
            <w:tcMar>
              <w:top w:w="100" w:type="dxa"/>
              <w:left w:w="100" w:type="dxa"/>
              <w:bottom w:w="100" w:type="dxa"/>
              <w:right w:w="100" w:type="dxa"/>
            </w:tcMar>
          </w:tcPr>
          <w:p w14:paraId="4A29128A" w14:textId="77777777" w:rsidR="00DD07C4" w:rsidRDefault="00DD07C4" w:rsidP="002A56E7">
            <w:pPr>
              <w:pStyle w:val="Normal1"/>
              <w:jc w:val="right"/>
            </w:pPr>
            <w:r>
              <w:rPr>
                <w:highlight w:val="white"/>
              </w:rPr>
              <w:t>5</w:t>
            </w:r>
          </w:p>
        </w:tc>
        <w:tc>
          <w:tcPr>
            <w:tcW w:w="4532" w:type="dxa"/>
            <w:tcMar>
              <w:top w:w="100" w:type="dxa"/>
              <w:left w:w="100" w:type="dxa"/>
              <w:bottom w:w="100" w:type="dxa"/>
              <w:right w:w="100" w:type="dxa"/>
            </w:tcMar>
          </w:tcPr>
          <w:p w14:paraId="24B92169" w14:textId="77777777" w:rsidR="00DD07C4" w:rsidRDefault="00DD07C4" w:rsidP="002A56E7">
            <w:pPr>
              <w:pStyle w:val="Normal1"/>
            </w:pPr>
            <w:r>
              <w:rPr>
                <w:highlight w:val="white"/>
              </w:rPr>
              <w:t xml:space="preserve">Human resource management: recruiting, selecting, training and development; motivating, compensation; evaluation; discipline and termination; resume and job interview preparation </w:t>
            </w:r>
          </w:p>
        </w:tc>
      </w:tr>
      <w:tr w:rsidR="00DD07C4" w14:paraId="7AB757DD" w14:textId="77777777" w:rsidTr="002A56E7">
        <w:tc>
          <w:tcPr>
            <w:tcW w:w="4828" w:type="dxa"/>
            <w:tcMar>
              <w:top w:w="100" w:type="dxa"/>
              <w:left w:w="100" w:type="dxa"/>
              <w:bottom w:w="100" w:type="dxa"/>
              <w:right w:w="100" w:type="dxa"/>
            </w:tcMar>
          </w:tcPr>
          <w:p w14:paraId="4FD8B3DB"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4778A74F" w14:textId="77777777" w:rsidR="00DD07C4" w:rsidRDefault="00DD07C4" w:rsidP="002A56E7">
            <w:pPr>
              <w:pStyle w:val="Normal1"/>
            </w:pPr>
            <w:r>
              <w:rPr>
                <w:highlight w:val="white"/>
              </w:rPr>
              <w:t>Final exam</w:t>
            </w:r>
          </w:p>
        </w:tc>
      </w:tr>
      <w:tr w:rsidR="00DD07C4" w14:paraId="6597C12B" w14:textId="77777777" w:rsidTr="002A56E7">
        <w:tc>
          <w:tcPr>
            <w:tcW w:w="4828" w:type="dxa"/>
            <w:tcMar>
              <w:top w:w="100" w:type="dxa"/>
              <w:left w:w="100" w:type="dxa"/>
              <w:bottom w:w="100" w:type="dxa"/>
              <w:right w:w="100" w:type="dxa"/>
            </w:tcMar>
          </w:tcPr>
          <w:p w14:paraId="66B2B524" w14:textId="77777777" w:rsidR="00DD07C4" w:rsidRDefault="00DD07C4" w:rsidP="002A56E7">
            <w:pPr>
              <w:pStyle w:val="Normal1"/>
              <w:pBdr>
                <w:top w:val="single" w:sz="4" w:space="1" w:color="auto"/>
              </w:pBdr>
            </w:pPr>
          </w:p>
          <w:p w14:paraId="70DC09A8" w14:textId="77777777" w:rsidR="00DD07C4" w:rsidRDefault="00DD07C4" w:rsidP="002A56E7">
            <w:pPr>
              <w:pStyle w:val="Normal1"/>
            </w:pPr>
          </w:p>
        </w:tc>
        <w:tc>
          <w:tcPr>
            <w:tcW w:w="4532" w:type="dxa"/>
            <w:tcMar>
              <w:top w:w="100" w:type="dxa"/>
              <w:left w:w="100" w:type="dxa"/>
              <w:bottom w:w="100" w:type="dxa"/>
              <w:right w:w="100" w:type="dxa"/>
            </w:tcMar>
          </w:tcPr>
          <w:p w14:paraId="446B5B3B" w14:textId="77777777" w:rsidR="00DD07C4" w:rsidRDefault="00DD07C4" w:rsidP="002A56E7">
            <w:pPr>
              <w:pStyle w:val="Normal1"/>
            </w:pPr>
          </w:p>
        </w:tc>
      </w:tr>
      <w:tr w:rsidR="00DD07C4" w14:paraId="49A06F66" w14:textId="77777777" w:rsidTr="002A56E7">
        <w:tc>
          <w:tcPr>
            <w:tcW w:w="4828" w:type="dxa"/>
            <w:tcMar>
              <w:top w:w="100" w:type="dxa"/>
              <w:left w:w="100" w:type="dxa"/>
              <w:bottom w:w="100" w:type="dxa"/>
              <w:right w:w="100" w:type="dxa"/>
            </w:tcMar>
          </w:tcPr>
          <w:p w14:paraId="09DA8D8E" w14:textId="77777777" w:rsidR="00DD07C4" w:rsidRDefault="00DD07C4" w:rsidP="002A56E7">
            <w:pPr>
              <w:pStyle w:val="Normal1"/>
              <w:jc w:val="right"/>
            </w:pPr>
            <w:r>
              <w:rPr>
                <w:b/>
                <w:highlight w:val="white"/>
              </w:rPr>
              <w:t>54</w:t>
            </w:r>
          </w:p>
        </w:tc>
        <w:tc>
          <w:tcPr>
            <w:tcW w:w="4532" w:type="dxa"/>
            <w:tcMar>
              <w:top w:w="100" w:type="dxa"/>
              <w:left w:w="100" w:type="dxa"/>
              <w:bottom w:w="100" w:type="dxa"/>
              <w:right w:w="100" w:type="dxa"/>
            </w:tcMar>
          </w:tcPr>
          <w:p w14:paraId="20752886" w14:textId="77777777" w:rsidR="00DD07C4" w:rsidRDefault="00DD07C4" w:rsidP="002A56E7">
            <w:pPr>
              <w:pStyle w:val="Normal1"/>
            </w:pPr>
            <w:r>
              <w:rPr>
                <w:b/>
                <w:highlight w:val="white"/>
              </w:rPr>
              <w:t>Total Hours</w:t>
            </w:r>
          </w:p>
        </w:tc>
      </w:tr>
    </w:tbl>
    <w:p w14:paraId="2ADE8A47" w14:textId="77777777" w:rsidR="00DD07C4" w:rsidRDefault="00DD07C4" w:rsidP="00DD07C4">
      <w:pPr>
        <w:pStyle w:val="Normal1"/>
        <w:pBdr>
          <w:top w:val="single" w:sz="4" w:space="1" w:color="auto"/>
        </w:pBdr>
      </w:pPr>
    </w:p>
    <w:p w14:paraId="366B80B0" w14:textId="77777777" w:rsidR="00DD07C4" w:rsidRDefault="00DD07C4" w:rsidP="00DD07C4">
      <w:pPr>
        <w:pStyle w:val="Normal1"/>
      </w:pPr>
    </w:p>
    <w:p w14:paraId="5534B0EF" w14:textId="77777777" w:rsidR="00DD07C4" w:rsidRDefault="00DD07C4" w:rsidP="00DD07C4">
      <w:pPr>
        <w:pStyle w:val="Heading3"/>
        <w:spacing w:before="280"/>
      </w:pPr>
      <w:bookmarkStart w:id="241" w:name="h.y9cgpig1rj38" w:colFirst="0" w:colLast="0"/>
      <w:bookmarkStart w:id="242" w:name="_Toc264816191"/>
      <w:bookmarkEnd w:id="241"/>
      <w:r>
        <w:rPr>
          <w:b/>
          <w:sz w:val="26"/>
        </w:rPr>
        <w:lastRenderedPageBreak/>
        <w:t>Section 5: Instructional Delivery Modalities</w:t>
      </w:r>
      <w:bookmarkEnd w:id="242"/>
    </w:p>
    <w:p w14:paraId="6174A839" w14:textId="77777777" w:rsidR="00DD07C4" w:rsidRDefault="00DD07C4" w:rsidP="00DD07C4">
      <w:pPr>
        <w:pStyle w:val="Normal1"/>
      </w:pPr>
      <w:r>
        <w:rPr>
          <w:i/>
        </w:rPr>
        <w:t>This course may be taught using the following instructional delivery modalities:</w:t>
      </w:r>
    </w:p>
    <w:p w14:paraId="53668605" w14:textId="77777777" w:rsidR="00DD07C4" w:rsidRDefault="00DD07C4" w:rsidP="00DD07C4">
      <w:pPr>
        <w:pStyle w:val="Normal1"/>
        <w:numPr>
          <w:ilvl w:val="0"/>
          <w:numId w:val="44"/>
        </w:numPr>
        <w:ind w:hanging="359"/>
        <w:contextualSpacing/>
      </w:pPr>
      <w:r>
        <w:t>In-Person</w:t>
      </w:r>
    </w:p>
    <w:p w14:paraId="1F305C90" w14:textId="77777777" w:rsidR="00DD07C4" w:rsidRDefault="00DD07C4" w:rsidP="00DD07C4">
      <w:pPr>
        <w:pStyle w:val="Normal1"/>
        <w:numPr>
          <w:ilvl w:val="0"/>
          <w:numId w:val="44"/>
        </w:numPr>
        <w:ind w:hanging="359"/>
        <w:contextualSpacing/>
      </w:pPr>
      <w:r>
        <w:t>Internet/Online</w:t>
      </w:r>
    </w:p>
    <w:p w14:paraId="1D5BC5A0" w14:textId="77777777" w:rsidR="00DD07C4" w:rsidRDefault="00DD07C4" w:rsidP="00DD07C4">
      <w:pPr>
        <w:pStyle w:val="Normal1"/>
        <w:pBdr>
          <w:top w:val="single" w:sz="4" w:space="1" w:color="auto"/>
        </w:pBdr>
      </w:pPr>
    </w:p>
    <w:p w14:paraId="64B93F46" w14:textId="77777777" w:rsidR="00DD07C4" w:rsidRDefault="00DD07C4" w:rsidP="00DD07C4">
      <w:pPr>
        <w:pStyle w:val="Normal1"/>
      </w:pPr>
    </w:p>
    <w:p w14:paraId="31BD4A74" w14:textId="77777777" w:rsidR="00DD07C4" w:rsidRDefault="00DD07C4" w:rsidP="00DD07C4">
      <w:pPr>
        <w:pStyle w:val="Heading3"/>
        <w:spacing w:before="280"/>
      </w:pPr>
      <w:bookmarkStart w:id="243" w:name="h.ncfd4lhz5l9r" w:colFirst="0" w:colLast="0"/>
      <w:bookmarkStart w:id="244" w:name="_Toc264816192"/>
      <w:bookmarkEnd w:id="243"/>
      <w:r>
        <w:rPr>
          <w:b/>
          <w:sz w:val="26"/>
        </w:rPr>
        <w:t>Section 6: Instruction Methods and In-class Activities</w:t>
      </w:r>
      <w:bookmarkEnd w:id="244"/>
    </w:p>
    <w:p w14:paraId="45DE1ECE" w14:textId="77777777" w:rsidR="00DD07C4" w:rsidRDefault="00DD07C4" w:rsidP="00DD07C4">
      <w:pPr>
        <w:pStyle w:val="Normal1"/>
      </w:pPr>
      <w:r>
        <w:rPr>
          <w:b/>
          <w:i/>
        </w:rPr>
        <w:t>In-Person Delivery Modality</w:t>
      </w:r>
    </w:p>
    <w:p w14:paraId="7550966E" w14:textId="77777777" w:rsidR="00DD07C4" w:rsidRDefault="00DD07C4" w:rsidP="00DD07C4">
      <w:pPr>
        <w:pStyle w:val="Normal1"/>
      </w:pPr>
      <w:r>
        <w:t>Lecture, discussion, small group work, media, guest speakers</w:t>
      </w:r>
    </w:p>
    <w:p w14:paraId="2FA7F2BF" w14:textId="77777777" w:rsidR="00DD07C4" w:rsidRDefault="00DD07C4" w:rsidP="00DD07C4">
      <w:pPr>
        <w:pStyle w:val="Normal1"/>
      </w:pPr>
      <w:r>
        <w:rPr>
          <w:b/>
          <w:i/>
        </w:rPr>
        <w:t>Internet/Online Delivery Modality</w:t>
      </w:r>
    </w:p>
    <w:p w14:paraId="59185BBB" w14:textId="77777777" w:rsidR="00DD07C4" w:rsidRDefault="00DD07C4" w:rsidP="00DD07C4">
      <w:pPr>
        <w:pStyle w:val="Normal1"/>
      </w:pPr>
      <w:r>
        <w:t>Lecture, discussion, small group work, media, guest speakers</w:t>
      </w:r>
    </w:p>
    <w:p w14:paraId="168406AD" w14:textId="77777777" w:rsidR="00DD07C4" w:rsidRDefault="00DD07C4" w:rsidP="00DD07C4">
      <w:pPr>
        <w:pStyle w:val="Normal1"/>
        <w:pBdr>
          <w:top w:val="single" w:sz="4" w:space="1" w:color="auto"/>
        </w:pBdr>
      </w:pPr>
    </w:p>
    <w:p w14:paraId="6200EA58" w14:textId="77777777" w:rsidR="00DD07C4" w:rsidRDefault="00DD07C4" w:rsidP="00DD07C4">
      <w:pPr>
        <w:pStyle w:val="Normal1"/>
      </w:pPr>
    </w:p>
    <w:p w14:paraId="582B2775" w14:textId="77777777" w:rsidR="00DD07C4" w:rsidRDefault="00DD07C4" w:rsidP="00DD07C4">
      <w:pPr>
        <w:pStyle w:val="Heading3"/>
        <w:spacing w:before="280"/>
      </w:pPr>
      <w:bookmarkStart w:id="245" w:name="h.as3eus73yixm" w:colFirst="0" w:colLast="0"/>
      <w:bookmarkStart w:id="246" w:name="_Toc264816193"/>
      <w:bookmarkEnd w:id="245"/>
      <w:r>
        <w:rPr>
          <w:b/>
          <w:sz w:val="26"/>
        </w:rPr>
        <w:t>Section 7: Typical Homework Assignments</w:t>
      </w:r>
      <w:bookmarkEnd w:id="246"/>
    </w:p>
    <w:p w14:paraId="0A958627" w14:textId="77777777" w:rsidR="00DD07C4" w:rsidRDefault="00DD07C4" w:rsidP="00DD07C4">
      <w:pPr>
        <w:pStyle w:val="Normal1"/>
      </w:pPr>
      <w:r>
        <w:rPr>
          <w:b/>
          <w:i/>
        </w:rPr>
        <w:t>In-Person Delivery Modality</w:t>
      </w:r>
    </w:p>
    <w:p w14:paraId="2548470F" w14:textId="77777777" w:rsidR="00DD07C4" w:rsidRDefault="00DD07C4" w:rsidP="00DD07C4">
      <w:pPr>
        <w:pStyle w:val="Normal1"/>
      </w:pPr>
      <w:r>
        <w:t xml:space="preserve">Example #1: </w:t>
      </w:r>
    </w:p>
    <w:p w14:paraId="60DAC976" w14:textId="77777777" w:rsidR="00DD07C4" w:rsidRDefault="00DD07C4" w:rsidP="00DD07C4">
      <w:pPr>
        <w:pStyle w:val="Normal1"/>
      </w:pPr>
      <w:r>
        <w:t xml:space="preserve">Collect three different marketing tools, analyze them, and prepare a 10 minute presentation to be given in class about the strengths and weaknesses of the tools. </w:t>
      </w:r>
    </w:p>
    <w:p w14:paraId="446FAADA" w14:textId="77777777" w:rsidR="00DD07C4" w:rsidRDefault="00DD07C4" w:rsidP="00DD07C4">
      <w:pPr>
        <w:pStyle w:val="Normal1"/>
      </w:pPr>
    </w:p>
    <w:p w14:paraId="0AFA581F" w14:textId="77777777" w:rsidR="00DD07C4" w:rsidRDefault="00DD07C4" w:rsidP="00DD07C4">
      <w:pPr>
        <w:pStyle w:val="Normal1"/>
      </w:pPr>
      <w:r>
        <w:t xml:space="preserve">Example #2: </w:t>
      </w:r>
    </w:p>
    <w:p w14:paraId="41135875" w14:textId="77777777" w:rsidR="00DD07C4" w:rsidRDefault="00DD07C4" w:rsidP="00DD07C4">
      <w:pPr>
        <w:pStyle w:val="Normal1"/>
      </w:pPr>
      <w:r>
        <w:t>Read chapter 7 in the required textbook, complete discussion questions and submit as an email attachment.</w:t>
      </w:r>
    </w:p>
    <w:p w14:paraId="1E354704" w14:textId="77777777" w:rsidR="00DD07C4" w:rsidRDefault="00DD07C4" w:rsidP="00DD07C4">
      <w:pPr>
        <w:pStyle w:val="Normal1"/>
      </w:pPr>
      <w:r>
        <w:rPr>
          <w:b/>
          <w:i/>
        </w:rPr>
        <w:t>Internet/Online Delivery Modality</w:t>
      </w:r>
    </w:p>
    <w:p w14:paraId="7CF21501" w14:textId="77777777" w:rsidR="00DD07C4" w:rsidRDefault="00DD07C4" w:rsidP="00DD07C4">
      <w:pPr>
        <w:pStyle w:val="Normal1"/>
      </w:pPr>
      <w:r>
        <w:t xml:space="preserve">Example #1: </w:t>
      </w:r>
    </w:p>
    <w:p w14:paraId="6E1CBC2D" w14:textId="77777777" w:rsidR="00DD07C4" w:rsidRDefault="00DD07C4" w:rsidP="00DD07C4">
      <w:pPr>
        <w:pStyle w:val="Normal1"/>
      </w:pPr>
      <w:r>
        <w:t xml:space="preserve">Locate three different funeral service related web sites. Write a two- to three-page paper analyzing the sites to determine the strengths and weaknesses of the sites with regards to marketing, effectiveness and meeting future trends. </w:t>
      </w:r>
    </w:p>
    <w:p w14:paraId="5F6BEB14" w14:textId="77777777" w:rsidR="00DD07C4" w:rsidRDefault="00DD07C4" w:rsidP="00DD07C4">
      <w:pPr>
        <w:pStyle w:val="Normal1"/>
      </w:pPr>
    </w:p>
    <w:p w14:paraId="4A264B49" w14:textId="77777777" w:rsidR="00DD07C4" w:rsidRDefault="00DD07C4" w:rsidP="00DD07C4">
      <w:pPr>
        <w:pStyle w:val="Normal1"/>
      </w:pPr>
      <w:r>
        <w:t xml:space="preserve">Example #2: </w:t>
      </w:r>
    </w:p>
    <w:p w14:paraId="3A231460" w14:textId="77777777" w:rsidR="00DD07C4" w:rsidRDefault="00DD07C4" w:rsidP="00DD07C4">
      <w:pPr>
        <w:pStyle w:val="Normal1"/>
      </w:pPr>
      <w:r>
        <w:t>Read chapter 7 in the required textbook, complete discussion questions and submit as an email attachment.</w:t>
      </w:r>
    </w:p>
    <w:p w14:paraId="6ED16D15" w14:textId="77777777" w:rsidR="00DD07C4" w:rsidRDefault="00DD07C4" w:rsidP="00DD07C4">
      <w:pPr>
        <w:pStyle w:val="Normal1"/>
        <w:pBdr>
          <w:top w:val="single" w:sz="4" w:space="1" w:color="auto"/>
        </w:pBdr>
      </w:pPr>
    </w:p>
    <w:p w14:paraId="7352A008" w14:textId="77777777" w:rsidR="00DD07C4" w:rsidRDefault="00DD07C4" w:rsidP="00DD07C4">
      <w:pPr>
        <w:pStyle w:val="Normal1"/>
      </w:pPr>
    </w:p>
    <w:p w14:paraId="43D25834" w14:textId="77777777" w:rsidR="00DD07C4" w:rsidRDefault="00DD07C4" w:rsidP="00DD07C4">
      <w:pPr>
        <w:pStyle w:val="Heading3"/>
        <w:spacing w:before="280"/>
      </w:pPr>
      <w:bookmarkStart w:id="247" w:name="h.c429avec2m7h" w:colFirst="0" w:colLast="0"/>
      <w:bookmarkStart w:id="248" w:name="_Toc264816194"/>
      <w:bookmarkEnd w:id="247"/>
      <w:r>
        <w:rPr>
          <w:b/>
          <w:sz w:val="26"/>
        </w:rPr>
        <w:t>Section 8: Evaluation and Assessment Methods</w:t>
      </w:r>
      <w:bookmarkEnd w:id="248"/>
    </w:p>
    <w:p w14:paraId="778EA21F" w14:textId="77777777" w:rsidR="00DD07C4" w:rsidRDefault="00DD07C4" w:rsidP="00DD07C4">
      <w:pPr>
        <w:pStyle w:val="Normal1"/>
      </w:pPr>
      <w:r>
        <w:rPr>
          <w:b/>
          <w:i/>
        </w:rPr>
        <w:t>In-Person Delivery Modality</w:t>
      </w:r>
    </w:p>
    <w:p w14:paraId="35EE7A4C" w14:textId="77777777" w:rsidR="00DD07C4" w:rsidRDefault="00DD07C4" w:rsidP="00DD07C4">
      <w:pPr>
        <w:pStyle w:val="Normal1"/>
      </w:pPr>
      <w:r>
        <w:t>Exams and quizzes, research projects on current small business management practices, participation in class discussion</w:t>
      </w:r>
    </w:p>
    <w:p w14:paraId="18D672FA" w14:textId="77777777" w:rsidR="00DD07C4" w:rsidRDefault="00DD07C4" w:rsidP="00DD07C4">
      <w:pPr>
        <w:pStyle w:val="Normal1"/>
      </w:pPr>
      <w:r>
        <w:rPr>
          <w:b/>
          <w:i/>
        </w:rPr>
        <w:t>Internet/Online Delivery Modality</w:t>
      </w:r>
    </w:p>
    <w:p w14:paraId="7605B197" w14:textId="77777777" w:rsidR="00DD07C4" w:rsidRDefault="00DD07C4" w:rsidP="00DD07C4">
      <w:pPr>
        <w:pStyle w:val="Normal1"/>
      </w:pPr>
      <w:r>
        <w:lastRenderedPageBreak/>
        <w:t>Exams and quizzes, research projects on current small business management practices, participation in class discussion boards</w:t>
      </w:r>
    </w:p>
    <w:p w14:paraId="537AE6B7" w14:textId="77777777" w:rsidR="00DD07C4" w:rsidRDefault="00DD07C4" w:rsidP="00DD07C4">
      <w:pPr>
        <w:pStyle w:val="Normal1"/>
        <w:pBdr>
          <w:top w:val="single" w:sz="4" w:space="1" w:color="auto"/>
        </w:pBdr>
      </w:pPr>
    </w:p>
    <w:p w14:paraId="2CF1D3DF" w14:textId="77777777" w:rsidR="00DD07C4" w:rsidRDefault="00DD07C4" w:rsidP="00DD07C4">
      <w:pPr>
        <w:pStyle w:val="Normal1"/>
      </w:pPr>
    </w:p>
    <w:p w14:paraId="5459E03C" w14:textId="77777777" w:rsidR="00DD07C4" w:rsidRDefault="00DD07C4" w:rsidP="00DD07C4">
      <w:pPr>
        <w:pStyle w:val="Heading3"/>
        <w:spacing w:before="280"/>
      </w:pPr>
      <w:bookmarkStart w:id="249" w:name="h.qyrdphk2auq4" w:colFirst="0" w:colLast="0"/>
      <w:bookmarkStart w:id="250" w:name="_Toc264816195"/>
      <w:bookmarkEnd w:id="249"/>
      <w:r>
        <w:rPr>
          <w:b/>
          <w:sz w:val="26"/>
        </w:rPr>
        <w:t>Section 9: Allocation of Instructional Time (Distance Education)</w:t>
      </w:r>
      <w:bookmarkEnd w:id="250"/>
    </w:p>
    <w:tbl>
      <w:tblPr>
        <w:tblW w:w="9360" w:type="dxa"/>
        <w:tblLayout w:type="fixed"/>
        <w:tblLook w:val="0600" w:firstRow="0" w:lastRow="0" w:firstColumn="0" w:lastColumn="0" w:noHBand="1" w:noVBand="1"/>
      </w:tblPr>
      <w:tblGrid>
        <w:gridCol w:w="5103"/>
        <w:gridCol w:w="4257"/>
      </w:tblGrid>
      <w:tr w:rsidR="00DD07C4" w14:paraId="00802B7C" w14:textId="77777777" w:rsidTr="002A56E7">
        <w:tc>
          <w:tcPr>
            <w:tcW w:w="5103" w:type="dxa"/>
            <w:tcMar>
              <w:top w:w="100" w:type="dxa"/>
              <w:left w:w="100" w:type="dxa"/>
              <w:bottom w:w="100" w:type="dxa"/>
              <w:right w:w="100" w:type="dxa"/>
            </w:tcMar>
          </w:tcPr>
          <w:p w14:paraId="16FC4FEA" w14:textId="77777777" w:rsidR="00DD07C4" w:rsidRDefault="00DD07C4" w:rsidP="002A56E7">
            <w:pPr>
              <w:pStyle w:val="Normal1"/>
            </w:pPr>
            <w:r>
              <w:rPr>
                <w:b/>
                <w:i/>
                <w:highlight w:val="white"/>
              </w:rPr>
              <w:t>Internet/Online Delivery Modality</w:t>
            </w:r>
          </w:p>
          <w:p w14:paraId="68928FFC" w14:textId="77777777" w:rsidR="00DD07C4" w:rsidRDefault="00DD07C4" w:rsidP="002A56E7">
            <w:pPr>
              <w:pStyle w:val="Normal1"/>
            </w:pPr>
            <w:r>
              <w:rPr>
                <w:i/>
                <w:highlight w:val="white"/>
              </w:rPr>
              <w:t>For this modality, the course's 54 instructional hours are typically allocated as follows:</w:t>
            </w:r>
          </w:p>
        </w:tc>
        <w:tc>
          <w:tcPr>
            <w:tcW w:w="4257" w:type="dxa"/>
            <w:tcMar>
              <w:top w:w="100" w:type="dxa"/>
              <w:left w:w="100" w:type="dxa"/>
              <w:bottom w:w="100" w:type="dxa"/>
              <w:right w:w="100" w:type="dxa"/>
            </w:tcMar>
          </w:tcPr>
          <w:p w14:paraId="59AA976E" w14:textId="77777777" w:rsidR="00DD07C4" w:rsidRDefault="00DD07C4" w:rsidP="002A56E7">
            <w:pPr>
              <w:pStyle w:val="Normal1"/>
            </w:pPr>
          </w:p>
        </w:tc>
      </w:tr>
      <w:tr w:rsidR="00DD07C4" w14:paraId="699B24AB" w14:textId="77777777" w:rsidTr="002A56E7">
        <w:tc>
          <w:tcPr>
            <w:tcW w:w="5103" w:type="dxa"/>
            <w:tcMar>
              <w:top w:w="100" w:type="dxa"/>
              <w:left w:w="100" w:type="dxa"/>
              <w:bottom w:w="100" w:type="dxa"/>
              <w:right w:w="100" w:type="dxa"/>
            </w:tcMar>
          </w:tcPr>
          <w:p w14:paraId="5010E353"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32EDD899" w14:textId="77777777" w:rsidR="00DD07C4" w:rsidRDefault="00DD07C4" w:rsidP="002A56E7">
            <w:pPr>
              <w:pStyle w:val="Normal1"/>
            </w:pPr>
            <w:r>
              <w:rPr>
                <w:b/>
                <w:highlight w:val="white"/>
              </w:rPr>
              <w:t>Type</w:t>
            </w:r>
          </w:p>
        </w:tc>
      </w:tr>
      <w:tr w:rsidR="00DD07C4" w14:paraId="6C5A0052" w14:textId="77777777" w:rsidTr="002A56E7">
        <w:tc>
          <w:tcPr>
            <w:tcW w:w="5103" w:type="dxa"/>
            <w:tcMar>
              <w:top w:w="100" w:type="dxa"/>
              <w:left w:w="100" w:type="dxa"/>
              <w:bottom w:w="100" w:type="dxa"/>
              <w:right w:w="100" w:type="dxa"/>
            </w:tcMar>
          </w:tcPr>
          <w:p w14:paraId="7FDAB212" w14:textId="77777777" w:rsidR="00DD07C4" w:rsidRDefault="00DD07C4" w:rsidP="002A56E7">
            <w:pPr>
              <w:pStyle w:val="Normal1"/>
            </w:pPr>
            <w:r>
              <w:rPr>
                <w:highlight w:val="white"/>
              </w:rPr>
              <w:t>20</w:t>
            </w:r>
          </w:p>
        </w:tc>
        <w:tc>
          <w:tcPr>
            <w:tcW w:w="4257" w:type="dxa"/>
            <w:tcMar>
              <w:top w:w="100" w:type="dxa"/>
              <w:left w:w="100" w:type="dxa"/>
              <w:bottom w:w="100" w:type="dxa"/>
              <w:right w:w="100" w:type="dxa"/>
            </w:tcMar>
          </w:tcPr>
          <w:p w14:paraId="03EE69B5" w14:textId="77777777" w:rsidR="00DD07C4" w:rsidRDefault="00DD07C4" w:rsidP="002A56E7">
            <w:pPr>
              <w:pStyle w:val="Normal1"/>
            </w:pPr>
            <w:r>
              <w:rPr>
                <w:highlight w:val="white"/>
              </w:rPr>
              <w:t>Course Web Pages</w:t>
            </w:r>
          </w:p>
        </w:tc>
      </w:tr>
      <w:tr w:rsidR="00DD07C4" w14:paraId="7EB5C264" w14:textId="77777777" w:rsidTr="002A56E7">
        <w:tc>
          <w:tcPr>
            <w:tcW w:w="5103" w:type="dxa"/>
            <w:tcMar>
              <w:top w:w="100" w:type="dxa"/>
              <w:left w:w="100" w:type="dxa"/>
              <w:bottom w:w="100" w:type="dxa"/>
              <w:right w:w="100" w:type="dxa"/>
            </w:tcMar>
          </w:tcPr>
          <w:p w14:paraId="53CB3323" w14:textId="77777777" w:rsidR="00DD07C4" w:rsidRDefault="00DD07C4" w:rsidP="002A56E7">
            <w:pPr>
              <w:pStyle w:val="Normal1"/>
            </w:pPr>
            <w:r>
              <w:rPr>
                <w:highlight w:val="white"/>
              </w:rPr>
              <w:t>5</w:t>
            </w:r>
          </w:p>
        </w:tc>
        <w:tc>
          <w:tcPr>
            <w:tcW w:w="4257" w:type="dxa"/>
            <w:tcMar>
              <w:top w:w="100" w:type="dxa"/>
              <w:left w:w="100" w:type="dxa"/>
              <w:bottom w:w="100" w:type="dxa"/>
              <w:right w:w="100" w:type="dxa"/>
            </w:tcMar>
          </w:tcPr>
          <w:p w14:paraId="3575AE8A" w14:textId="77777777" w:rsidR="00DD07C4" w:rsidRDefault="00DD07C4" w:rsidP="002A56E7">
            <w:pPr>
              <w:pStyle w:val="Normal1"/>
            </w:pPr>
            <w:r>
              <w:rPr>
                <w:highlight w:val="white"/>
              </w:rPr>
              <w:t>Textbook-Centered Web Site</w:t>
            </w:r>
          </w:p>
        </w:tc>
      </w:tr>
      <w:tr w:rsidR="00DD07C4" w14:paraId="4EF8D54C" w14:textId="77777777" w:rsidTr="002A56E7">
        <w:tc>
          <w:tcPr>
            <w:tcW w:w="5103" w:type="dxa"/>
            <w:tcMar>
              <w:top w:w="100" w:type="dxa"/>
              <w:left w:w="100" w:type="dxa"/>
              <w:bottom w:w="100" w:type="dxa"/>
              <w:right w:w="100" w:type="dxa"/>
            </w:tcMar>
          </w:tcPr>
          <w:p w14:paraId="1DEF6380" w14:textId="77777777" w:rsidR="00DD07C4" w:rsidRDefault="00DD07C4" w:rsidP="002A56E7">
            <w:pPr>
              <w:pStyle w:val="Normal1"/>
            </w:pPr>
            <w:r>
              <w:rPr>
                <w:highlight w:val="white"/>
              </w:rPr>
              <w:t>6</w:t>
            </w:r>
          </w:p>
        </w:tc>
        <w:tc>
          <w:tcPr>
            <w:tcW w:w="4257" w:type="dxa"/>
            <w:tcMar>
              <w:top w:w="100" w:type="dxa"/>
              <w:left w:w="100" w:type="dxa"/>
              <w:bottom w:w="100" w:type="dxa"/>
              <w:right w:w="100" w:type="dxa"/>
            </w:tcMar>
          </w:tcPr>
          <w:p w14:paraId="03C8F201" w14:textId="77777777" w:rsidR="00DD07C4" w:rsidRDefault="00DD07C4" w:rsidP="002A56E7">
            <w:pPr>
              <w:pStyle w:val="Normal1"/>
            </w:pPr>
            <w:r>
              <w:rPr>
                <w:highlight w:val="white"/>
              </w:rPr>
              <w:t>Synchronous Online Communication</w:t>
            </w:r>
          </w:p>
        </w:tc>
      </w:tr>
      <w:tr w:rsidR="00DD07C4" w14:paraId="38B3060B" w14:textId="77777777" w:rsidTr="002A56E7">
        <w:tc>
          <w:tcPr>
            <w:tcW w:w="5103" w:type="dxa"/>
            <w:tcMar>
              <w:top w:w="100" w:type="dxa"/>
              <w:left w:w="100" w:type="dxa"/>
              <w:bottom w:w="100" w:type="dxa"/>
              <w:right w:w="100" w:type="dxa"/>
            </w:tcMar>
          </w:tcPr>
          <w:p w14:paraId="3B1BA2A5" w14:textId="77777777" w:rsidR="00DD07C4" w:rsidRDefault="00DD07C4" w:rsidP="002A56E7">
            <w:pPr>
              <w:pStyle w:val="Normal1"/>
            </w:pPr>
            <w:r>
              <w:rPr>
                <w:highlight w:val="white"/>
              </w:rPr>
              <w:t>15</w:t>
            </w:r>
          </w:p>
        </w:tc>
        <w:tc>
          <w:tcPr>
            <w:tcW w:w="4257" w:type="dxa"/>
            <w:tcMar>
              <w:top w:w="100" w:type="dxa"/>
              <w:left w:w="100" w:type="dxa"/>
              <w:bottom w:w="100" w:type="dxa"/>
              <w:right w:w="100" w:type="dxa"/>
            </w:tcMar>
          </w:tcPr>
          <w:p w14:paraId="2E3B6C35" w14:textId="77777777" w:rsidR="00DD07C4" w:rsidRDefault="00DD07C4" w:rsidP="002A56E7">
            <w:pPr>
              <w:pStyle w:val="Normal1"/>
            </w:pPr>
            <w:r>
              <w:rPr>
                <w:highlight w:val="white"/>
              </w:rPr>
              <w:t>Asynchronous Online Communication</w:t>
            </w:r>
          </w:p>
        </w:tc>
      </w:tr>
      <w:tr w:rsidR="00DD07C4" w14:paraId="19D2BC3C" w14:textId="77777777" w:rsidTr="002A56E7">
        <w:tc>
          <w:tcPr>
            <w:tcW w:w="5103" w:type="dxa"/>
            <w:tcMar>
              <w:top w:w="100" w:type="dxa"/>
              <w:left w:w="100" w:type="dxa"/>
              <w:bottom w:w="100" w:type="dxa"/>
              <w:right w:w="100" w:type="dxa"/>
            </w:tcMar>
          </w:tcPr>
          <w:p w14:paraId="46FBB733" w14:textId="77777777" w:rsidR="00DD07C4" w:rsidRDefault="00DD07C4" w:rsidP="002A56E7">
            <w:pPr>
              <w:pStyle w:val="Normal1"/>
            </w:pPr>
            <w:r>
              <w:rPr>
                <w:highlight w:val="white"/>
              </w:rPr>
              <w:t>8</w:t>
            </w:r>
          </w:p>
        </w:tc>
        <w:tc>
          <w:tcPr>
            <w:tcW w:w="4257" w:type="dxa"/>
            <w:tcMar>
              <w:top w:w="100" w:type="dxa"/>
              <w:left w:w="100" w:type="dxa"/>
              <w:bottom w:w="100" w:type="dxa"/>
              <w:right w:w="100" w:type="dxa"/>
            </w:tcMar>
          </w:tcPr>
          <w:p w14:paraId="41B00C40" w14:textId="77777777" w:rsidR="00DD07C4" w:rsidRDefault="00DD07C4" w:rsidP="002A56E7">
            <w:pPr>
              <w:pStyle w:val="Normal1"/>
            </w:pPr>
            <w:r>
              <w:rPr>
                <w:highlight w:val="white"/>
              </w:rPr>
              <w:t>Online Assessment Activities</w:t>
            </w:r>
          </w:p>
        </w:tc>
      </w:tr>
      <w:tr w:rsidR="00DD07C4" w14:paraId="08F4B574" w14:textId="77777777" w:rsidTr="002A56E7">
        <w:tc>
          <w:tcPr>
            <w:tcW w:w="5103" w:type="dxa"/>
            <w:tcMar>
              <w:top w:w="100" w:type="dxa"/>
              <w:left w:w="100" w:type="dxa"/>
              <w:bottom w:w="100" w:type="dxa"/>
              <w:right w:w="100" w:type="dxa"/>
            </w:tcMar>
          </w:tcPr>
          <w:p w14:paraId="448BFA20" w14:textId="77777777" w:rsidR="00DD07C4" w:rsidRDefault="00DD07C4" w:rsidP="002A56E7">
            <w:pPr>
              <w:pStyle w:val="Normal1"/>
              <w:pBdr>
                <w:top w:val="single" w:sz="4" w:space="1" w:color="auto"/>
              </w:pBdr>
            </w:pPr>
          </w:p>
          <w:p w14:paraId="49077D88" w14:textId="77777777" w:rsidR="00DD07C4" w:rsidRDefault="00DD07C4" w:rsidP="002A56E7">
            <w:pPr>
              <w:pStyle w:val="Normal1"/>
            </w:pPr>
          </w:p>
        </w:tc>
        <w:tc>
          <w:tcPr>
            <w:tcW w:w="4257" w:type="dxa"/>
            <w:tcMar>
              <w:top w:w="100" w:type="dxa"/>
              <w:left w:w="100" w:type="dxa"/>
              <w:bottom w:w="100" w:type="dxa"/>
              <w:right w:w="100" w:type="dxa"/>
            </w:tcMar>
          </w:tcPr>
          <w:p w14:paraId="3F67B76D" w14:textId="77777777" w:rsidR="00DD07C4" w:rsidRDefault="00DD07C4" w:rsidP="002A56E7">
            <w:pPr>
              <w:pStyle w:val="Normal1"/>
            </w:pPr>
          </w:p>
        </w:tc>
      </w:tr>
      <w:tr w:rsidR="00DD07C4" w14:paraId="473E1D98" w14:textId="77777777" w:rsidTr="002A56E7">
        <w:tc>
          <w:tcPr>
            <w:tcW w:w="5103" w:type="dxa"/>
            <w:tcMar>
              <w:top w:w="100" w:type="dxa"/>
              <w:left w:w="100" w:type="dxa"/>
              <w:bottom w:w="100" w:type="dxa"/>
              <w:right w:w="100" w:type="dxa"/>
            </w:tcMar>
          </w:tcPr>
          <w:p w14:paraId="2EE1E95A" w14:textId="77777777" w:rsidR="00DD07C4" w:rsidRDefault="00DD07C4" w:rsidP="002A56E7">
            <w:pPr>
              <w:pStyle w:val="Normal1"/>
            </w:pPr>
            <w:r>
              <w:rPr>
                <w:b/>
                <w:highlight w:val="white"/>
              </w:rPr>
              <w:t>54</w:t>
            </w:r>
          </w:p>
        </w:tc>
        <w:tc>
          <w:tcPr>
            <w:tcW w:w="4257" w:type="dxa"/>
            <w:tcMar>
              <w:top w:w="100" w:type="dxa"/>
              <w:left w:w="100" w:type="dxa"/>
              <w:bottom w:w="100" w:type="dxa"/>
              <w:right w:w="100" w:type="dxa"/>
            </w:tcMar>
          </w:tcPr>
          <w:p w14:paraId="2BC1DCBE" w14:textId="77777777" w:rsidR="00DD07C4" w:rsidRDefault="00DD07C4" w:rsidP="002A56E7">
            <w:pPr>
              <w:pStyle w:val="Normal1"/>
            </w:pPr>
            <w:r>
              <w:rPr>
                <w:b/>
                <w:highlight w:val="white"/>
              </w:rPr>
              <w:t>Total Hours</w:t>
            </w:r>
          </w:p>
        </w:tc>
      </w:tr>
    </w:tbl>
    <w:p w14:paraId="35022F61" w14:textId="77777777" w:rsidR="00DD07C4" w:rsidRDefault="00DD07C4" w:rsidP="00DD07C4">
      <w:pPr>
        <w:pStyle w:val="Heading3"/>
        <w:spacing w:before="280"/>
      </w:pPr>
      <w:bookmarkStart w:id="251" w:name="h.rvu1md3a6l9l" w:colFirst="0" w:colLast="0"/>
      <w:bookmarkStart w:id="252" w:name="_Toc264816196"/>
      <w:bookmarkEnd w:id="251"/>
      <w:r>
        <w:rPr>
          <w:b/>
          <w:sz w:val="26"/>
        </w:rPr>
        <w:t>Section 10: Regular Instructional Contact (Distance Education)</w:t>
      </w:r>
      <w:bookmarkEnd w:id="252"/>
    </w:p>
    <w:tbl>
      <w:tblPr>
        <w:tblW w:w="9360" w:type="dxa"/>
        <w:tblLayout w:type="fixed"/>
        <w:tblLook w:val="0600" w:firstRow="0" w:lastRow="0" w:firstColumn="0" w:lastColumn="0" w:noHBand="1" w:noVBand="1"/>
      </w:tblPr>
      <w:tblGrid>
        <w:gridCol w:w="4986"/>
        <w:gridCol w:w="4374"/>
      </w:tblGrid>
      <w:tr w:rsidR="00DD07C4" w14:paraId="00CE7741" w14:textId="77777777" w:rsidTr="002A56E7">
        <w:tc>
          <w:tcPr>
            <w:tcW w:w="4986" w:type="dxa"/>
            <w:tcMar>
              <w:top w:w="100" w:type="dxa"/>
              <w:left w:w="100" w:type="dxa"/>
              <w:bottom w:w="100" w:type="dxa"/>
              <w:right w:w="100" w:type="dxa"/>
            </w:tcMar>
          </w:tcPr>
          <w:p w14:paraId="2FE069F1" w14:textId="77777777" w:rsidR="00DD07C4" w:rsidRDefault="00DD07C4" w:rsidP="002A56E7">
            <w:pPr>
              <w:pStyle w:val="Normal1"/>
            </w:pPr>
            <w:r>
              <w:rPr>
                <w:b/>
                <w:i/>
                <w:highlight w:val="white"/>
              </w:rPr>
              <w:t>Internet/Online Delivery Modality</w:t>
            </w:r>
          </w:p>
          <w:p w14:paraId="4F4D03E3" w14:textId="77777777" w:rsidR="00DD07C4" w:rsidRDefault="00DD07C4" w:rsidP="002A56E7">
            <w:pPr>
              <w:pStyle w:val="Normal1"/>
            </w:pPr>
            <w:r>
              <w:rPr>
                <w:i/>
                <w:highlight w:val="white"/>
              </w:rPr>
              <w:t>For this modality, the minimum number of instructional contacts</w:t>
            </w:r>
          </w:p>
          <w:p w14:paraId="589B044A" w14:textId="77777777" w:rsidR="00DD07C4" w:rsidRDefault="00DD07C4" w:rsidP="002A56E7">
            <w:pPr>
              <w:pStyle w:val="Normal1"/>
            </w:pPr>
            <w:r>
              <w:rPr>
                <w:i/>
                <w:highlight w:val="white"/>
              </w:rPr>
              <w:t>a single student may typically expect to have with the professor are:</w:t>
            </w:r>
          </w:p>
        </w:tc>
        <w:tc>
          <w:tcPr>
            <w:tcW w:w="4374" w:type="dxa"/>
            <w:tcMar>
              <w:top w:w="100" w:type="dxa"/>
              <w:left w:w="100" w:type="dxa"/>
              <w:bottom w:w="100" w:type="dxa"/>
              <w:right w:w="100" w:type="dxa"/>
            </w:tcMar>
          </w:tcPr>
          <w:p w14:paraId="4E006924" w14:textId="77777777" w:rsidR="00DD07C4" w:rsidRDefault="00DD07C4" w:rsidP="002A56E7">
            <w:pPr>
              <w:pStyle w:val="Normal1"/>
            </w:pPr>
          </w:p>
        </w:tc>
      </w:tr>
      <w:tr w:rsidR="00DD07C4" w14:paraId="49DEA701" w14:textId="77777777" w:rsidTr="002A56E7">
        <w:tc>
          <w:tcPr>
            <w:tcW w:w="4986" w:type="dxa"/>
            <w:tcMar>
              <w:top w:w="100" w:type="dxa"/>
              <w:left w:w="100" w:type="dxa"/>
              <w:bottom w:w="100" w:type="dxa"/>
              <w:right w:w="100" w:type="dxa"/>
            </w:tcMar>
          </w:tcPr>
          <w:p w14:paraId="0BC19EAE" w14:textId="77777777" w:rsidR="00DD07C4" w:rsidRDefault="00DD07C4" w:rsidP="002A56E7">
            <w:pPr>
              <w:pStyle w:val="Normal1"/>
            </w:pPr>
            <w:r>
              <w:rPr>
                <w:b/>
                <w:highlight w:val="white"/>
              </w:rPr>
              <w:t>Number of Contacts</w:t>
            </w:r>
          </w:p>
        </w:tc>
        <w:tc>
          <w:tcPr>
            <w:tcW w:w="4374" w:type="dxa"/>
            <w:tcMar>
              <w:top w:w="100" w:type="dxa"/>
              <w:left w:w="100" w:type="dxa"/>
              <w:bottom w:w="100" w:type="dxa"/>
              <w:right w:w="100" w:type="dxa"/>
            </w:tcMar>
          </w:tcPr>
          <w:p w14:paraId="1DF1372E" w14:textId="77777777" w:rsidR="00DD07C4" w:rsidRDefault="00DD07C4" w:rsidP="002A56E7">
            <w:pPr>
              <w:pStyle w:val="Normal1"/>
            </w:pPr>
            <w:r>
              <w:rPr>
                <w:b/>
                <w:highlight w:val="white"/>
              </w:rPr>
              <w:t>Type of Contact</w:t>
            </w:r>
          </w:p>
        </w:tc>
      </w:tr>
      <w:tr w:rsidR="00DD07C4" w14:paraId="636DE941" w14:textId="77777777" w:rsidTr="002A56E7">
        <w:tc>
          <w:tcPr>
            <w:tcW w:w="4986" w:type="dxa"/>
            <w:tcMar>
              <w:top w:w="100" w:type="dxa"/>
              <w:left w:w="100" w:type="dxa"/>
              <w:bottom w:w="100" w:type="dxa"/>
              <w:right w:w="100" w:type="dxa"/>
            </w:tcMar>
          </w:tcPr>
          <w:p w14:paraId="7DB9B7E6" w14:textId="77777777" w:rsidR="00DD07C4" w:rsidRDefault="00DD07C4" w:rsidP="002A56E7">
            <w:pPr>
              <w:pStyle w:val="Normal1"/>
            </w:pPr>
            <w:r>
              <w:rPr>
                <w:highlight w:val="white"/>
              </w:rPr>
              <w:t>16</w:t>
            </w:r>
          </w:p>
        </w:tc>
        <w:tc>
          <w:tcPr>
            <w:tcW w:w="4374" w:type="dxa"/>
            <w:tcMar>
              <w:top w:w="100" w:type="dxa"/>
              <w:left w:w="100" w:type="dxa"/>
              <w:bottom w:w="100" w:type="dxa"/>
              <w:right w:w="100" w:type="dxa"/>
            </w:tcMar>
          </w:tcPr>
          <w:p w14:paraId="58D0F5AE" w14:textId="77777777" w:rsidR="00DD07C4" w:rsidRDefault="00DD07C4" w:rsidP="002A56E7">
            <w:pPr>
              <w:pStyle w:val="Normal1"/>
            </w:pPr>
            <w:r>
              <w:rPr>
                <w:i/>
                <w:highlight w:val="white"/>
              </w:rPr>
              <w:t>Other:</w:t>
            </w:r>
            <w:r>
              <w:rPr>
                <w:highlight w:val="white"/>
              </w:rPr>
              <w:t xml:space="preserve"> The instructor will use a variety of types of contacts, such as email, discussion boards, telephone, and distribution lists, for a total of 16 contacts, to be divided among the modalities as chosen by the instructor.</w:t>
            </w:r>
          </w:p>
        </w:tc>
      </w:tr>
      <w:tr w:rsidR="00DD07C4" w14:paraId="5FC50AB2" w14:textId="77777777" w:rsidTr="002A56E7">
        <w:tc>
          <w:tcPr>
            <w:tcW w:w="4986" w:type="dxa"/>
            <w:tcMar>
              <w:top w:w="100" w:type="dxa"/>
              <w:left w:w="100" w:type="dxa"/>
              <w:bottom w:w="100" w:type="dxa"/>
              <w:right w:w="100" w:type="dxa"/>
            </w:tcMar>
          </w:tcPr>
          <w:p w14:paraId="0A9A42AD" w14:textId="77777777" w:rsidR="00DD07C4" w:rsidRDefault="00DD07C4" w:rsidP="002A56E7">
            <w:pPr>
              <w:pStyle w:val="Normal1"/>
              <w:pBdr>
                <w:top w:val="single" w:sz="4" w:space="1" w:color="auto"/>
              </w:pBdr>
            </w:pPr>
          </w:p>
          <w:p w14:paraId="5AFC9514" w14:textId="77777777" w:rsidR="00DD07C4" w:rsidRDefault="00DD07C4" w:rsidP="002A56E7">
            <w:pPr>
              <w:pStyle w:val="Normal1"/>
            </w:pPr>
          </w:p>
        </w:tc>
        <w:tc>
          <w:tcPr>
            <w:tcW w:w="4374" w:type="dxa"/>
            <w:tcMar>
              <w:top w:w="100" w:type="dxa"/>
              <w:left w:w="100" w:type="dxa"/>
              <w:bottom w:w="100" w:type="dxa"/>
              <w:right w:w="100" w:type="dxa"/>
            </w:tcMar>
          </w:tcPr>
          <w:p w14:paraId="26EFFCE1" w14:textId="77777777" w:rsidR="00DD07C4" w:rsidRDefault="00DD07C4" w:rsidP="002A56E7">
            <w:pPr>
              <w:pStyle w:val="Normal1"/>
            </w:pPr>
          </w:p>
        </w:tc>
      </w:tr>
      <w:tr w:rsidR="00DD07C4" w14:paraId="45FF7C65" w14:textId="77777777" w:rsidTr="002A56E7">
        <w:tc>
          <w:tcPr>
            <w:tcW w:w="4986" w:type="dxa"/>
            <w:tcMar>
              <w:top w:w="100" w:type="dxa"/>
              <w:left w:w="100" w:type="dxa"/>
              <w:bottom w:w="100" w:type="dxa"/>
              <w:right w:w="100" w:type="dxa"/>
            </w:tcMar>
          </w:tcPr>
          <w:p w14:paraId="25382908" w14:textId="77777777" w:rsidR="00DD07C4" w:rsidRDefault="00DD07C4" w:rsidP="002A56E7">
            <w:pPr>
              <w:pStyle w:val="Normal1"/>
            </w:pPr>
            <w:r>
              <w:rPr>
                <w:b/>
                <w:highlight w:val="white"/>
              </w:rPr>
              <w:lastRenderedPageBreak/>
              <w:t>16</w:t>
            </w:r>
          </w:p>
        </w:tc>
        <w:tc>
          <w:tcPr>
            <w:tcW w:w="4374" w:type="dxa"/>
            <w:tcMar>
              <w:top w:w="100" w:type="dxa"/>
              <w:left w:w="100" w:type="dxa"/>
              <w:bottom w:w="100" w:type="dxa"/>
              <w:right w:w="100" w:type="dxa"/>
            </w:tcMar>
          </w:tcPr>
          <w:p w14:paraId="768ACDA0" w14:textId="77777777" w:rsidR="00DD07C4" w:rsidRDefault="00DD07C4" w:rsidP="002A56E7">
            <w:pPr>
              <w:pStyle w:val="Normal1"/>
            </w:pPr>
            <w:r>
              <w:rPr>
                <w:b/>
                <w:highlight w:val="white"/>
              </w:rPr>
              <w:t>Total Contacts</w:t>
            </w:r>
          </w:p>
        </w:tc>
      </w:tr>
    </w:tbl>
    <w:p w14:paraId="7553FF89" w14:textId="77777777" w:rsidR="00DD07C4" w:rsidRDefault="00DD07C4" w:rsidP="00DD07C4">
      <w:pPr>
        <w:pStyle w:val="Heading3"/>
        <w:spacing w:before="280"/>
      </w:pPr>
      <w:bookmarkStart w:id="253" w:name="h.k50wzqypmstg" w:colFirst="0" w:colLast="0"/>
      <w:bookmarkStart w:id="254" w:name="_Toc264816197"/>
      <w:bookmarkEnd w:id="253"/>
      <w:r>
        <w:rPr>
          <w:b/>
          <w:sz w:val="26"/>
        </w:rPr>
        <w:t>Section 11: Representative List of Textbooks</w:t>
      </w:r>
      <w:bookmarkEnd w:id="254"/>
    </w:p>
    <w:p w14:paraId="327F2A99" w14:textId="77777777" w:rsidR="00DD07C4" w:rsidRDefault="00DD07C4" w:rsidP="00DD07C4">
      <w:pPr>
        <w:pStyle w:val="Normal1"/>
        <w:numPr>
          <w:ilvl w:val="0"/>
          <w:numId w:val="85"/>
        </w:numPr>
        <w:ind w:hanging="359"/>
        <w:contextualSpacing/>
      </w:pPr>
      <w:r>
        <w:t xml:space="preserve">Longnecker, J. G., Moore, C. W., Petty, J. W., and Palich, L. P. (2010). </w:t>
      </w:r>
      <w:r>
        <w:rPr>
          <w:i/>
        </w:rPr>
        <w:t>Small Business Management: An Entrepreneurial Emphasis</w:t>
      </w:r>
      <w:r>
        <w:t xml:space="preserve"> (15th ed.). Thomson South-Western Publishing Co. [ISBN: 0324827830]</w:t>
      </w:r>
    </w:p>
    <w:p w14:paraId="539204ED" w14:textId="77777777" w:rsidR="00DD07C4" w:rsidRDefault="00DD07C4" w:rsidP="00DD07C4">
      <w:pPr>
        <w:pStyle w:val="Normal1"/>
        <w:numPr>
          <w:ilvl w:val="0"/>
          <w:numId w:val="85"/>
        </w:numPr>
        <w:ind w:hanging="359"/>
        <w:contextualSpacing/>
      </w:pPr>
      <w:r>
        <w:t xml:space="preserve">Klicker, R. L. (2007). </w:t>
      </w:r>
      <w:r>
        <w:rPr>
          <w:i/>
        </w:rPr>
        <w:t>Funeral Directing and Funeral Service Management</w:t>
      </w:r>
      <w:r>
        <w:t xml:space="preserve"> (2nd ed.). Thanos Institute. [ISBN: 09647967-1-6]</w:t>
      </w:r>
    </w:p>
    <w:p w14:paraId="23D3CDAB" w14:textId="77777777" w:rsidR="00DD07C4" w:rsidRDefault="00DD07C4" w:rsidP="00DD07C4">
      <w:pPr>
        <w:pStyle w:val="Normal1"/>
        <w:pBdr>
          <w:top w:val="single" w:sz="4" w:space="1" w:color="auto"/>
        </w:pBdr>
      </w:pPr>
    </w:p>
    <w:p w14:paraId="0F85DD3C" w14:textId="77777777" w:rsidR="00DD07C4" w:rsidRDefault="00DD07C4" w:rsidP="00DD07C4">
      <w:pPr>
        <w:pStyle w:val="Normal1"/>
      </w:pPr>
    </w:p>
    <w:p w14:paraId="1D84FE8C" w14:textId="77777777" w:rsidR="00DD07C4" w:rsidRDefault="00DD07C4" w:rsidP="00DD07C4">
      <w:pPr>
        <w:pStyle w:val="Heading3"/>
        <w:spacing w:before="280"/>
      </w:pPr>
      <w:bookmarkStart w:id="255" w:name="h.p0dbj65ao8gq" w:colFirst="0" w:colLast="0"/>
      <w:bookmarkStart w:id="256" w:name="_Toc264816198"/>
      <w:bookmarkEnd w:id="255"/>
      <w:r>
        <w:rPr>
          <w:b/>
          <w:sz w:val="26"/>
        </w:rPr>
        <w:t>Section 12: Additional Course Information</w:t>
      </w:r>
      <w:bookmarkEnd w:id="256"/>
    </w:p>
    <w:tbl>
      <w:tblPr>
        <w:tblW w:w="9235" w:type="dxa"/>
        <w:tblLayout w:type="fixed"/>
        <w:tblLook w:val="0600" w:firstRow="0" w:lastRow="0" w:firstColumn="0" w:lastColumn="0" w:noHBand="1" w:noVBand="1"/>
      </w:tblPr>
      <w:tblGrid>
        <w:gridCol w:w="4775"/>
        <w:gridCol w:w="4460"/>
      </w:tblGrid>
      <w:tr w:rsidR="00DD07C4" w14:paraId="18FCAA87" w14:textId="77777777" w:rsidTr="002A56E7">
        <w:tc>
          <w:tcPr>
            <w:tcW w:w="4775" w:type="dxa"/>
            <w:tcMar>
              <w:top w:w="100" w:type="dxa"/>
              <w:left w:w="100" w:type="dxa"/>
              <w:bottom w:w="100" w:type="dxa"/>
              <w:right w:w="100" w:type="dxa"/>
            </w:tcMar>
          </w:tcPr>
          <w:p w14:paraId="1225F9BC"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55EA4F9A" w14:textId="77777777" w:rsidR="00DD07C4" w:rsidRDefault="00DD07C4" w:rsidP="002A56E7">
            <w:pPr>
              <w:pStyle w:val="Normal1"/>
            </w:pPr>
            <w:r>
              <w:rPr>
                <w:highlight w:val="white"/>
              </w:rPr>
              <w:t>Mortuary Science</w:t>
            </w:r>
          </w:p>
        </w:tc>
      </w:tr>
      <w:tr w:rsidR="00DD07C4" w14:paraId="4F2521E3" w14:textId="77777777" w:rsidTr="002A56E7">
        <w:tc>
          <w:tcPr>
            <w:tcW w:w="4775" w:type="dxa"/>
            <w:tcMar>
              <w:top w:w="100" w:type="dxa"/>
              <w:left w:w="100" w:type="dxa"/>
              <w:bottom w:w="100" w:type="dxa"/>
              <w:right w:w="100" w:type="dxa"/>
            </w:tcMar>
          </w:tcPr>
          <w:p w14:paraId="3026BFE1"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599BF57A" w14:textId="77777777" w:rsidR="00DD07C4" w:rsidRDefault="00DD07C4" w:rsidP="002A56E7">
            <w:pPr>
              <w:pStyle w:val="Normal1"/>
            </w:pPr>
            <w:r>
              <w:rPr>
                <w:highlight w:val="white"/>
              </w:rPr>
              <w:t>Funeral Service Management</w:t>
            </w:r>
          </w:p>
        </w:tc>
      </w:tr>
      <w:tr w:rsidR="00DD07C4" w14:paraId="14189FF5" w14:textId="77777777" w:rsidTr="002A56E7">
        <w:tc>
          <w:tcPr>
            <w:tcW w:w="4775" w:type="dxa"/>
            <w:tcMar>
              <w:top w:w="100" w:type="dxa"/>
              <w:left w:w="100" w:type="dxa"/>
              <w:bottom w:w="100" w:type="dxa"/>
              <w:right w:w="100" w:type="dxa"/>
            </w:tcMar>
          </w:tcPr>
          <w:p w14:paraId="5E91CFC3"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1ADC64ED" w14:textId="77777777" w:rsidR="00DD07C4" w:rsidRDefault="00DD07C4" w:rsidP="002A56E7">
            <w:pPr>
              <w:pStyle w:val="Normal1"/>
            </w:pPr>
            <w:r>
              <w:rPr>
                <w:highlight w:val="white"/>
              </w:rPr>
              <w:t>Letter Grade</w:t>
            </w:r>
          </w:p>
        </w:tc>
      </w:tr>
      <w:tr w:rsidR="00DD07C4" w14:paraId="56F1049F" w14:textId="77777777" w:rsidTr="002A56E7">
        <w:tc>
          <w:tcPr>
            <w:tcW w:w="4775" w:type="dxa"/>
            <w:tcMar>
              <w:top w:w="100" w:type="dxa"/>
              <w:left w:w="100" w:type="dxa"/>
              <w:bottom w:w="100" w:type="dxa"/>
              <w:right w:w="100" w:type="dxa"/>
            </w:tcMar>
          </w:tcPr>
          <w:p w14:paraId="0FBD34E7"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68A32C8D" w14:textId="77777777" w:rsidR="00DD07C4" w:rsidRDefault="00DD07C4" w:rsidP="002A56E7">
            <w:pPr>
              <w:pStyle w:val="Normal1"/>
            </w:pPr>
            <w:r>
              <w:rPr>
                <w:highlight w:val="white"/>
              </w:rPr>
              <w:t>This course may be taken 1 time for credit.</w:t>
            </w:r>
          </w:p>
        </w:tc>
      </w:tr>
      <w:tr w:rsidR="00DD07C4" w14:paraId="010B43C4" w14:textId="77777777" w:rsidTr="002A56E7">
        <w:tc>
          <w:tcPr>
            <w:tcW w:w="4775" w:type="dxa"/>
            <w:tcMar>
              <w:top w:w="100" w:type="dxa"/>
              <w:left w:w="100" w:type="dxa"/>
              <w:bottom w:w="100" w:type="dxa"/>
              <w:right w:w="100" w:type="dxa"/>
            </w:tcMar>
          </w:tcPr>
          <w:p w14:paraId="774B3B13"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1C2636A6" w14:textId="77777777" w:rsidR="00DD07C4" w:rsidRDefault="00DD07C4" w:rsidP="002A56E7">
            <w:pPr>
              <w:pStyle w:val="Normal1"/>
            </w:pPr>
            <w:r>
              <w:rPr>
                <w:highlight w:val="white"/>
              </w:rPr>
              <w:t>Not Part of a Family</w:t>
            </w:r>
          </w:p>
        </w:tc>
      </w:tr>
      <w:tr w:rsidR="00DD07C4" w14:paraId="19ACB0AD" w14:textId="77777777" w:rsidTr="002A56E7">
        <w:tc>
          <w:tcPr>
            <w:tcW w:w="4775" w:type="dxa"/>
            <w:tcMar>
              <w:top w:w="100" w:type="dxa"/>
              <w:left w:w="100" w:type="dxa"/>
              <w:bottom w:w="100" w:type="dxa"/>
              <w:right w:w="100" w:type="dxa"/>
            </w:tcMar>
          </w:tcPr>
          <w:p w14:paraId="2833784B"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599A90AA" w14:textId="77777777" w:rsidR="00DD07C4" w:rsidRDefault="00DD07C4" w:rsidP="002A56E7">
            <w:pPr>
              <w:pStyle w:val="Normal1"/>
            </w:pPr>
            <w:r>
              <w:rPr>
                <w:highlight w:val="white"/>
              </w:rPr>
              <w:t>None.</w:t>
            </w:r>
          </w:p>
        </w:tc>
      </w:tr>
      <w:tr w:rsidR="00DD07C4" w14:paraId="01D86C08" w14:textId="77777777" w:rsidTr="002A56E7">
        <w:tc>
          <w:tcPr>
            <w:tcW w:w="4775" w:type="dxa"/>
            <w:tcMar>
              <w:top w:w="100" w:type="dxa"/>
              <w:left w:w="100" w:type="dxa"/>
              <w:bottom w:w="100" w:type="dxa"/>
              <w:right w:w="100" w:type="dxa"/>
            </w:tcMar>
          </w:tcPr>
          <w:p w14:paraId="11028FA7"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2A4DB2FD" w14:textId="77777777" w:rsidR="00DD07C4" w:rsidRDefault="00DD07C4" w:rsidP="002A56E7">
            <w:pPr>
              <w:pStyle w:val="Normal1"/>
            </w:pPr>
            <w:r>
              <w:rPr>
                <w:highlight w:val="white"/>
              </w:rPr>
              <w:t xml:space="preserve">1255.00 </w:t>
            </w:r>
            <w:r>
              <w:rPr>
                <w:i/>
                <w:highlight w:val="white"/>
              </w:rPr>
              <w:t>(Mortuary Science)</w:t>
            </w:r>
          </w:p>
        </w:tc>
      </w:tr>
      <w:tr w:rsidR="00DD07C4" w14:paraId="1E8A42B1" w14:textId="77777777" w:rsidTr="002A56E7">
        <w:tc>
          <w:tcPr>
            <w:tcW w:w="4775" w:type="dxa"/>
            <w:tcMar>
              <w:top w:w="100" w:type="dxa"/>
              <w:left w:w="100" w:type="dxa"/>
              <w:bottom w:w="100" w:type="dxa"/>
              <w:right w:w="100" w:type="dxa"/>
            </w:tcMar>
          </w:tcPr>
          <w:p w14:paraId="66B51365" w14:textId="77777777" w:rsidR="00DD07C4" w:rsidRDefault="00DD07C4" w:rsidP="002A56E7">
            <w:pPr>
              <w:pStyle w:val="Normal1"/>
            </w:pPr>
            <w:r>
              <w:rPr>
                <w:b/>
                <w:highlight w:val="white"/>
              </w:rPr>
              <w:t>Student Accountability Model (SAM) Code:</w:t>
            </w:r>
          </w:p>
        </w:tc>
        <w:tc>
          <w:tcPr>
            <w:tcW w:w="4460" w:type="dxa"/>
            <w:tcMar>
              <w:top w:w="100" w:type="dxa"/>
              <w:left w:w="100" w:type="dxa"/>
              <w:bottom w:w="100" w:type="dxa"/>
              <w:right w:w="100" w:type="dxa"/>
            </w:tcMar>
          </w:tcPr>
          <w:p w14:paraId="4BB5F524" w14:textId="77777777" w:rsidR="00DD07C4" w:rsidRDefault="00DD07C4" w:rsidP="002A56E7">
            <w:pPr>
              <w:pStyle w:val="Normal1"/>
            </w:pPr>
            <w:r>
              <w:rPr>
                <w:highlight w:val="white"/>
              </w:rPr>
              <w:t xml:space="preserve">C </w:t>
            </w:r>
            <w:r>
              <w:rPr>
                <w:i/>
                <w:highlight w:val="white"/>
              </w:rPr>
              <w:t>(Clearly Occupational)</w:t>
            </w:r>
          </w:p>
        </w:tc>
      </w:tr>
    </w:tbl>
    <w:p w14:paraId="392D4742" w14:textId="77777777" w:rsidR="00DD07C4" w:rsidRDefault="00DD07C4" w:rsidP="00DD07C4">
      <w:pPr>
        <w:pStyle w:val="Normal1"/>
        <w:pBdr>
          <w:top w:val="single" w:sz="4" w:space="1" w:color="auto"/>
        </w:pBdr>
      </w:pPr>
    </w:p>
    <w:p w14:paraId="19138958" w14:textId="77777777" w:rsidR="00DD07C4" w:rsidRDefault="00DD07C4" w:rsidP="00DD07C4">
      <w:pPr>
        <w:pStyle w:val="Normal1"/>
      </w:pPr>
    </w:p>
    <w:p w14:paraId="1D88AAB2" w14:textId="77777777" w:rsidR="00DD07C4" w:rsidRDefault="00DD07C4" w:rsidP="00DD07C4">
      <w:pPr>
        <w:pStyle w:val="Heading3"/>
        <w:spacing w:before="280"/>
      </w:pPr>
      <w:bookmarkStart w:id="257" w:name="h.1qgohi5prlck" w:colFirst="0" w:colLast="0"/>
      <w:bookmarkStart w:id="258" w:name="_Toc264816199"/>
      <w:bookmarkEnd w:id="257"/>
      <w:r>
        <w:rPr>
          <w:b/>
          <w:sz w:val="26"/>
        </w:rPr>
        <w:t>Section 13: Prerequisite Justification</w:t>
      </w:r>
      <w:bookmarkEnd w:id="258"/>
    </w:p>
    <w:tbl>
      <w:tblPr>
        <w:tblW w:w="9220" w:type="dxa"/>
        <w:tblLayout w:type="fixed"/>
        <w:tblLook w:val="0600" w:firstRow="0" w:lastRow="0" w:firstColumn="0" w:lastColumn="0" w:noHBand="1" w:noVBand="1"/>
      </w:tblPr>
      <w:tblGrid>
        <w:gridCol w:w="1730"/>
        <w:gridCol w:w="7490"/>
      </w:tblGrid>
      <w:tr w:rsidR="00DD07C4" w14:paraId="3E58FBE9" w14:textId="77777777" w:rsidTr="002A56E7">
        <w:tc>
          <w:tcPr>
            <w:tcW w:w="1730" w:type="dxa"/>
            <w:tcMar>
              <w:top w:w="100" w:type="dxa"/>
              <w:left w:w="100" w:type="dxa"/>
              <w:bottom w:w="100" w:type="dxa"/>
              <w:right w:w="100" w:type="dxa"/>
            </w:tcMar>
          </w:tcPr>
          <w:p w14:paraId="1F092B35" w14:textId="77777777" w:rsidR="00DD07C4" w:rsidRDefault="00DD07C4" w:rsidP="002A56E7">
            <w:pPr>
              <w:pStyle w:val="Normal1"/>
            </w:pPr>
            <w:r>
              <w:rPr>
                <w:b/>
                <w:highlight w:val="white"/>
              </w:rPr>
              <w:t>Prerequisite:</w:t>
            </w:r>
          </w:p>
        </w:tc>
        <w:tc>
          <w:tcPr>
            <w:tcW w:w="7490" w:type="dxa"/>
            <w:tcMar>
              <w:top w:w="100" w:type="dxa"/>
              <w:left w:w="100" w:type="dxa"/>
              <w:bottom w:w="100" w:type="dxa"/>
              <w:right w:w="100" w:type="dxa"/>
            </w:tcMar>
          </w:tcPr>
          <w:p w14:paraId="3DCB611A" w14:textId="77777777" w:rsidR="00DD07C4" w:rsidRDefault="00DD07C4" w:rsidP="002A56E7">
            <w:pPr>
              <w:pStyle w:val="Normal1"/>
            </w:pPr>
            <w:r>
              <w:rPr>
                <w:i/>
                <w:highlight w:val="white"/>
              </w:rPr>
              <w:t>ACCT 101 or 301 with a grade of "C" or better</w:t>
            </w:r>
          </w:p>
        </w:tc>
      </w:tr>
      <w:tr w:rsidR="00DD07C4" w14:paraId="00F76F4E" w14:textId="77777777" w:rsidTr="002A56E7">
        <w:tc>
          <w:tcPr>
            <w:tcW w:w="1730" w:type="dxa"/>
            <w:tcMar>
              <w:top w:w="100" w:type="dxa"/>
              <w:left w:w="100" w:type="dxa"/>
              <w:bottom w:w="100" w:type="dxa"/>
              <w:right w:w="100" w:type="dxa"/>
            </w:tcMar>
          </w:tcPr>
          <w:p w14:paraId="76C4EED6"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7C0B75BC" w14:textId="77777777" w:rsidR="00DD07C4" w:rsidRDefault="00DD07C4" w:rsidP="002A56E7">
            <w:pPr>
              <w:pStyle w:val="Normal1"/>
            </w:pPr>
            <w:r>
              <w:rPr>
                <w:i/>
                <w:highlight w:val="white"/>
              </w:rPr>
              <w:t>ACCT 101: Fundamentals of College Accounting</w:t>
            </w:r>
          </w:p>
          <w:p w14:paraId="5EB0A003" w14:textId="77777777" w:rsidR="00DD07C4" w:rsidRDefault="00DD07C4" w:rsidP="002A56E7">
            <w:pPr>
              <w:pStyle w:val="Normal1"/>
            </w:pPr>
            <w:r>
              <w:rPr>
                <w:highlight w:val="white"/>
              </w:rPr>
              <w:t>The following ACCT 101 prerequisite skills are needed in order to be successful in the course:</w:t>
            </w:r>
          </w:p>
          <w:p w14:paraId="38F77087" w14:textId="77777777" w:rsidR="00DD07C4" w:rsidRDefault="00DD07C4" w:rsidP="002A56E7">
            <w:pPr>
              <w:pStyle w:val="Normal1"/>
              <w:numPr>
                <w:ilvl w:val="0"/>
                <w:numId w:val="52"/>
              </w:numPr>
              <w:ind w:hanging="359"/>
              <w:contextualSpacing/>
            </w:pPr>
            <w:r>
              <w:rPr>
                <w:highlight w:val="white"/>
              </w:rPr>
              <w:t>define and list the functions of accounting</w:t>
            </w:r>
          </w:p>
          <w:p w14:paraId="07A4B1EE" w14:textId="77777777" w:rsidR="00DD07C4" w:rsidRDefault="00DD07C4" w:rsidP="002A56E7">
            <w:pPr>
              <w:pStyle w:val="Normal1"/>
              <w:numPr>
                <w:ilvl w:val="0"/>
                <w:numId w:val="52"/>
              </w:numPr>
              <w:ind w:hanging="359"/>
              <w:contextualSpacing/>
            </w:pPr>
            <w:r>
              <w:rPr>
                <w:highlight w:val="white"/>
              </w:rPr>
              <w:t>analyze and record daily transactions in the general journal and post to general and subsidiary ledgers</w:t>
            </w:r>
          </w:p>
          <w:p w14:paraId="544AA47E" w14:textId="77777777" w:rsidR="00DD07C4" w:rsidRDefault="00DD07C4" w:rsidP="002A56E7">
            <w:pPr>
              <w:pStyle w:val="Normal1"/>
              <w:numPr>
                <w:ilvl w:val="0"/>
                <w:numId w:val="52"/>
              </w:numPr>
              <w:ind w:hanging="359"/>
              <w:contextualSpacing/>
            </w:pPr>
            <w:r>
              <w:rPr>
                <w:highlight w:val="white"/>
              </w:rPr>
              <w:t>record adjusting and closing entries</w:t>
            </w:r>
          </w:p>
          <w:p w14:paraId="4E9555FB" w14:textId="77777777" w:rsidR="00DD07C4" w:rsidRDefault="00DD07C4" w:rsidP="002A56E7">
            <w:pPr>
              <w:pStyle w:val="Normal1"/>
              <w:numPr>
                <w:ilvl w:val="0"/>
                <w:numId w:val="52"/>
              </w:numPr>
              <w:ind w:hanging="359"/>
              <w:contextualSpacing/>
            </w:pPr>
            <w:r>
              <w:rPr>
                <w:highlight w:val="white"/>
              </w:rPr>
              <w:t>prepare an income statement, statement of owners equity and balance sheet for service and merchandising businesses</w:t>
            </w:r>
          </w:p>
          <w:p w14:paraId="521060B7" w14:textId="77777777" w:rsidR="00DD07C4" w:rsidRDefault="00DD07C4" w:rsidP="002A56E7">
            <w:pPr>
              <w:pStyle w:val="Normal1"/>
              <w:numPr>
                <w:ilvl w:val="0"/>
                <w:numId w:val="52"/>
              </w:numPr>
              <w:ind w:hanging="359"/>
              <w:contextualSpacing/>
            </w:pPr>
            <w:r>
              <w:rPr>
                <w:highlight w:val="white"/>
              </w:rPr>
              <w:t>prepare a payroll register and make appropriate journal entries</w:t>
            </w:r>
          </w:p>
          <w:p w14:paraId="595B20D9" w14:textId="77777777" w:rsidR="00DD07C4" w:rsidRDefault="00DD07C4" w:rsidP="002A56E7">
            <w:pPr>
              <w:pStyle w:val="Normal1"/>
              <w:numPr>
                <w:ilvl w:val="0"/>
                <w:numId w:val="52"/>
              </w:numPr>
              <w:ind w:hanging="359"/>
              <w:contextualSpacing/>
            </w:pPr>
            <w:r>
              <w:rPr>
                <w:highlight w:val="white"/>
              </w:rPr>
              <w:lastRenderedPageBreak/>
              <w:t>construct a bank reconciliation and record the entries necessary to update the accounts</w:t>
            </w:r>
          </w:p>
          <w:p w14:paraId="180812E8" w14:textId="77777777" w:rsidR="00DD07C4" w:rsidRDefault="00DD07C4" w:rsidP="002A56E7">
            <w:pPr>
              <w:pStyle w:val="Normal1"/>
              <w:numPr>
                <w:ilvl w:val="0"/>
                <w:numId w:val="52"/>
              </w:numPr>
              <w:ind w:hanging="359"/>
              <w:contextualSpacing/>
            </w:pPr>
            <w:r>
              <w:rPr>
                <w:highlight w:val="white"/>
              </w:rPr>
              <w:t>compute basic financial ratios and explain their meaning</w:t>
            </w:r>
          </w:p>
          <w:p w14:paraId="08C9FB3E" w14:textId="77777777" w:rsidR="00DD07C4" w:rsidRDefault="00DD07C4" w:rsidP="002A56E7">
            <w:pPr>
              <w:pStyle w:val="Normal1"/>
            </w:pPr>
            <w:r>
              <w:rPr>
                <w:i/>
                <w:highlight w:val="white"/>
              </w:rPr>
              <w:t>ACCT 301: Financial Accounting</w:t>
            </w:r>
          </w:p>
          <w:p w14:paraId="47B82C66" w14:textId="77777777" w:rsidR="00DD07C4" w:rsidRDefault="00DD07C4" w:rsidP="002A56E7">
            <w:pPr>
              <w:pStyle w:val="Normal1"/>
            </w:pPr>
            <w:r>
              <w:rPr>
                <w:highlight w:val="white"/>
              </w:rPr>
              <w:t>The following ACCT 301 prerequisite skills are needed in order to be successful in the course:</w:t>
            </w:r>
          </w:p>
          <w:p w14:paraId="7F8C2BB4" w14:textId="77777777" w:rsidR="00DD07C4" w:rsidRDefault="00DD07C4" w:rsidP="002A56E7">
            <w:pPr>
              <w:pStyle w:val="Normal1"/>
              <w:numPr>
                <w:ilvl w:val="0"/>
                <w:numId w:val="51"/>
              </w:numPr>
              <w:ind w:hanging="359"/>
              <w:contextualSpacing/>
            </w:pPr>
            <w:r>
              <w:rPr>
                <w:highlight w:val="white"/>
              </w:rPr>
              <w:t>define the nature and purpose of accounting and explain its function in business.</w:t>
            </w:r>
          </w:p>
          <w:p w14:paraId="3F7592C0" w14:textId="77777777" w:rsidR="00DD07C4" w:rsidRDefault="00DD07C4" w:rsidP="002A56E7">
            <w:pPr>
              <w:pStyle w:val="Normal1"/>
              <w:numPr>
                <w:ilvl w:val="0"/>
                <w:numId w:val="51"/>
              </w:numPr>
              <w:ind w:hanging="359"/>
              <w:contextualSpacing/>
            </w:pPr>
            <w:r>
              <w:rPr>
                <w:highlight w:val="white"/>
              </w:rPr>
              <w:t>apply the concepts and principles underlying accounting procedures.</w:t>
            </w:r>
          </w:p>
          <w:p w14:paraId="1C8B9B0E" w14:textId="77777777" w:rsidR="00DD07C4" w:rsidRDefault="00DD07C4" w:rsidP="002A56E7">
            <w:pPr>
              <w:pStyle w:val="Normal1"/>
              <w:numPr>
                <w:ilvl w:val="0"/>
                <w:numId w:val="51"/>
              </w:numPr>
              <w:ind w:hanging="359"/>
              <w:contextualSpacing/>
            </w:pPr>
            <w:r>
              <w:rPr>
                <w:highlight w:val="white"/>
              </w:rPr>
              <w:t>analyze, classify, and record business transactions.</w:t>
            </w:r>
          </w:p>
          <w:p w14:paraId="32C8309E" w14:textId="77777777" w:rsidR="00DD07C4" w:rsidRDefault="00DD07C4" w:rsidP="002A56E7">
            <w:pPr>
              <w:pStyle w:val="Normal1"/>
              <w:numPr>
                <w:ilvl w:val="0"/>
                <w:numId w:val="51"/>
              </w:numPr>
              <w:ind w:hanging="359"/>
              <w:contextualSpacing/>
            </w:pPr>
            <w:r>
              <w:rPr>
                <w:highlight w:val="white"/>
              </w:rPr>
              <w:t>summarize and report the results of business transactions in financial statements.</w:t>
            </w:r>
          </w:p>
          <w:p w14:paraId="44FDF0A5" w14:textId="77777777" w:rsidR="00DD07C4" w:rsidRDefault="00DD07C4" w:rsidP="002A56E7">
            <w:pPr>
              <w:pStyle w:val="Normal1"/>
              <w:numPr>
                <w:ilvl w:val="0"/>
                <w:numId w:val="51"/>
              </w:numPr>
              <w:ind w:hanging="359"/>
              <w:contextualSpacing/>
            </w:pPr>
            <w:r>
              <w:rPr>
                <w:highlight w:val="white"/>
              </w:rPr>
              <w:t>assess financial statements.</w:t>
            </w:r>
          </w:p>
          <w:p w14:paraId="5D05BC36" w14:textId="77777777" w:rsidR="00DD07C4" w:rsidRDefault="00DD07C4" w:rsidP="002A56E7">
            <w:pPr>
              <w:pStyle w:val="Normal1"/>
              <w:numPr>
                <w:ilvl w:val="0"/>
                <w:numId w:val="51"/>
              </w:numPr>
              <w:ind w:hanging="359"/>
              <w:contextualSpacing/>
            </w:pPr>
            <w:r>
              <w:rPr>
                <w:highlight w:val="white"/>
              </w:rPr>
              <w:t>compute financial ratios and use the ratios along with financial statements to evaluate businesses and make business decisions.</w:t>
            </w:r>
          </w:p>
          <w:p w14:paraId="40124E64" w14:textId="77777777" w:rsidR="00DD07C4" w:rsidRDefault="00DD07C4" w:rsidP="002A56E7">
            <w:pPr>
              <w:pStyle w:val="Normal1"/>
            </w:pPr>
            <w:r>
              <w:rPr>
                <w:i/>
                <w:highlight w:val="white"/>
              </w:rPr>
              <w:t>ACCT 481: Honors Financial Accounting</w:t>
            </w:r>
          </w:p>
          <w:p w14:paraId="195625F3" w14:textId="77777777" w:rsidR="00DD07C4" w:rsidRDefault="00DD07C4" w:rsidP="002A56E7">
            <w:pPr>
              <w:pStyle w:val="Normal1"/>
            </w:pPr>
            <w:r>
              <w:rPr>
                <w:highlight w:val="white"/>
              </w:rPr>
              <w:t>The following ACCT 481 prerequisite skills are needed in order to be successful in the course:</w:t>
            </w:r>
          </w:p>
          <w:p w14:paraId="18FAAA08" w14:textId="77777777" w:rsidR="00DD07C4" w:rsidRDefault="00DD07C4" w:rsidP="002A56E7">
            <w:pPr>
              <w:pStyle w:val="Normal1"/>
              <w:numPr>
                <w:ilvl w:val="0"/>
                <w:numId w:val="70"/>
              </w:numPr>
              <w:ind w:hanging="359"/>
              <w:contextualSpacing/>
            </w:pPr>
            <w:r>
              <w:rPr>
                <w:highlight w:val="white"/>
              </w:rPr>
              <w:t>define the nature and purpose of accounting and explain its function in business.</w:t>
            </w:r>
          </w:p>
          <w:p w14:paraId="6359A4B5" w14:textId="77777777" w:rsidR="00DD07C4" w:rsidRDefault="00DD07C4" w:rsidP="002A56E7">
            <w:pPr>
              <w:pStyle w:val="Normal1"/>
              <w:numPr>
                <w:ilvl w:val="0"/>
                <w:numId w:val="70"/>
              </w:numPr>
              <w:ind w:hanging="359"/>
              <w:contextualSpacing/>
            </w:pPr>
            <w:r>
              <w:rPr>
                <w:highlight w:val="white"/>
              </w:rPr>
              <w:t>cite regulators of accounting and explain the hierarchy and relationship among them.</w:t>
            </w:r>
          </w:p>
          <w:p w14:paraId="0110AF9D" w14:textId="77777777" w:rsidR="00DD07C4" w:rsidRDefault="00DD07C4" w:rsidP="002A56E7">
            <w:pPr>
              <w:pStyle w:val="Normal1"/>
              <w:numPr>
                <w:ilvl w:val="0"/>
                <w:numId w:val="70"/>
              </w:numPr>
              <w:ind w:hanging="359"/>
              <w:contextualSpacing/>
            </w:pPr>
            <w:r>
              <w:rPr>
                <w:highlight w:val="white"/>
              </w:rPr>
              <w:t>analyze, classify, and record business transactions.</w:t>
            </w:r>
          </w:p>
          <w:p w14:paraId="782DD72C" w14:textId="77777777" w:rsidR="00DD07C4" w:rsidRDefault="00DD07C4" w:rsidP="002A56E7">
            <w:pPr>
              <w:pStyle w:val="Normal1"/>
              <w:numPr>
                <w:ilvl w:val="0"/>
                <w:numId w:val="70"/>
              </w:numPr>
              <w:ind w:hanging="359"/>
              <w:contextualSpacing/>
            </w:pPr>
            <w:r>
              <w:rPr>
                <w:highlight w:val="white"/>
              </w:rPr>
              <w:t>summarize and report the results of business transactions in financial statements.</w:t>
            </w:r>
          </w:p>
          <w:p w14:paraId="11A4BB95" w14:textId="77777777" w:rsidR="00DD07C4" w:rsidRDefault="00DD07C4" w:rsidP="002A56E7">
            <w:pPr>
              <w:pStyle w:val="Normal1"/>
              <w:numPr>
                <w:ilvl w:val="0"/>
                <w:numId w:val="70"/>
              </w:numPr>
              <w:ind w:hanging="359"/>
              <w:contextualSpacing/>
            </w:pPr>
            <w:r>
              <w:rPr>
                <w:highlight w:val="white"/>
              </w:rPr>
              <w:t>use financial statement analysis tools to assess, compare, and contrast financial statements, evaluate businesses, and make business decisions.</w:t>
            </w:r>
          </w:p>
          <w:p w14:paraId="77BD073C" w14:textId="77777777" w:rsidR="00DD07C4" w:rsidRDefault="00DD07C4" w:rsidP="002A56E7">
            <w:pPr>
              <w:pStyle w:val="Normal1"/>
              <w:numPr>
                <w:ilvl w:val="0"/>
                <w:numId w:val="70"/>
              </w:numPr>
              <w:ind w:hanging="359"/>
              <w:contextualSpacing/>
            </w:pPr>
            <w:r>
              <w:rPr>
                <w:highlight w:val="white"/>
              </w:rPr>
              <w:t>identify and analyze transaction cycles, related internal controls, and evaluate the use of accounting systems in reporting results in financial statements.</w:t>
            </w:r>
          </w:p>
          <w:p w14:paraId="29CB8D46" w14:textId="77777777" w:rsidR="00DD07C4" w:rsidRDefault="00DD07C4" w:rsidP="002A56E7">
            <w:pPr>
              <w:pStyle w:val="Normal1"/>
              <w:numPr>
                <w:ilvl w:val="0"/>
                <w:numId w:val="70"/>
              </w:numPr>
              <w:ind w:hanging="359"/>
              <w:contextualSpacing/>
            </w:pPr>
            <w:r>
              <w:rPr>
                <w:highlight w:val="white"/>
              </w:rPr>
              <w:t>examine the role of ethics and fraud in financial reporting.</w:t>
            </w:r>
          </w:p>
        </w:tc>
      </w:tr>
    </w:tbl>
    <w:p w14:paraId="2F75B1A5" w14:textId="77777777" w:rsidR="00DD07C4" w:rsidRDefault="00DD07C4" w:rsidP="00DD07C4">
      <w:pPr>
        <w:pStyle w:val="Normal1"/>
        <w:pBdr>
          <w:top w:val="single" w:sz="4" w:space="1" w:color="auto"/>
        </w:pBdr>
      </w:pPr>
    </w:p>
    <w:p w14:paraId="512CC429" w14:textId="77777777" w:rsidR="00DD07C4" w:rsidRDefault="00DD07C4" w:rsidP="00DD07C4">
      <w:pPr>
        <w:pStyle w:val="Normal1"/>
      </w:pPr>
    </w:p>
    <w:p w14:paraId="3D6E273C" w14:textId="77777777" w:rsidR="00DD07C4" w:rsidRDefault="00DD07C4" w:rsidP="00DD07C4">
      <w:pPr>
        <w:pStyle w:val="Heading3"/>
        <w:spacing w:before="280"/>
      </w:pPr>
      <w:bookmarkStart w:id="259" w:name="h.h4rfq6v9cpf1" w:colFirst="0" w:colLast="0"/>
      <w:bookmarkStart w:id="260" w:name="_Toc264816200"/>
      <w:bookmarkEnd w:id="259"/>
      <w:r>
        <w:rPr>
          <w:b/>
          <w:sz w:val="26"/>
        </w:rPr>
        <w:t>Section 14: Corequisite Justification</w:t>
      </w:r>
      <w:bookmarkEnd w:id="260"/>
    </w:p>
    <w:tbl>
      <w:tblPr>
        <w:tblW w:w="9220" w:type="dxa"/>
        <w:tblLayout w:type="fixed"/>
        <w:tblLook w:val="0600" w:firstRow="0" w:lastRow="0" w:firstColumn="0" w:lastColumn="0" w:noHBand="1" w:noVBand="1"/>
      </w:tblPr>
      <w:tblGrid>
        <w:gridCol w:w="1730"/>
        <w:gridCol w:w="7490"/>
      </w:tblGrid>
      <w:tr w:rsidR="00DD07C4" w14:paraId="5085CD34" w14:textId="77777777" w:rsidTr="002A56E7">
        <w:tc>
          <w:tcPr>
            <w:tcW w:w="1730" w:type="dxa"/>
            <w:tcMar>
              <w:top w:w="100" w:type="dxa"/>
              <w:left w:w="100" w:type="dxa"/>
              <w:bottom w:w="100" w:type="dxa"/>
              <w:right w:w="100" w:type="dxa"/>
            </w:tcMar>
          </w:tcPr>
          <w:p w14:paraId="45E3EBC8"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53D94055" w14:textId="77777777" w:rsidR="00DD07C4" w:rsidRDefault="00DD07C4" w:rsidP="002A56E7">
            <w:pPr>
              <w:pStyle w:val="Normal1"/>
            </w:pPr>
            <w:r>
              <w:rPr>
                <w:i/>
                <w:highlight w:val="white"/>
              </w:rPr>
              <w:t>FSE 350 and 360</w:t>
            </w:r>
          </w:p>
        </w:tc>
      </w:tr>
      <w:tr w:rsidR="00DD07C4" w14:paraId="45DD97B4" w14:textId="77777777" w:rsidTr="002A56E7">
        <w:tc>
          <w:tcPr>
            <w:tcW w:w="1730" w:type="dxa"/>
            <w:tcMar>
              <w:top w:w="100" w:type="dxa"/>
              <w:left w:w="100" w:type="dxa"/>
              <w:bottom w:w="100" w:type="dxa"/>
              <w:right w:w="100" w:type="dxa"/>
            </w:tcMar>
          </w:tcPr>
          <w:p w14:paraId="381E12F1"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74C9733A" w14:textId="77777777" w:rsidR="00DD07C4" w:rsidRDefault="00DD07C4" w:rsidP="002A56E7">
            <w:pPr>
              <w:pStyle w:val="Normal1"/>
            </w:pPr>
            <w:r>
              <w:rPr>
                <w:i/>
                <w:highlight w:val="white"/>
              </w:rPr>
              <w:t>FSE 350: Restorative Art</w:t>
            </w:r>
          </w:p>
          <w:p w14:paraId="6F566371" w14:textId="77777777" w:rsidR="00DD07C4" w:rsidRDefault="00DD07C4" w:rsidP="002A56E7">
            <w:pPr>
              <w:pStyle w:val="Normal1"/>
            </w:pPr>
            <w:r>
              <w:rPr>
                <w:highlight w:val="white"/>
              </w:rPr>
              <w:t>The following FSE 350 corequisite skills are needed in order to be successful in the course:</w:t>
            </w:r>
          </w:p>
          <w:p w14:paraId="6031CB21" w14:textId="77777777" w:rsidR="00DD07C4" w:rsidRDefault="00DD07C4" w:rsidP="002A56E7">
            <w:pPr>
              <w:pStyle w:val="Normal1"/>
              <w:numPr>
                <w:ilvl w:val="0"/>
                <w:numId w:val="105"/>
              </w:numPr>
              <w:ind w:hanging="359"/>
              <w:contextualSpacing/>
            </w:pPr>
            <w:r>
              <w:rPr>
                <w:highlight w:val="white"/>
              </w:rPr>
              <w:lastRenderedPageBreak/>
              <w:t>describe procedures to obtain written permission to perform any restorative procedure</w:t>
            </w:r>
          </w:p>
          <w:p w14:paraId="714A8C2C" w14:textId="77777777" w:rsidR="00DD07C4" w:rsidRDefault="00DD07C4" w:rsidP="002A56E7">
            <w:pPr>
              <w:pStyle w:val="Normal1"/>
              <w:numPr>
                <w:ilvl w:val="0"/>
                <w:numId w:val="105"/>
              </w:numPr>
              <w:ind w:hanging="359"/>
              <w:contextualSpacing/>
            </w:pPr>
            <w:r>
              <w:rPr>
                <w:highlight w:val="white"/>
              </w:rPr>
              <w:t>relate specified types of restoration to the correct embalming procedure</w:t>
            </w:r>
          </w:p>
          <w:p w14:paraId="53F0765C" w14:textId="77777777" w:rsidR="00DD07C4" w:rsidRDefault="00DD07C4" w:rsidP="002A56E7">
            <w:pPr>
              <w:pStyle w:val="Normal1"/>
              <w:numPr>
                <w:ilvl w:val="0"/>
                <w:numId w:val="105"/>
              </w:numPr>
              <w:ind w:hanging="359"/>
              <w:contextualSpacing/>
            </w:pPr>
            <w:r>
              <w:rPr>
                <w:highlight w:val="white"/>
              </w:rPr>
              <w:t>explain how bone structures and muscles influence surface form and expression</w:t>
            </w:r>
          </w:p>
          <w:p w14:paraId="4AF9835C" w14:textId="77777777" w:rsidR="00DD07C4" w:rsidRDefault="00DD07C4" w:rsidP="002A56E7">
            <w:pPr>
              <w:pStyle w:val="Normal1"/>
            </w:pPr>
            <w:r>
              <w:rPr>
                <w:i/>
                <w:highlight w:val="white"/>
              </w:rPr>
              <w:t>FSE 360: Embalming I</w:t>
            </w:r>
          </w:p>
          <w:p w14:paraId="61313564" w14:textId="77777777" w:rsidR="00DD07C4" w:rsidRDefault="00DD07C4" w:rsidP="002A56E7">
            <w:pPr>
              <w:pStyle w:val="Normal1"/>
            </w:pPr>
            <w:r>
              <w:rPr>
                <w:highlight w:val="white"/>
              </w:rPr>
              <w:t>The following FSE 360 corequisite skills are needed in order to be successful in the course:</w:t>
            </w:r>
          </w:p>
          <w:p w14:paraId="37DA166B" w14:textId="77777777" w:rsidR="00DD07C4" w:rsidRDefault="00DD07C4" w:rsidP="002A56E7">
            <w:pPr>
              <w:pStyle w:val="Normal1"/>
              <w:numPr>
                <w:ilvl w:val="0"/>
                <w:numId w:val="98"/>
              </w:numPr>
              <w:ind w:hanging="359"/>
              <w:contextualSpacing/>
            </w:pPr>
            <w:r>
              <w:rPr>
                <w:highlight w:val="white"/>
              </w:rPr>
              <w:t>define the concepts of sanitation, disinfection, temporary preservation, and restoration pertaining to embalming</w:t>
            </w:r>
          </w:p>
          <w:p w14:paraId="449ADF96" w14:textId="77777777" w:rsidR="00DD07C4" w:rsidRDefault="00DD07C4" w:rsidP="002A56E7">
            <w:pPr>
              <w:pStyle w:val="Normal1"/>
              <w:numPr>
                <w:ilvl w:val="0"/>
                <w:numId w:val="98"/>
              </w:numPr>
              <w:ind w:hanging="359"/>
              <w:contextualSpacing/>
            </w:pPr>
            <w:r>
              <w:rPr>
                <w:highlight w:val="white"/>
              </w:rPr>
              <w:t>identify personal and environmental protective measures used in embalming</w:t>
            </w:r>
          </w:p>
          <w:p w14:paraId="048059BC" w14:textId="77777777" w:rsidR="00DD07C4" w:rsidRDefault="00DD07C4" w:rsidP="002A56E7">
            <w:pPr>
              <w:pStyle w:val="Normal1"/>
              <w:numPr>
                <w:ilvl w:val="0"/>
                <w:numId w:val="98"/>
              </w:numPr>
              <w:ind w:hanging="359"/>
              <w:contextualSpacing/>
            </w:pPr>
            <w:r>
              <w:rPr>
                <w:highlight w:val="white"/>
              </w:rPr>
              <w:t>explain the proper disposal of blood, body fluids, and contaminated materials</w:t>
            </w:r>
          </w:p>
          <w:p w14:paraId="4AFF2569" w14:textId="77777777" w:rsidR="00DD07C4" w:rsidRDefault="00DD07C4" w:rsidP="002A56E7">
            <w:pPr>
              <w:pStyle w:val="Normal1"/>
              <w:numPr>
                <w:ilvl w:val="0"/>
                <w:numId w:val="98"/>
              </w:numPr>
              <w:ind w:hanging="359"/>
              <w:contextualSpacing/>
            </w:pPr>
            <w:r>
              <w:rPr>
                <w:highlight w:val="white"/>
              </w:rPr>
              <w:t>describe embalming techniques and procedures</w:t>
            </w:r>
          </w:p>
          <w:p w14:paraId="394B1C1D" w14:textId="77777777" w:rsidR="00DD07C4" w:rsidRDefault="00DD07C4" w:rsidP="002A56E7">
            <w:pPr>
              <w:pStyle w:val="Normal1"/>
              <w:numPr>
                <w:ilvl w:val="0"/>
                <w:numId w:val="98"/>
              </w:numPr>
              <w:ind w:hanging="359"/>
              <w:contextualSpacing/>
            </w:pPr>
            <w:r>
              <w:rPr>
                <w:highlight w:val="white"/>
              </w:rPr>
              <w:t>list those conditions whereby notification of death to public officials is required</w:t>
            </w:r>
          </w:p>
          <w:p w14:paraId="11825EC1" w14:textId="77777777" w:rsidR="00DD07C4" w:rsidRDefault="00DD07C4" w:rsidP="002A56E7">
            <w:pPr>
              <w:pStyle w:val="Normal1"/>
              <w:numPr>
                <w:ilvl w:val="0"/>
                <w:numId w:val="98"/>
              </w:numPr>
              <w:ind w:hanging="359"/>
              <w:contextualSpacing/>
            </w:pPr>
            <w:r>
              <w:rPr>
                <w:highlight w:val="white"/>
              </w:rPr>
              <w:t>demonstrate the handling, treatment, and disposition of the dead human body</w:t>
            </w:r>
          </w:p>
          <w:p w14:paraId="5179B9E6" w14:textId="77777777" w:rsidR="00DD07C4" w:rsidRDefault="00DD07C4" w:rsidP="002A56E7">
            <w:pPr>
              <w:pStyle w:val="Normal1"/>
              <w:numPr>
                <w:ilvl w:val="0"/>
                <w:numId w:val="98"/>
              </w:numPr>
              <w:ind w:hanging="359"/>
              <w:contextualSpacing/>
            </w:pPr>
            <w:r>
              <w:rPr>
                <w:highlight w:val="white"/>
              </w:rPr>
              <w:t>explain how the disposition of the dead human body meets the needs of the survivors</w:t>
            </w:r>
          </w:p>
        </w:tc>
      </w:tr>
    </w:tbl>
    <w:p w14:paraId="6111A47D" w14:textId="77777777" w:rsidR="00DD07C4" w:rsidRDefault="00DD07C4" w:rsidP="00DD07C4">
      <w:pPr>
        <w:pStyle w:val="Normal1"/>
        <w:pBdr>
          <w:top w:val="single" w:sz="4" w:space="1" w:color="auto"/>
        </w:pBdr>
      </w:pPr>
    </w:p>
    <w:p w14:paraId="7CE02FEA" w14:textId="77777777" w:rsidR="00DD07C4" w:rsidRDefault="00DD07C4" w:rsidP="00DD07C4">
      <w:pPr>
        <w:pStyle w:val="Normal1"/>
      </w:pPr>
    </w:p>
    <w:p w14:paraId="3F9B226A" w14:textId="77777777" w:rsidR="00DD07C4" w:rsidRDefault="00DD07C4" w:rsidP="00DD07C4">
      <w:pPr>
        <w:pStyle w:val="Heading3"/>
        <w:spacing w:before="280"/>
      </w:pPr>
      <w:bookmarkStart w:id="261" w:name="h.8u02xc4wpfp0" w:colFirst="0" w:colLast="0"/>
      <w:bookmarkStart w:id="262" w:name="_Toc264816201"/>
      <w:bookmarkEnd w:id="261"/>
      <w:r>
        <w:rPr>
          <w:b/>
          <w:sz w:val="26"/>
        </w:rPr>
        <w:t>Section 15: Relationship to College Programs</w:t>
      </w:r>
      <w:bookmarkEnd w:id="262"/>
    </w:p>
    <w:tbl>
      <w:tblPr>
        <w:tblW w:w="9220" w:type="dxa"/>
        <w:tblLayout w:type="fixed"/>
        <w:tblLook w:val="0600" w:firstRow="0" w:lastRow="0" w:firstColumn="0" w:lastColumn="0" w:noHBand="1" w:noVBand="1"/>
      </w:tblPr>
      <w:tblGrid>
        <w:gridCol w:w="1805"/>
        <w:gridCol w:w="7415"/>
      </w:tblGrid>
      <w:tr w:rsidR="00DD07C4" w14:paraId="482005AE" w14:textId="77777777" w:rsidTr="002A56E7">
        <w:tc>
          <w:tcPr>
            <w:tcW w:w="1805" w:type="dxa"/>
            <w:tcMar>
              <w:top w:w="100" w:type="dxa"/>
              <w:left w:w="100" w:type="dxa"/>
              <w:bottom w:w="100" w:type="dxa"/>
              <w:right w:w="100" w:type="dxa"/>
            </w:tcMar>
          </w:tcPr>
          <w:p w14:paraId="3D840078"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0C12CBC5"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247359D6" w14:textId="77777777" w:rsidTr="002A56E7">
        <w:tc>
          <w:tcPr>
            <w:tcW w:w="1805" w:type="dxa"/>
            <w:tcMar>
              <w:top w:w="100" w:type="dxa"/>
              <w:left w:w="100" w:type="dxa"/>
              <w:bottom w:w="100" w:type="dxa"/>
              <w:right w:w="100" w:type="dxa"/>
            </w:tcMar>
          </w:tcPr>
          <w:p w14:paraId="0F86B822" w14:textId="77777777" w:rsidR="00DD07C4" w:rsidRDefault="00DD07C4" w:rsidP="002A56E7">
            <w:pPr>
              <w:pStyle w:val="Normal1"/>
            </w:pPr>
            <w:r>
              <w:rPr>
                <w:b/>
                <w:highlight w:val="white"/>
              </w:rPr>
              <w:t>Degrees and</w:t>
            </w:r>
          </w:p>
          <w:p w14:paraId="3E52B49D"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05E7B0B9" w14:textId="77777777" w:rsidR="00DD07C4" w:rsidRDefault="002D4796" w:rsidP="002A56E7">
            <w:pPr>
              <w:pStyle w:val="Normal1"/>
            </w:pPr>
            <w:hyperlink r:id="rId67">
              <w:r w:rsidR="00DD07C4">
                <w:rPr>
                  <w:highlight w:val="white"/>
                </w:rPr>
                <w:t>Funeral Service Education (A.S. Degree)</w:t>
              </w:r>
            </w:hyperlink>
          </w:p>
        </w:tc>
      </w:tr>
      <w:tr w:rsidR="00DD07C4" w14:paraId="47BFDB63" w14:textId="77777777" w:rsidTr="002A56E7">
        <w:tc>
          <w:tcPr>
            <w:tcW w:w="1805" w:type="dxa"/>
            <w:tcMar>
              <w:top w:w="100" w:type="dxa"/>
              <w:left w:w="100" w:type="dxa"/>
              <w:bottom w:w="100" w:type="dxa"/>
              <w:right w:w="100" w:type="dxa"/>
            </w:tcMar>
          </w:tcPr>
          <w:p w14:paraId="784A3C28"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52F2CD6E" w14:textId="77777777" w:rsidR="00DD07C4" w:rsidRDefault="00DD07C4" w:rsidP="002A56E7">
            <w:pPr>
              <w:pStyle w:val="Normal1"/>
            </w:pPr>
            <w:r>
              <w:rPr>
                <w:highlight w:val="white"/>
              </w:rPr>
              <w:t>FSE 370</w:t>
            </w:r>
          </w:p>
        </w:tc>
      </w:tr>
      <w:tr w:rsidR="00DD07C4" w14:paraId="4F880FAB" w14:textId="77777777" w:rsidTr="002A56E7">
        <w:tc>
          <w:tcPr>
            <w:tcW w:w="1805" w:type="dxa"/>
            <w:tcMar>
              <w:top w:w="100" w:type="dxa"/>
              <w:left w:w="100" w:type="dxa"/>
              <w:bottom w:w="100" w:type="dxa"/>
              <w:right w:w="100" w:type="dxa"/>
            </w:tcMar>
          </w:tcPr>
          <w:p w14:paraId="26504A6B"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7143C276" w14:textId="77777777" w:rsidR="00DD07C4" w:rsidRDefault="00DD07C4" w:rsidP="002A56E7">
            <w:pPr>
              <w:pStyle w:val="Normal1"/>
            </w:pPr>
            <w:r>
              <w:rPr>
                <w:highlight w:val="white"/>
              </w:rPr>
              <w:t>FSE 360</w:t>
            </w:r>
          </w:p>
        </w:tc>
      </w:tr>
      <w:tr w:rsidR="00DD07C4" w14:paraId="17B3E437" w14:textId="77777777" w:rsidTr="002A56E7">
        <w:tc>
          <w:tcPr>
            <w:tcW w:w="1805" w:type="dxa"/>
            <w:tcMar>
              <w:top w:w="100" w:type="dxa"/>
              <w:left w:w="100" w:type="dxa"/>
              <w:bottom w:w="100" w:type="dxa"/>
              <w:right w:w="100" w:type="dxa"/>
            </w:tcMar>
          </w:tcPr>
          <w:p w14:paraId="31CDF50E"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453EDD12" w14:textId="77777777" w:rsidR="00DD07C4" w:rsidRDefault="00DD07C4" w:rsidP="002A56E7">
            <w:pPr>
              <w:pStyle w:val="Normal1"/>
            </w:pPr>
            <w:r>
              <w:rPr>
                <w:highlight w:val="white"/>
              </w:rPr>
              <w:t>None.</w:t>
            </w:r>
          </w:p>
        </w:tc>
      </w:tr>
    </w:tbl>
    <w:p w14:paraId="6B46E24D" w14:textId="77777777" w:rsidR="00DD07C4" w:rsidRDefault="00DD07C4" w:rsidP="00DD07C4">
      <w:pPr>
        <w:pStyle w:val="Normal1"/>
        <w:pBdr>
          <w:top w:val="single" w:sz="4" w:space="1" w:color="auto"/>
        </w:pBdr>
      </w:pPr>
    </w:p>
    <w:p w14:paraId="19649963" w14:textId="77777777" w:rsidR="00DD07C4" w:rsidRDefault="00DD07C4" w:rsidP="00DD07C4">
      <w:pPr>
        <w:pStyle w:val="Normal1"/>
      </w:pPr>
    </w:p>
    <w:p w14:paraId="435D36B8" w14:textId="77777777" w:rsidR="00DD07C4" w:rsidRDefault="00DD07C4" w:rsidP="00DD07C4">
      <w:pPr>
        <w:pStyle w:val="Heading3"/>
        <w:spacing w:before="280"/>
      </w:pPr>
      <w:bookmarkStart w:id="263" w:name="h.yndwq5wxxndd" w:colFirst="0" w:colLast="0"/>
      <w:bookmarkStart w:id="264" w:name="_Toc264816202"/>
      <w:bookmarkEnd w:id="263"/>
      <w:r>
        <w:rPr>
          <w:b/>
          <w:sz w:val="26"/>
        </w:rPr>
        <w:lastRenderedPageBreak/>
        <w:t>Section 16: Relationship to Transfer Institutions</w:t>
      </w:r>
      <w:bookmarkEnd w:id="264"/>
    </w:p>
    <w:tbl>
      <w:tblPr>
        <w:tblW w:w="4675" w:type="dxa"/>
        <w:tblLayout w:type="fixed"/>
        <w:tblLook w:val="0600" w:firstRow="0" w:lastRow="0" w:firstColumn="0" w:lastColumn="0" w:noHBand="1" w:noVBand="1"/>
      </w:tblPr>
      <w:tblGrid>
        <w:gridCol w:w="1925"/>
        <w:gridCol w:w="2750"/>
      </w:tblGrid>
      <w:tr w:rsidR="00DD07C4" w14:paraId="767F9D80" w14:textId="77777777" w:rsidTr="002A56E7">
        <w:tc>
          <w:tcPr>
            <w:tcW w:w="1925" w:type="dxa"/>
            <w:tcMar>
              <w:top w:w="100" w:type="dxa"/>
              <w:left w:w="100" w:type="dxa"/>
              <w:bottom w:w="100" w:type="dxa"/>
              <w:right w:w="100" w:type="dxa"/>
            </w:tcMar>
          </w:tcPr>
          <w:p w14:paraId="6A08FCD2"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75D7E52B" w14:textId="77777777" w:rsidR="00DD07C4" w:rsidRDefault="00DD07C4" w:rsidP="002A56E7">
            <w:pPr>
              <w:pStyle w:val="Normal1"/>
            </w:pPr>
            <w:r>
              <w:rPr>
                <w:i/>
                <w:highlight w:val="white"/>
              </w:rPr>
              <w:t>Approved: Jun 01, 2013</w:t>
            </w:r>
          </w:p>
        </w:tc>
      </w:tr>
    </w:tbl>
    <w:p w14:paraId="18CA3382" w14:textId="77777777" w:rsidR="00DD07C4" w:rsidRDefault="00DD07C4" w:rsidP="00DD07C4">
      <w:pPr>
        <w:pStyle w:val="Normal1"/>
        <w:pBdr>
          <w:top w:val="single" w:sz="4" w:space="1" w:color="auto"/>
        </w:pBdr>
      </w:pPr>
    </w:p>
    <w:p w14:paraId="2026CD62" w14:textId="77777777" w:rsidR="00DD07C4" w:rsidRDefault="00DD07C4" w:rsidP="00DD07C4">
      <w:pPr>
        <w:pStyle w:val="Normal1"/>
      </w:pPr>
    </w:p>
    <w:p w14:paraId="0BA1E333" w14:textId="77777777" w:rsidR="00DD07C4" w:rsidRDefault="00DD07C4" w:rsidP="00DD07C4">
      <w:pPr>
        <w:pStyle w:val="Heading3"/>
        <w:spacing w:before="280"/>
      </w:pPr>
      <w:bookmarkStart w:id="265" w:name="h.pwvczqc8ycjp" w:colFirst="0" w:colLast="0"/>
      <w:bookmarkStart w:id="266" w:name="_Toc264816203"/>
      <w:bookmarkEnd w:id="265"/>
      <w:r>
        <w:rPr>
          <w:b/>
          <w:sz w:val="26"/>
        </w:rPr>
        <w:t>Section 17: Digital Signatures</w:t>
      </w:r>
      <w:bookmarkEnd w:id="266"/>
    </w:p>
    <w:tbl>
      <w:tblPr>
        <w:tblW w:w="6940" w:type="dxa"/>
        <w:tblLayout w:type="fixed"/>
        <w:tblLook w:val="0600" w:firstRow="0" w:lastRow="0" w:firstColumn="0" w:lastColumn="0" w:noHBand="1" w:noVBand="1"/>
      </w:tblPr>
      <w:tblGrid>
        <w:gridCol w:w="2555"/>
        <w:gridCol w:w="4385"/>
      </w:tblGrid>
      <w:tr w:rsidR="00DD07C4" w14:paraId="1213EB42" w14:textId="77777777" w:rsidTr="002A56E7">
        <w:tc>
          <w:tcPr>
            <w:tcW w:w="2555" w:type="dxa"/>
            <w:tcMar>
              <w:top w:w="100" w:type="dxa"/>
              <w:left w:w="100" w:type="dxa"/>
              <w:bottom w:w="100" w:type="dxa"/>
              <w:right w:w="100" w:type="dxa"/>
            </w:tcMar>
          </w:tcPr>
          <w:p w14:paraId="5C95D0A6"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7A726830" w14:textId="77777777" w:rsidR="00DD07C4" w:rsidRDefault="002D4796" w:rsidP="002A56E7">
            <w:pPr>
              <w:pStyle w:val="Normal1"/>
            </w:pPr>
            <w:hyperlink r:id="rId68">
              <w:r w:rsidR="00DD07C4">
                <w:rPr>
                  <w:highlight w:val="white"/>
                </w:rPr>
                <w:t>Aron Davis</w:t>
              </w:r>
            </w:hyperlink>
          </w:p>
        </w:tc>
      </w:tr>
      <w:tr w:rsidR="00DD07C4" w14:paraId="32CF7EC4" w14:textId="77777777" w:rsidTr="002A56E7">
        <w:tc>
          <w:tcPr>
            <w:tcW w:w="2555" w:type="dxa"/>
            <w:tcMar>
              <w:top w:w="100" w:type="dxa"/>
              <w:left w:w="100" w:type="dxa"/>
              <w:bottom w:w="100" w:type="dxa"/>
              <w:right w:w="100" w:type="dxa"/>
            </w:tcMar>
          </w:tcPr>
          <w:p w14:paraId="2134F328"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07611782" w14:textId="77777777" w:rsidR="00DD07C4" w:rsidRDefault="00DD07C4" w:rsidP="002A56E7">
            <w:pPr>
              <w:pStyle w:val="Normal1"/>
            </w:pPr>
            <w:r>
              <w:rPr>
                <w:highlight w:val="white"/>
              </w:rPr>
              <w:t>FSE</w:t>
            </w:r>
          </w:p>
        </w:tc>
      </w:tr>
      <w:tr w:rsidR="00DD07C4" w14:paraId="15038C51" w14:textId="77777777" w:rsidTr="002A56E7">
        <w:tc>
          <w:tcPr>
            <w:tcW w:w="2555" w:type="dxa"/>
            <w:tcMar>
              <w:top w:w="100" w:type="dxa"/>
              <w:left w:w="100" w:type="dxa"/>
              <w:bottom w:w="100" w:type="dxa"/>
              <w:right w:w="100" w:type="dxa"/>
            </w:tcMar>
          </w:tcPr>
          <w:p w14:paraId="5D3EE2F1"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50952B2A"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52A4784E" w14:textId="77777777" w:rsidTr="002A56E7">
              <w:tc>
                <w:tcPr>
                  <w:tcW w:w="1235" w:type="dxa"/>
                  <w:tcMar>
                    <w:top w:w="100" w:type="dxa"/>
                    <w:left w:w="100" w:type="dxa"/>
                    <w:bottom w:w="100" w:type="dxa"/>
                    <w:right w:w="100" w:type="dxa"/>
                  </w:tcMar>
                </w:tcPr>
                <w:p w14:paraId="05A5CE84"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44F052C7" w14:textId="77777777" w:rsidR="00DD07C4" w:rsidRDefault="00DD07C4" w:rsidP="002A56E7">
                  <w:pPr>
                    <w:pStyle w:val="Normal1"/>
                  </w:pPr>
                  <w:r>
                    <w:rPr>
                      <w:highlight w:val="white"/>
                    </w:rPr>
                    <w:t>1</w:t>
                  </w:r>
                </w:p>
              </w:tc>
            </w:tr>
            <w:tr w:rsidR="00DD07C4" w14:paraId="45593025" w14:textId="77777777" w:rsidTr="002A56E7">
              <w:tc>
                <w:tcPr>
                  <w:tcW w:w="1235" w:type="dxa"/>
                  <w:tcMar>
                    <w:top w:w="100" w:type="dxa"/>
                    <w:left w:w="100" w:type="dxa"/>
                    <w:bottom w:w="100" w:type="dxa"/>
                    <w:right w:w="100" w:type="dxa"/>
                  </w:tcMar>
                </w:tcPr>
                <w:p w14:paraId="0AA82447"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6F846665" w14:textId="77777777" w:rsidR="00DD07C4" w:rsidRDefault="00DD07C4" w:rsidP="002A56E7">
                  <w:pPr>
                    <w:pStyle w:val="Normal1"/>
                  </w:pPr>
                  <w:r>
                    <w:rPr>
                      <w:highlight w:val="white"/>
                    </w:rPr>
                    <w:t>0</w:t>
                  </w:r>
                </w:p>
              </w:tc>
            </w:tr>
            <w:tr w:rsidR="00DD07C4" w14:paraId="35285FF0" w14:textId="77777777" w:rsidTr="002A56E7">
              <w:tc>
                <w:tcPr>
                  <w:tcW w:w="1235" w:type="dxa"/>
                  <w:tcMar>
                    <w:top w:w="100" w:type="dxa"/>
                    <w:left w:w="100" w:type="dxa"/>
                    <w:bottom w:w="100" w:type="dxa"/>
                    <w:right w:w="100" w:type="dxa"/>
                  </w:tcMar>
                </w:tcPr>
                <w:p w14:paraId="0998D43C"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4712BEA3" w14:textId="77777777" w:rsidR="00DD07C4" w:rsidRDefault="00DD07C4" w:rsidP="002A56E7">
                  <w:pPr>
                    <w:pStyle w:val="Normal1"/>
                  </w:pPr>
                  <w:r>
                    <w:rPr>
                      <w:highlight w:val="white"/>
                    </w:rPr>
                    <w:t>0</w:t>
                  </w:r>
                </w:p>
              </w:tc>
            </w:tr>
            <w:tr w:rsidR="00DD07C4" w14:paraId="3C4FDA1D" w14:textId="77777777" w:rsidTr="002A56E7">
              <w:tc>
                <w:tcPr>
                  <w:tcW w:w="1235" w:type="dxa"/>
                  <w:tcMar>
                    <w:top w:w="100" w:type="dxa"/>
                    <w:left w:w="100" w:type="dxa"/>
                    <w:bottom w:w="100" w:type="dxa"/>
                    <w:right w:w="100" w:type="dxa"/>
                  </w:tcMar>
                </w:tcPr>
                <w:p w14:paraId="68F5432A" w14:textId="77777777" w:rsidR="00DD07C4" w:rsidRDefault="00DD07C4" w:rsidP="002A56E7">
                  <w:pPr>
                    <w:pStyle w:val="Normal1"/>
                    <w:pBdr>
                      <w:top w:val="single" w:sz="4" w:space="1" w:color="auto"/>
                    </w:pBdr>
                  </w:pPr>
                </w:p>
                <w:p w14:paraId="241E9F51" w14:textId="77777777" w:rsidR="00DD07C4" w:rsidRDefault="00DD07C4" w:rsidP="002A56E7">
                  <w:pPr>
                    <w:pStyle w:val="Normal1"/>
                  </w:pPr>
                </w:p>
              </w:tc>
              <w:tc>
                <w:tcPr>
                  <w:tcW w:w="350" w:type="dxa"/>
                  <w:tcMar>
                    <w:top w:w="100" w:type="dxa"/>
                    <w:left w:w="100" w:type="dxa"/>
                    <w:bottom w:w="100" w:type="dxa"/>
                    <w:right w:w="100" w:type="dxa"/>
                  </w:tcMar>
                </w:tcPr>
                <w:p w14:paraId="45D29FF8" w14:textId="77777777" w:rsidR="00DD07C4" w:rsidRDefault="00DD07C4" w:rsidP="002A56E7">
                  <w:pPr>
                    <w:pStyle w:val="Normal1"/>
                  </w:pPr>
                </w:p>
              </w:tc>
            </w:tr>
            <w:tr w:rsidR="00DD07C4" w14:paraId="4E740A2D" w14:textId="77777777" w:rsidTr="002A56E7">
              <w:tc>
                <w:tcPr>
                  <w:tcW w:w="1235" w:type="dxa"/>
                  <w:tcMar>
                    <w:top w:w="100" w:type="dxa"/>
                    <w:left w:w="100" w:type="dxa"/>
                    <w:bottom w:w="100" w:type="dxa"/>
                    <w:right w:w="100" w:type="dxa"/>
                  </w:tcMar>
                </w:tcPr>
                <w:p w14:paraId="5E6F6F63"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74111588" w14:textId="77777777" w:rsidR="00DD07C4" w:rsidRDefault="00DD07C4" w:rsidP="002A56E7">
                  <w:pPr>
                    <w:pStyle w:val="Normal1"/>
                  </w:pPr>
                  <w:r>
                    <w:rPr>
                      <w:highlight w:val="white"/>
                    </w:rPr>
                    <w:t>1</w:t>
                  </w:r>
                </w:p>
              </w:tc>
            </w:tr>
          </w:tbl>
          <w:p w14:paraId="54B73F48" w14:textId="77777777" w:rsidR="00DD07C4" w:rsidRDefault="00DD07C4" w:rsidP="002A56E7">
            <w:pPr>
              <w:pStyle w:val="Normal1"/>
            </w:pPr>
          </w:p>
        </w:tc>
      </w:tr>
      <w:tr w:rsidR="00DD07C4" w14:paraId="5181D914" w14:textId="77777777" w:rsidTr="002A56E7">
        <w:tc>
          <w:tcPr>
            <w:tcW w:w="2555" w:type="dxa"/>
            <w:tcMar>
              <w:top w:w="100" w:type="dxa"/>
              <w:left w:w="100" w:type="dxa"/>
              <w:bottom w:w="100" w:type="dxa"/>
              <w:right w:w="100" w:type="dxa"/>
            </w:tcMar>
          </w:tcPr>
          <w:p w14:paraId="442ACD20" w14:textId="77777777" w:rsidR="00DD07C4" w:rsidRDefault="00DD07C4" w:rsidP="002A56E7">
            <w:pPr>
              <w:pStyle w:val="Normal1"/>
            </w:pPr>
            <w:r>
              <w:rPr>
                <w:b/>
                <w:highlight w:val="white"/>
              </w:rPr>
              <w:t>Department Chair/</w:t>
            </w:r>
          </w:p>
          <w:p w14:paraId="390C2C54"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230D54FB" w14:textId="77777777" w:rsidR="00DD07C4" w:rsidRDefault="002D4796" w:rsidP="002A56E7">
            <w:pPr>
              <w:pStyle w:val="Normal1"/>
            </w:pPr>
            <w:hyperlink r:id="rId69">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51BBE6DD" w14:textId="77777777" w:rsidTr="002A56E7">
        <w:tc>
          <w:tcPr>
            <w:tcW w:w="2555" w:type="dxa"/>
            <w:tcMar>
              <w:top w:w="100" w:type="dxa"/>
              <w:left w:w="100" w:type="dxa"/>
              <w:bottom w:w="100" w:type="dxa"/>
              <w:right w:w="100" w:type="dxa"/>
            </w:tcMar>
          </w:tcPr>
          <w:p w14:paraId="7D71C16F" w14:textId="77777777" w:rsidR="00DD07C4" w:rsidRDefault="00DD07C4" w:rsidP="002A56E7">
            <w:pPr>
              <w:pStyle w:val="Normal1"/>
            </w:pPr>
            <w:r>
              <w:rPr>
                <w:b/>
                <w:highlight w:val="white"/>
              </w:rPr>
              <w:t>Librarian:</w:t>
            </w:r>
          </w:p>
        </w:tc>
        <w:tc>
          <w:tcPr>
            <w:tcW w:w="4385" w:type="dxa"/>
            <w:tcMar>
              <w:top w:w="100" w:type="dxa"/>
              <w:left w:w="100" w:type="dxa"/>
              <w:bottom w:w="100" w:type="dxa"/>
              <w:right w:w="100" w:type="dxa"/>
            </w:tcMar>
          </w:tcPr>
          <w:p w14:paraId="1016B21E" w14:textId="77777777" w:rsidR="00DD07C4" w:rsidRDefault="00DD07C4" w:rsidP="002A56E7">
            <w:pPr>
              <w:pStyle w:val="Normal1"/>
            </w:pPr>
          </w:p>
        </w:tc>
      </w:tr>
      <w:tr w:rsidR="00DD07C4" w14:paraId="23DF65DD" w14:textId="77777777" w:rsidTr="002A56E7">
        <w:tc>
          <w:tcPr>
            <w:tcW w:w="2555" w:type="dxa"/>
            <w:tcMar>
              <w:top w:w="100" w:type="dxa"/>
              <w:left w:w="100" w:type="dxa"/>
              <w:bottom w:w="100" w:type="dxa"/>
              <w:right w:w="100" w:type="dxa"/>
            </w:tcMar>
          </w:tcPr>
          <w:p w14:paraId="30948E71"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4E295CF1" w14:textId="77777777" w:rsidR="00DD07C4" w:rsidRDefault="002D4796" w:rsidP="002A56E7">
            <w:pPr>
              <w:pStyle w:val="Normal1"/>
            </w:pPr>
            <w:hyperlink r:id="rId70">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1772A33F" w14:textId="77777777" w:rsidTr="002A56E7">
        <w:tc>
          <w:tcPr>
            <w:tcW w:w="2555" w:type="dxa"/>
            <w:tcMar>
              <w:top w:w="100" w:type="dxa"/>
              <w:left w:w="100" w:type="dxa"/>
              <w:bottom w:w="100" w:type="dxa"/>
              <w:right w:w="100" w:type="dxa"/>
            </w:tcMar>
          </w:tcPr>
          <w:p w14:paraId="4C53A0BB"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3F4A10C8" w14:textId="77777777" w:rsidR="00DD07C4" w:rsidRDefault="002D4796" w:rsidP="002A56E7">
            <w:pPr>
              <w:pStyle w:val="Normal1"/>
            </w:pPr>
            <w:hyperlink r:id="rId71">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5E05C21B" w14:textId="77777777" w:rsidTr="002A56E7">
        <w:tc>
          <w:tcPr>
            <w:tcW w:w="2555" w:type="dxa"/>
            <w:tcMar>
              <w:top w:w="100" w:type="dxa"/>
              <w:left w:w="100" w:type="dxa"/>
              <w:bottom w:w="100" w:type="dxa"/>
              <w:right w:w="100" w:type="dxa"/>
            </w:tcMar>
          </w:tcPr>
          <w:p w14:paraId="23ED7284"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674F087E" w14:textId="77777777" w:rsidR="00DD07C4" w:rsidRDefault="002D4796" w:rsidP="002A56E7">
            <w:pPr>
              <w:pStyle w:val="Normal1"/>
            </w:pPr>
            <w:hyperlink r:id="rId72">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08D69832" w14:textId="77777777" w:rsidTr="002A56E7">
        <w:tc>
          <w:tcPr>
            <w:tcW w:w="2555" w:type="dxa"/>
            <w:tcMar>
              <w:top w:w="100" w:type="dxa"/>
              <w:left w:w="100" w:type="dxa"/>
              <w:bottom w:w="100" w:type="dxa"/>
              <w:right w:w="100" w:type="dxa"/>
            </w:tcMar>
          </w:tcPr>
          <w:p w14:paraId="1DF47B13" w14:textId="77777777" w:rsidR="00DD07C4" w:rsidRDefault="00DD07C4" w:rsidP="002A56E7">
            <w:pPr>
              <w:pStyle w:val="Normal1"/>
            </w:pPr>
            <w:r>
              <w:rPr>
                <w:b/>
                <w:highlight w:val="white"/>
              </w:rPr>
              <w:t>SCC Contact:</w:t>
            </w:r>
          </w:p>
        </w:tc>
        <w:tc>
          <w:tcPr>
            <w:tcW w:w="4385" w:type="dxa"/>
            <w:tcMar>
              <w:top w:w="100" w:type="dxa"/>
              <w:left w:w="100" w:type="dxa"/>
              <w:bottom w:w="100" w:type="dxa"/>
              <w:right w:w="100" w:type="dxa"/>
            </w:tcMar>
          </w:tcPr>
          <w:p w14:paraId="472245A5" w14:textId="77777777" w:rsidR="00DD07C4" w:rsidRDefault="002D4796" w:rsidP="002A56E7">
            <w:pPr>
              <w:pStyle w:val="Normal1"/>
            </w:pPr>
            <w:hyperlink r:id="rId73">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2B99740E" w14:textId="77777777" w:rsidR="00DD07C4" w:rsidRDefault="00DD07C4" w:rsidP="00DD07C4">
      <w:pPr>
        <w:pStyle w:val="Normal1"/>
      </w:pPr>
    </w:p>
    <w:p w14:paraId="39061846" w14:textId="77777777" w:rsidR="00DD07C4" w:rsidRDefault="00DD07C4" w:rsidP="00DD07C4">
      <w:pPr>
        <w:pStyle w:val="Normal1"/>
      </w:pPr>
    </w:p>
    <w:p w14:paraId="39DE1171" w14:textId="77777777" w:rsidR="00DD07C4" w:rsidRDefault="00DD07C4" w:rsidP="00DD07C4">
      <w:pPr>
        <w:pStyle w:val="Normal1"/>
      </w:pPr>
    </w:p>
    <w:p w14:paraId="174FF7FE" w14:textId="77777777" w:rsidR="00DD07C4" w:rsidRDefault="00DD07C4" w:rsidP="00DD07C4">
      <w:pPr>
        <w:pStyle w:val="Normal1"/>
      </w:pPr>
    </w:p>
    <w:p w14:paraId="71E979E0" w14:textId="77777777" w:rsidR="00DD07C4" w:rsidRDefault="00DD07C4" w:rsidP="00DD07C4">
      <w:pPr>
        <w:pStyle w:val="Normal1"/>
      </w:pPr>
    </w:p>
    <w:p w14:paraId="24F585D4" w14:textId="77777777" w:rsidR="00DD07C4" w:rsidRDefault="00DD07C4" w:rsidP="00DD07C4">
      <w:pPr>
        <w:pStyle w:val="Normal1"/>
      </w:pPr>
    </w:p>
    <w:p w14:paraId="7A1BEECD" w14:textId="77777777" w:rsidR="00DD07C4" w:rsidRDefault="00DD07C4" w:rsidP="00DD07C4">
      <w:pPr>
        <w:pStyle w:val="Normal1"/>
      </w:pPr>
    </w:p>
    <w:p w14:paraId="1CA5380B" w14:textId="77777777" w:rsidR="00DD07C4" w:rsidRDefault="00DD07C4" w:rsidP="00DD07C4">
      <w:pPr>
        <w:pStyle w:val="Normal1"/>
      </w:pPr>
    </w:p>
    <w:p w14:paraId="0963C45B" w14:textId="77777777" w:rsidR="00DD07C4" w:rsidRDefault="00DD07C4" w:rsidP="00DD07C4">
      <w:pPr>
        <w:pStyle w:val="Normal1"/>
      </w:pPr>
    </w:p>
    <w:p w14:paraId="5370A00A" w14:textId="77777777" w:rsidR="00DD07C4" w:rsidRDefault="00DD07C4" w:rsidP="00DD07C4">
      <w:pPr>
        <w:pStyle w:val="Normal1"/>
      </w:pPr>
    </w:p>
    <w:p w14:paraId="22B87654" w14:textId="77777777" w:rsidR="00DD07C4" w:rsidRDefault="00DD07C4" w:rsidP="00DD07C4">
      <w:pPr>
        <w:pStyle w:val="Normal1"/>
      </w:pPr>
    </w:p>
    <w:p w14:paraId="19A02E10" w14:textId="77777777" w:rsidR="00DD07C4" w:rsidRDefault="00DD07C4" w:rsidP="00DD07C4">
      <w:pPr>
        <w:pStyle w:val="Heading3"/>
        <w:spacing w:before="280"/>
      </w:pPr>
      <w:bookmarkStart w:id="267" w:name="_Toc264816204"/>
      <w:r>
        <w:rPr>
          <w:b/>
          <w:sz w:val="26"/>
        </w:rPr>
        <w:lastRenderedPageBreak/>
        <w:t>Course Outline</w:t>
      </w:r>
      <w:bookmarkEnd w:id="267"/>
    </w:p>
    <w:p w14:paraId="3113E279" w14:textId="77777777" w:rsidR="00DD07C4" w:rsidRDefault="00DD07C4" w:rsidP="00DD07C4">
      <w:pPr>
        <w:pStyle w:val="Heading3"/>
        <w:spacing w:before="280"/>
      </w:pPr>
      <w:bookmarkStart w:id="268" w:name="_Toc264816205"/>
      <w:r>
        <w:rPr>
          <w:b/>
          <w:sz w:val="26"/>
        </w:rPr>
        <w:t>American River College</w:t>
      </w:r>
      <w:bookmarkEnd w:id="268"/>
    </w:p>
    <w:p w14:paraId="62E3FA72" w14:textId="77777777" w:rsidR="00DD07C4" w:rsidRDefault="00DD07C4" w:rsidP="00DD07C4">
      <w:pPr>
        <w:pStyle w:val="Heading3"/>
        <w:spacing w:before="280"/>
      </w:pPr>
      <w:bookmarkStart w:id="269" w:name="h.43z8e0gpwhod" w:colFirst="0" w:colLast="0"/>
      <w:bookmarkStart w:id="270" w:name="_Toc264816206"/>
      <w:bookmarkEnd w:id="269"/>
      <w:r>
        <w:rPr>
          <w:b/>
          <w:sz w:val="26"/>
        </w:rPr>
        <w:t>Los Rios Community College District</w:t>
      </w:r>
      <w:bookmarkEnd w:id="270"/>
    </w:p>
    <w:p w14:paraId="5F0BD3FC" w14:textId="77777777" w:rsidR="00DD07C4" w:rsidRDefault="00DD07C4" w:rsidP="00DD07C4">
      <w:pPr>
        <w:pStyle w:val="Normal1"/>
        <w:pBdr>
          <w:top w:val="single" w:sz="4" w:space="1" w:color="auto"/>
        </w:pBdr>
      </w:pPr>
    </w:p>
    <w:p w14:paraId="63D04BF4" w14:textId="77777777" w:rsidR="00DD07C4" w:rsidRDefault="00DD07C4" w:rsidP="00DD07C4">
      <w:pPr>
        <w:pStyle w:val="Normal1"/>
      </w:pPr>
    </w:p>
    <w:p w14:paraId="48FEAE93" w14:textId="77777777" w:rsidR="00DD07C4" w:rsidRDefault="00DD07C4" w:rsidP="00DD07C4">
      <w:pPr>
        <w:pStyle w:val="Heading3"/>
        <w:spacing w:before="280"/>
      </w:pPr>
      <w:bookmarkStart w:id="271" w:name="h.uas5r5b01rr8" w:colFirst="0" w:colLast="0"/>
      <w:bookmarkStart w:id="272" w:name="_Toc264816207"/>
      <w:bookmarkEnd w:id="271"/>
      <w:r>
        <w:rPr>
          <w:b/>
          <w:sz w:val="26"/>
        </w:rPr>
        <w:t>Section 1: Curriculum Cycle Information</w:t>
      </w:r>
      <w:bookmarkEnd w:id="272"/>
    </w:p>
    <w:tbl>
      <w:tblPr>
        <w:tblW w:w="7300" w:type="dxa"/>
        <w:tblLayout w:type="fixed"/>
        <w:tblLook w:val="0600" w:firstRow="0" w:lastRow="0" w:firstColumn="0" w:lastColumn="0" w:noHBand="1" w:noVBand="1"/>
      </w:tblPr>
      <w:tblGrid>
        <w:gridCol w:w="2975"/>
        <w:gridCol w:w="4325"/>
      </w:tblGrid>
      <w:tr w:rsidR="00DD07C4" w14:paraId="0C34F0DE" w14:textId="77777777" w:rsidTr="002A56E7">
        <w:tc>
          <w:tcPr>
            <w:tcW w:w="2975" w:type="dxa"/>
            <w:tcMar>
              <w:top w:w="100" w:type="dxa"/>
              <w:left w:w="100" w:type="dxa"/>
              <w:bottom w:w="100" w:type="dxa"/>
              <w:right w:w="100" w:type="dxa"/>
            </w:tcMar>
          </w:tcPr>
          <w:p w14:paraId="6D7C1C8F" w14:textId="77777777" w:rsidR="00DD07C4" w:rsidRDefault="002D4796" w:rsidP="002A56E7">
            <w:pPr>
              <w:pStyle w:val="Normal1"/>
            </w:pPr>
            <w:hyperlink r:id="rId74">
              <w:r w:rsidR="00DD07C4">
                <w:rPr>
                  <w:b/>
                  <w:highlight w:val="white"/>
                </w:rPr>
                <w:t>Course:</w:t>
              </w:r>
            </w:hyperlink>
          </w:p>
        </w:tc>
        <w:tc>
          <w:tcPr>
            <w:tcW w:w="4325" w:type="dxa"/>
            <w:tcMar>
              <w:top w:w="100" w:type="dxa"/>
              <w:left w:w="100" w:type="dxa"/>
              <w:bottom w:w="100" w:type="dxa"/>
              <w:right w:w="100" w:type="dxa"/>
            </w:tcMar>
          </w:tcPr>
          <w:p w14:paraId="4D608E03" w14:textId="77777777" w:rsidR="00DD07C4" w:rsidRDefault="00DD07C4" w:rsidP="002A56E7">
            <w:pPr>
              <w:pStyle w:val="Normal1"/>
            </w:pPr>
            <w:r>
              <w:rPr>
                <w:highlight w:val="white"/>
              </w:rPr>
              <w:t>FSE 340: Pathology for Funeral Service</w:t>
            </w:r>
          </w:p>
        </w:tc>
      </w:tr>
      <w:tr w:rsidR="00DD07C4" w14:paraId="7C1BDFF6" w14:textId="77777777" w:rsidTr="002A56E7">
        <w:tc>
          <w:tcPr>
            <w:tcW w:w="2975" w:type="dxa"/>
            <w:tcMar>
              <w:top w:w="100" w:type="dxa"/>
              <w:left w:w="100" w:type="dxa"/>
              <w:bottom w:w="100" w:type="dxa"/>
              <w:right w:w="100" w:type="dxa"/>
            </w:tcMar>
          </w:tcPr>
          <w:p w14:paraId="66093E13" w14:textId="77777777" w:rsidR="00DD07C4" w:rsidRDefault="00DD07C4" w:rsidP="002A56E7">
            <w:pPr>
              <w:pStyle w:val="Normal1"/>
            </w:pPr>
            <w:r>
              <w:rPr>
                <w:b/>
                <w:highlight w:val="white"/>
              </w:rPr>
              <w:t>Outline Status:</w:t>
            </w:r>
          </w:p>
        </w:tc>
        <w:tc>
          <w:tcPr>
            <w:tcW w:w="4325" w:type="dxa"/>
            <w:tcMar>
              <w:top w:w="100" w:type="dxa"/>
              <w:left w:w="100" w:type="dxa"/>
              <w:bottom w:w="100" w:type="dxa"/>
              <w:right w:w="100" w:type="dxa"/>
            </w:tcMar>
          </w:tcPr>
          <w:p w14:paraId="0B9F5F68" w14:textId="77777777" w:rsidR="00DD07C4" w:rsidRDefault="00DD07C4" w:rsidP="002A56E7">
            <w:pPr>
              <w:pStyle w:val="Normal1"/>
            </w:pPr>
            <w:r>
              <w:rPr>
                <w:highlight w:val="white"/>
              </w:rPr>
              <w:t>Catalog</w:t>
            </w:r>
          </w:p>
        </w:tc>
      </w:tr>
      <w:tr w:rsidR="00DD07C4" w14:paraId="501B0E16" w14:textId="77777777" w:rsidTr="002A56E7">
        <w:tc>
          <w:tcPr>
            <w:tcW w:w="2975" w:type="dxa"/>
            <w:tcMar>
              <w:top w:w="100" w:type="dxa"/>
              <w:left w:w="100" w:type="dxa"/>
              <w:bottom w:w="100" w:type="dxa"/>
              <w:right w:w="100" w:type="dxa"/>
            </w:tcMar>
          </w:tcPr>
          <w:p w14:paraId="546BCFA3" w14:textId="77777777" w:rsidR="00DD07C4" w:rsidRDefault="00DD07C4" w:rsidP="002A56E7">
            <w:pPr>
              <w:pStyle w:val="Normal1"/>
            </w:pPr>
            <w:r>
              <w:rPr>
                <w:b/>
                <w:highlight w:val="white"/>
              </w:rPr>
              <w:t>Last Full Review:</w:t>
            </w:r>
          </w:p>
        </w:tc>
        <w:tc>
          <w:tcPr>
            <w:tcW w:w="4325" w:type="dxa"/>
            <w:tcMar>
              <w:top w:w="100" w:type="dxa"/>
              <w:left w:w="100" w:type="dxa"/>
              <w:bottom w:w="100" w:type="dxa"/>
              <w:right w:w="100" w:type="dxa"/>
            </w:tcMar>
          </w:tcPr>
          <w:p w14:paraId="47097003" w14:textId="77777777" w:rsidR="00DD07C4" w:rsidRDefault="00DD07C4" w:rsidP="002A56E7">
            <w:pPr>
              <w:pStyle w:val="Normal1"/>
            </w:pPr>
            <w:r>
              <w:rPr>
                <w:highlight w:val="white"/>
              </w:rPr>
              <w:t>Aug 30, 2012</w:t>
            </w:r>
          </w:p>
        </w:tc>
      </w:tr>
      <w:tr w:rsidR="00DD07C4" w14:paraId="0FBBDAAF" w14:textId="77777777" w:rsidTr="002A56E7">
        <w:tc>
          <w:tcPr>
            <w:tcW w:w="2975" w:type="dxa"/>
            <w:tcMar>
              <w:top w:w="100" w:type="dxa"/>
              <w:left w:w="100" w:type="dxa"/>
              <w:bottom w:w="100" w:type="dxa"/>
              <w:right w:w="100" w:type="dxa"/>
            </w:tcMar>
          </w:tcPr>
          <w:p w14:paraId="38F84A85" w14:textId="77777777" w:rsidR="00DD07C4" w:rsidRDefault="00DD07C4" w:rsidP="002A56E7">
            <w:pPr>
              <w:pStyle w:val="Normal1"/>
            </w:pPr>
            <w:r>
              <w:rPr>
                <w:b/>
                <w:highlight w:val="white"/>
              </w:rPr>
              <w:t>Last Curriculum Action:</w:t>
            </w:r>
          </w:p>
        </w:tc>
        <w:tc>
          <w:tcPr>
            <w:tcW w:w="4325" w:type="dxa"/>
            <w:tcMar>
              <w:top w:w="100" w:type="dxa"/>
              <w:left w:w="100" w:type="dxa"/>
              <w:bottom w:w="100" w:type="dxa"/>
              <w:right w:w="100" w:type="dxa"/>
            </w:tcMar>
          </w:tcPr>
          <w:p w14:paraId="284F92B4" w14:textId="77777777" w:rsidR="00DD07C4" w:rsidRDefault="00DD07C4" w:rsidP="002A56E7">
            <w:pPr>
              <w:pStyle w:val="Normal1"/>
            </w:pPr>
            <w:r>
              <w:rPr>
                <w:highlight w:val="white"/>
              </w:rPr>
              <w:t>Dec 04, 2012</w:t>
            </w:r>
          </w:p>
        </w:tc>
      </w:tr>
      <w:tr w:rsidR="00DD07C4" w14:paraId="152CFEDD" w14:textId="77777777" w:rsidTr="002A56E7">
        <w:tc>
          <w:tcPr>
            <w:tcW w:w="2975" w:type="dxa"/>
            <w:tcMar>
              <w:top w:w="100" w:type="dxa"/>
              <w:left w:w="100" w:type="dxa"/>
              <w:bottom w:w="100" w:type="dxa"/>
              <w:right w:w="100" w:type="dxa"/>
            </w:tcMar>
          </w:tcPr>
          <w:p w14:paraId="34C13681" w14:textId="77777777" w:rsidR="00DD07C4" w:rsidRDefault="00DD07C4" w:rsidP="002A56E7">
            <w:pPr>
              <w:pStyle w:val="Normal1"/>
            </w:pPr>
            <w:r>
              <w:rPr>
                <w:b/>
                <w:highlight w:val="white"/>
              </w:rPr>
              <w:t>Effective Date:</w:t>
            </w:r>
          </w:p>
        </w:tc>
        <w:tc>
          <w:tcPr>
            <w:tcW w:w="4325" w:type="dxa"/>
            <w:tcMar>
              <w:top w:w="100" w:type="dxa"/>
              <w:left w:w="100" w:type="dxa"/>
              <w:bottom w:w="100" w:type="dxa"/>
              <w:right w:w="100" w:type="dxa"/>
            </w:tcMar>
          </w:tcPr>
          <w:p w14:paraId="7354BEEA" w14:textId="77777777" w:rsidR="00DD07C4" w:rsidRDefault="00DD07C4" w:rsidP="002A56E7">
            <w:pPr>
              <w:pStyle w:val="Normal1"/>
            </w:pPr>
            <w:r>
              <w:rPr>
                <w:highlight w:val="white"/>
              </w:rPr>
              <w:t>Jun 01, 2013</w:t>
            </w:r>
          </w:p>
        </w:tc>
      </w:tr>
      <w:tr w:rsidR="00DD07C4" w14:paraId="505DE1B0" w14:textId="77777777" w:rsidTr="002A56E7">
        <w:tc>
          <w:tcPr>
            <w:tcW w:w="2975" w:type="dxa"/>
            <w:tcMar>
              <w:top w:w="100" w:type="dxa"/>
              <w:left w:w="100" w:type="dxa"/>
              <w:bottom w:w="100" w:type="dxa"/>
              <w:right w:w="100" w:type="dxa"/>
            </w:tcMar>
          </w:tcPr>
          <w:p w14:paraId="7A3A0E77" w14:textId="77777777" w:rsidR="00DD07C4" w:rsidRDefault="00DD07C4" w:rsidP="002A56E7">
            <w:pPr>
              <w:pStyle w:val="Normal1"/>
            </w:pPr>
            <w:r>
              <w:rPr>
                <w:b/>
                <w:highlight w:val="white"/>
              </w:rPr>
              <w:t>Official:</w:t>
            </w:r>
          </w:p>
        </w:tc>
        <w:tc>
          <w:tcPr>
            <w:tcW w:w="4325" w:type="dxa"/>
            <w:tcMar>
              <w:top w:w="100" w:type="dxa"/>
              <w:left w:w="100" w:type="dxa"/>
              <w:bottom w:w="100" w:type="dxa"/>
              <w:right w:w="100" w:type="dxa"/>
            </w:tcMar>
          </w:tcPr>
          <w:p w14:paraId="2049F58D" w14:textId="77777777" w:rsidR="00DD07C4" w:rsidRDefault="00DD07C4" w:rsidP="002A56E7">
            <w:pPr>
              <w:pStyle w:val="Normal1"/>
            </w:pPr>
            <w:r>
              <w:rPr>
                <w:highlight w:val="white"/>
              </w:rPr>
              <w:t>Yes</w:t>
            </w:r>
          </w:p>
        </w:tc>
      </w:tr>
    </w:tbl>
    <w:p w14:paraId="3CA7F102" w14:textId="77777777" w:rsidR="00DD07C4" w:rsidRDefault="00DD07C4" w:rsidP="00DD07C4">
      <w:pPr>
        <w:pStyle w:val="Normal1"/>
        <w:pBdr>
          <w:top w:val="single" w:sz="4" w:space="1" w:color="auto"/>
        </w:pBdr>
      </w:pPr>
    </w:p>
    <w:p w14:paraId="11D5ABED" w14:textId="77777777" w:rsidR="00DD07C4" w:rsidRDefault="00DD07C4" w:rsidP="00DD07C4">
      <w:pPr>
        <w:pStyle w:val="Normal1"/>
      </w:pPr>
    </w:p>
    <w:p w14:paraId="4D31608A" w14:textId="77777777" w:rsidR="00DD07C4" w:rsidRDefault="00DD07C4" w:rsidP="00DD07C4">
      <w:pPr>
        <w:pStyle w:val="Heading3"/>
        <w:spacing w:before="280"/>
      </w:pPr>
      <w:bookmarkStart w:id="273" w:name="h.vuoipfc9528e" w:colFirst="0" w:colLast="0"/>
      <w:bookmarkStart w:id="274" w:name="_Toc264816208"/>
      <w:bookmarkEnd w:id="273"/>
      <w:r>
        <w:rPr>
          <w:b/>
          <w:sz w:val="26"/>
        </w:rPr>
        <w:t>Section 2: Basic Course Information</w:t>
      </w:r>
      <w:bookmarkEnd w:id="274"/>
    </w:p>
    <w:tbl>
      <w:tblPr>
        <w:tblW w:w="9220" w:type="dxa"/>
        <w:tblLayout w:type="fixed"/>
        <w:tblLook w:val="0600" w:firstRow="0" w:lastRow="0" w:firstColumn="0" w:lastColumn="0" w:noHBand="1" w:noVBand="1"/>
      </w:tblPr>
      <w:tblGrid>
        <w:gridCol w:w="1715"/>
        <w:gridCol w:w="7505"/>
      </w:tblGrid>
      <w:tr w:rsidR="00DD07C4" w14:paraId="59956F96" w14:textId="77777777" w:rsidTr="002A56E7">
        <w:tc>
          <w:tcPr>
            <w:tcW w:w="1715" w:type="dxa"/>
            <w:tcMar>
              <w:top w:w="100" w:type="dxa"/>
              <w:left w:w="100" w:type="dxa"/>
              <w:bottom w:w="100" w:type="dxa"/>
              <w:right w:w="100" w:type="dxa"/>
            </w:tcMar>
          </w:tcPr>
          <w:p w14:paraId="7A5165DF"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1FBE10C1" w14:textId="77777777" w:rsidR="00DD07C4" w:rsidRDefault="00DD07C4" w:rsidP="002A56E7">
            <w:pPr>
              <w:pStyle w:val="Normal1"/>
            </w:pPr>
            <w:r>
              <w:rPr>
                <w:highlight w:val="white"/>
              </w:rPr>
              <w:t>FSE 340</w:t>
            </w:r>
          </w:p>
        </w:tc>
      </w:tr>
      <w:tr w:rsidR="00DD07C4" w14:paraId="62BB618C" w14:textId="77777777" w:rsidTr="002A56E7">
        <w:tc>
          <w:tcPr>
            <w:tcW w:w="1715" w:type="dxa"/>
            <w:tcMar>
              <w:top w:w="100" w:type="dxa"/>
              <w:left w:w="100" w:type="dxa"/>
              <w:bottom w:w="100" w:type="dxa"/>
              <w:right w:w="100" w:type="dxa"/>
            </w:tcMar>
          </w:tcPr>
          <w:p w14:paraId="54E6C587"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3434A56F" w14:textId="77777777" w:rsidR="00DD07C4" w:rsidRDefault="00DD07C4" w:rsidP="002A56E7">
            <w:pPr>
              <w:pStyle w:val="Normal1"/>
            </w:pPr>
            <w:r>
              <w:rPr>
                <w:highlight w:val="white"/>
              </w:rPr>
              <w:t>Pathology for Funeral Service</w:t>
            </w:r>
          </w:p>
        </w:tc>
      </w:tr>
      <w:tr w:rsidR="00DD07C4" w14:paraId="23889DFE" w14:textId="77777777" w:rsidTr="002A56E7">
        <w:tc>
          <w:tcPr>
            <w:tcW w:w="1715" w:type="dxa"/>
            <w:tcMar>
              <w:top w:w="100" w:type="dxa"/>
              <w:left w:w="100" w:type="dxa"/>
              <w:bottom w:w="100" w:type="dxa"/>
              <w:right w:w="100" w:type="dxa"/>
            </w:tcMar>
          </w:tcPr>
          <w:p w14:paraId="499A29FA"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3A4927CC" w14:textId="77777777" w:rsidR="00DD07C4" w:rsidRDefault="00DD07C4" w:rsidP="002A56E7">
            <w:pPr>
              <w:pStyle w:val="Normal1"/>
            </w:pPr>
            <w:r>
              <w:rPr>
                <w:highlight w:val="white"/>
              </w:rPr>
              <w:t>2.00</w:t>
            </w:r>
          </w:p>
        </w:tc>
      </w:tr>
      <w:tr w:rsidR="00DD07C4" w14:paraId="42147968" w14:textId="77777777" w:rsidTr="002A56E7">
        <w:tc>
          <w:tcPr>
            <w:tcW w:w="1715" w:type="dxa"/>
            <w:tcMar>
              <w:top w:w="100" w:type="dxa"/>
              <w:left w:w="100" w:type="dxa"/>
              <w:bottom w:w="100" w:type="dxa"/>
              <w:right w:w="100" w:type="dxa"/>
            </w:tcMar>
          </w:tcPr>
          <w:p w14:paraId="4B21EDCB"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6FAC5A63" w14:textId="77777777" w:rsidR="00DD07C4" w:rsidRDefault="00DD07C4" w:rsidP="002A56E7">
            <w:pPr>
              <w:pStyle w:val="Normal1"/>
            </w:pPr>
            <w:r>
              <w:rPr>
                <w:highlight w:val="white"/>
              </w:rPr>
              <w:t>CHEM 130 (</w:t>
            </w:r>
            <w:r>
              <w:rPr>
                <w:i/>
                <w:highlight w:val="white"/>
              </w:rPr>
              <w:t>Chemistry for Funeral Service</w:t>
            </w:r>
            <w:r>
              <w:rPr>
                <w:highlight w:val="white"/>
              </w:rPr>
              <w:t>) or 305 (</w:t>
            </w:r>
            <w:r>
              <w:rPr>
                <w:i/>
                <w:highlight w:val="white"/>
              </w:rPr>
              <w:t>Introduction to Chemistry</w:t>
            </w:r>
            <w:r>
              <w:rPr>
                <w:highlight w:val="white"/>
              </w:rPr>
              <w:t>) with a grade of "C" or better</w:t>
            </w:r>
          </w:p>
        </w:tc>
      </w:tr>
      <w:tr w:rsidR="00DD07C4" w14:paraId="3D399847" w14:textId="77777777" w:rsidTr="002A56E7">
        <w:tc>
          <w:tcPr>
            <w:tcW w:w="1715" w:type="dxa"/>
            <w:tcMar>
              <w:top w:w="100" w:type="dxa"/>
              <w:left w:w="100" w:type="dxa"/>
              <w:bottom w:w="100" w:type="dxa"/>
              <w:right w:w="100" w:type="dxa"/>
            </w:tcMar>
          </w:tcPr>
          <w:p w14:paraId="268264EC"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736678EA" w14:textId="77777777" w:rsidR="00DD07C4" w:rsidRDefault="00DD07C4" w:rsidP="002A56E7">
            <w:pPr>
              <w:pStyle w:val="Normal1"/>
            </w:pPr>
            <w:r>
              <w:rPr>
                <w:highlight w:val="white"/>
              </w:rPr>
              <w:t>BIOL 130 (</w:t>
            </w:r>
            <w:r>
              <w:rPr>
                <w:i/>
                <w:highlight w:val="white"/>
              </w:rPr>
              <w:t>Microbiology for Funeral Services</w:t>
            </w:r>
            <w:r>
              <w:rPr>
                <w:highlight w:val="white"/>
              </w:rPr>
              <w:t>), BIOL 440 (</w:t>
            </w:r>
            <w:r>
              <w:rPr>
                <w:i/>
                <w:highlight w:val="white"/>
              </w:rPr>
              <w:t>General Microbiology</w:t>
            </w:r>
            <w:r>
              <w:rPr>
                <w:highlight w:val="white"/>
              </w:rPr>
              <w:t>), FSE 312 (</w:t>
            </w:r>
            <w:r>
              <w:rPr>
                <w:i/>
                <w:highlight w:val="white"/>
              </w:rPr>
              <w:t>Funeral Directing II</w:t>
            </w:r>
            <w:r>
              <w:rPr>
                <w:highlight w:val="white"/>
              </w:rPr>
              <w:t>), or FSE 330 (</w:t>
            </w:r>
            <w:r>
              <w:rPr>
                <w:i/>
                <w:highlight w:val="white"/>
              </w:rPr>
              <w:t>Merchandising in the Funeral Service Industry</w:t>
            </w:r>
            <w:r>
              <w:rPr>
                <w:highlight w:val="white"/>
              </w:rPr>
              <w:t>)</w:t>
            </w:r>
          </w:p>
        </w:tc>
      </w:tr>
      <w:tr w:rsidR="00DD07C4" w14:paraId="18E955B9" w14:textId="77777777" w:rsidTr="002A56E7">
        <w:tc>
          <w:tcPr>
            <w:tcW w:w="1715" w:type="dxa"/>
            <w:tcMar>
              <w:top w:w="100" w:type="dxa"/>
              <w:left w:w="100" w:type="dxa"/>
              <w:bottom w:w="100" w:type="dxa"/>
              <w:right w:w="100" w:type="dxa"/>
            </w:tcMar>
          </w:tcPr>
          <w:p w14:paraId="6593AB97"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6D2AAADA" w14:textId="77777777" w:rsidR="00DD07C4" w:rsidRDefault="00DD07C4" w:rsidP="002A56E7">
            <w:pPr>
              <w:pStyle w:val="Normal1"/>
            </w:pPr>
            <w:r>
              <w:rPr>
                <w:highlight w:val="white"/>
              </w:rPr>
              <w:t>36 hours lecture</w:t>
            </w:r>
          </w:p>
        </w:tc>
      </w:tr>
      <w:tr w:rsidR="00DD07C4" w14:paraId="7F597868" w14:textId="77777777" w:rsidTr="002A56E7">
        <w:tc>
          <w:tcPr>
            <w:tcW w:w="1715" w:type="dxa"/>
            <w:tcMar>
              <w:top w:w="100" w:type="dxa"/>
              <w:left w:w="100" w:type="dxa"/>
              <w:bottom w:w="100" w:type="dxa"/>
              <w:right w:w="100" w:type="dxa"/>
            </w:tcMar>
          </w:tcPr>
          <w:p w14:paraId="4A8A5CAB" w14:textId="77777777" w:rsidR="00DD07C4" w:rsidRDefault="00DD07C4" w:rsidP="002A56E7">
            <w:pPr>
              <w:pStyle w:val="Normal1"/>
            </w:pPr>
            <w:r>
              <w:rPr>
                <w:b/>
                <w:highlight w:val="white"/>
              </w:rPr>
              <w:t>Description:</w:t>
            </w:r>
          </w:p>
        </w:tc>
        <w:tc>
          <w:tcPr>
            <w:tcW w:w="7505" w:type="dxa"/>
            <w:tcMar>
              <w:top w:w="100" w:type="dxa"/>
              <w:left w:w="100" w:type="dxa"/>
              <w:bottom w:w="100" w:type="dxa"/>
              <w:right w:w="100" w:type="dxa"/>
            </w:tcMar>
          </w:tcPr>
          <w:p w14:paraId="3911EA62" w14:textId="77777777" w:rsidR="00DD07C4" w:rsidRDefault="00DD07C4" w:rsidP="002A56E7">
            <w:pPr>
              <w:pStyle w:val="Normal1"/>
            </w:pPr>
            <w:r>
              <w:rPr>
                <w:highlight w:val="white"/>
              </w:rPr>
              <w:t>This course offers a study of pathological disease conditions and how they affect various parts of the body. Particular conditions that relate to or affect the embalming or restorative art process are emphasized.</w:t>
            </w:r>
          </w:p>
        </w:tc>
      </w:tr>
      <w:tr w:rsidR="00DD07C4" w14:paraId="3C48A94E" w14:textId="77777777" w:rsidTr="002A56E7">
        <w:tc>
          <w:tcPr>
            <w:tcW w:w="1715" w:type="dxa"/>
            <w:tcMar>
              <w:top w:w="100" w:type="dxa"/>
              <w:left w:w="100" w:type="dxa"/>
              <w:bottom w:w="100" w:type="dxa"/>
              <w:right w:w="100" w:type="dxa"/>
            </w:tcMar>
          </w:tcPr>
          <w:p w14:paraId="266D2093" w14:textId="77777777" w:rsidR="00DD07C4" w:rsidRDefault="00DD07C4" w:rsidP="002A56E7">
            <w:pPr>
              <w:pStyle w:val="Normal1"/>
            </w:pPr>
          </w:p>
        </w:tc>
        <w:tc>
          <w:tcPr>
            <w:tcW w:w="7505" w:type="dxa"/>
            <w:tcMar>
              <w:top w:w="100" w:type="dxa"/>
              <w:left w:w="100" w:type="dxa"/>
              <w:bottom w:w="100" w:type="dxa"/>
              <w:right w:w="100" w:type="dxa"/>
            </w:tcMar>
          </w:tcPr>
          <w:p w14:paraId="4387655E" w14:textId="77777777" w:rsidR="00DD07C4" w:rsidRDefault="00DD07C4" w:rsidP="002A56E7">
            <w:pPr>
              <w:pStyle w:val="Normal1"/>
            </w:pPr>
            <w:r>
              <w:rPr>
                <w:i/>
                <w:highlight w:val="white"/>
              </w:rPr>
              <w:t>[ Courses embedded in catalog description: None.]</w:t>
            </w:r>
          </w:p>
        </w:tc>
      </w:tr>
    </w:tbl>
    <w:p w14:paraId="4A93ED3A" w14:textId="77777777" w:rsidR="00DD07C4" w:rsidRDefault="00DD07C4" w:rsidP="00DD07C4">
      <w:pPr>
        <w:pStyle w:val="Normal1"/>
        <w:pBdr>
          <w:top w:val="single" w:sz="4" w:space="1" w:color="auto"/>
        </w:pBdr>
      </w:pPr>
    </w:p>
    <w:p w14:paraId="2800A662" w14:textId="77777777" w:rsidR="00DD07C4" w:rsidRDefault="00DD07C4" w:rsidP="00DD07C4">
      <w:pPr>
        <w:pStyle w:val="Normal1"/>
      </w:pPr>
    </w:p>
    <w:p w14:paraId="3BFBCF0D" w14:textId="77777777" w:rsidR="00DD07C4" w:rsidRDefault="00DD07C4" w:rsidP="00DD07C4">
      <w:pPr>
        <w:pStyle w:val="Heading3"/>
        <w:spacing w:before="280"/>
      </w:pPr>
      <w:bookmarkStart w:id="275" w:name="h.l40lu4ggskfk" w:colFirst="0" w:colLast="0"/>
      <w:bookmarkStart w:id="276" w:name="_Toc264816209"/>
      <w:bookmarkEnd w:id="275"/>
      <w:r>
        <w:rPr>
          <w:b/>
          <w:sz w:val="26"/>
        </w:rPr>
        <w:t>Section 3: Learning Outcomes and Objectives</w:t>
      </w:r>
      <w:bookmarkEnd w:id="276"/>
    </w:p>
    <w:p w14:paraId="4642EA35" w14:textId="77777777" w:rsidR="00DD07C4" w:rsidRDefault="00DD07C4" w:rsidP="00DD07C4">
      <w:pPr>
        <w:pStyle w:val="Normal1"/>
      </w:pPr>
      <w:r>
        <w:rPr>
          <w:i/>
        </w:rPr>
        <w:t>Upon completion of this course, the student will be able to:</w:t>
      </w:r>
    </w:p>
    <w:p w14:paraId="101FCDD8" w14:textId="77777777" w:rsidR="00DD07C4" w:rsidRDefault="00DD07C4" w:rsidP="00DD07C4">
      <w:pPr>
        <w:pStyle w:val="Normal1"/>
        <w:numPr>
          <w:ilvl w:val="0"/>
          <w:numId w:val="28"/>
        </w:numPr>
        <w:ind w:hanging="359"/>
        <w:contextualSpacing/>
      </w:pPr>
      <w:r>
        <w:t>identify and prioritize pathological conditions that require special procedures in the transfer, handling, preparation, and disposition of dead human bodies</w:t>
      </w:r>
    </w:p>
    <w:p w14:paraId="2F28A219" w14:textId="77777777" w:rsidR="00DD07C4" w:rsidRDefault="00DD07C4" w:rsidP="00DD07C4">
      <w:pPr>
        <w:pStyle w:val="Normal1"/>
        <w:numPr>
          <w:ilvl w:val="0"/>
          <w:numId w:val="28"/>
        </w:numPr>
        <w:ind w:hanging="359"/>
        <w:contextualSpacing/>
      </w:pPr>
      <w:r>
        <w:t>identify and prioritize etiological factors that require special procedures in the transfer, handling, preparation, and disposition of dead human bodies</w:t>
      </w:r>
    </w:p>
    <w:p w14:paraId="44DF6FA0" w14:textId="77777777" w:rsidR="00DD07C4" w:rsidRDefault="00DD07C4" w:rsidP="00DD07C4">
      <w:pPr>
        <w:pStyle w:val="Normal1"/>
        <w:numPr>
          <w:ilvl w:val="0"/>
          <w:numId w:val="28"/>
        </w:numPr>
        <w:ind w:hanging="359"/>
        <w:contextualSpacing/>
      </w:pPr>
      <w:r>
        <w:t>describe diseases and related terminology and how they affect systems of the human body</w:t>
      </w:r>
    </w:p>
    <w:p w14:paraId="4ACA1F19" w14:textId="77777777" w:rsidR="00DD07C4" w:rsidRDefault="00DD07C4" w:rsidP="00DD07C4">
      <w:pPr>
        <w:pStyle w:val="Normal1"/>
        <w:numPr>
          <w:ilvl w:val="0"/>
          <w:numId w:val="28"/>
        </w:numPr>
        <w:ind w:hanging="359"/>
        <w:contextualSpacing/>
      </w:pPr>
      <w:r>
        <w:t>choose the correct terminology when communicating with members of the medical community, allied professionals, and survivors</w:t>
      </w:r>
    </w:p>
    <w:p w14:paraId="4717D0FB" w14:textId="77777777" w:rsidR="00DD07C4" w:rsidRDefault="00DD07C4" w:rsidP="00DD07C4">
      <w:pPr>
        <w:pStyle w:val="Normal1"/>
        <w:numPr>
          <w:ilvl w:val="0"/>
          <w:numId w:val="28"/>
        </w:numPr>
        <w:ind w:hanging="359"/>
        <w:contextualSpacing/>
      </w:pPr>
      <w:r>
        <w:t>explain the benefits derived from postmortem examination</w:t>
      </w:r>
    </w:p>
    <w:p w14:paraId="77B91149" w14:textId="77777777" w:rsidR="00DD07C4" w:rsidRDefault="00DD07C4" w:rsidP="00DD07C4">
      <w:pPr>
        <w:pStyle w:val="Normal1"/>
        <w:pBdr>
          <w:top w:val="single" w:sz="4" w:space="1" w:color="auto"/>
        </w:pBdr>
      </w:pPr>
    </w:p>
    <w:p w14:paraId="11D91123" w14:textId="77777777" w:rsidR="00DD07C4" w:rsidRDefault="00DD07C4" w:rsidP="00DD07C4">
      <w:pPr>
        <w:pStyle w:val="Normal1"/>
      </w:pPr>
    </w:p>
    <w:p w14:paraId="4F7329AE" w14:textId="77777777" w:rsidR="00DD07C4" w:rsidRDefault="00DD07C4" w:rsidP="00DD07C4">
      <w:pPr>
        <w:pStyle w:val="Heading3"/>
        <w:spacing w:before="280"/>
      </w:pPr>
      <w:bookmarkStart w:id="277" w:name="h.y5tt4s6w98c6" w:colFirst="0" w:colLast="0"/>
      <w:bookmarkStart w:id="278" w:name="_Toc264816210"/>
      <w:bookmarkEnd w:id="277"/>
      <w:r>
        <w:rPr>
          <w:b/>
          <w:sz w:val="26"/>
        </w:rPr>
        <w:t>Section 4: Course Topics</w:t>
      </w:r>
      <w:bookmarkEnd w:id="278"/>
    </w:p>
    <w:p w14:paraId="1012DA5F"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921"/>
        <w:gridCol w:w="4439"/>
      </w:tblGrid>
      <w:tr w:rsidR="00DD07C4" w14:paraId="0573445D" w14:textId="77777777" w:rsidTr="002A56E7">
        <w:tc>
          <w:tcPr>
            <w:tcW w:w="4921" w:type="dxa"/>
            <w:tcMar>
              <w:top w:w="100" w:type="dxa"/>
              <w:left w:w="100" w:type="dxa"/>
              <w:bottom w:w="100" w:type="dxa"/>
              <w:right w:w="100" w:type="dxa"/>
            </w:tcMar>
          </w:tcPr>
          <w:p w14:paraId="3E50200A" w14:textId="77777777" w:rsidR="00DD07C4" w:rsidRDefault="00DD07C4" w:rsidP="002A56E7">
            <w:pPr>
              <w:pStyle w:val="Normal1"/>
              <w:jc w:val="right"/>
            </w:pPr>
            <w:r>
              <w:rPr>
                <w:b/>
                <w:highlight w:val="white"/>
              </w:rPr>
              <w:t>Lec</w:t>
            </w:r>
          </w:p>
        </w:tc>
        <w:tc>
          <w:tcPr>
            <w:tcW w:w="4439" w:type="dxa"/>
            <w:tcMar>
              <w:top w:w="100" w:type="dxa"/>
              <w:left w:w="100" w:type="dxa"/>
              <w:bottom w:w="100" w:type="dxa"/>
              <w:right w:w="100" w:type="dxa"/>
            </w:tcMar>
          </w:tcPr>
          <w:p w14:paraId="22E9FBF2" w14:textId="77777777" w:rsidR="00DD07C4" w:rsidRDefault="00DD07C4" w:rsidP="002A56E7">
            <w:pPr>
              <w:pStyle w:val="Normal1"/>
            </w:pPr>
            <w:r>
              <w:rPr>
                <w:b/>
                <w:highlight w:val="white"/>
              </w:rPr>
              <w:t>Topic</w:t>
            </w:r>
          </w:p>
        </w:tc>
      </w:tr>
      <w:tr w:rsidR="00DD07C4" w14:paraId="35A345CC" w14:textId="77777777" w:rsidTr="002A56E7">
        <w:tc>
          <w:tcPr>
            <w:tcW w:w="4921" w:type="dxa"/>
            <w:tcMar>
              <w:top w:w="100" w:type="dxa"/>
              <w:left w:w="100" w:type="dxa"/>
              <w:bottom w:w="100" w:type="dxa"/>
              <w:right w:w="100" w:type="dxa"/>
            </w:tcMar>
          </w:tcPr>
          <w:p w14:paraId="32126845"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0736F9A9" w14:textId="77777777" w:rsidR="00DD07C4" w:rsidRDefault="00DD07C4" w:rsidP="002A56E7">
            <w:pPr>
              <w:pStyle w:val="Normal1"/>
            </w:pPr>
            <w:r>
              <w:rPr>
                <w:highlight w:val="white"/>
              </w:rPr>
              <w:t xml:space="preserve">Orientation: </w:t>
            </w:r>
          </w:p>
          <w:p w14:paraId="63146CA8" w14:textId="77777777" w:rsidR="00DD07C4" w:rsidRDefault="00DD07C4" w:rsidP="002A56E7">
            <w:pPr>
              <w:pStyle w:val="Normal1"/>
            </w:pPr>
            <w:r>
              <w:rPr>
                <w:highlight w:val="white"/>
              </w:rPr>
              <w:t xml:space="preserve">pathology defined </w:t>
            </w:r>
          </w:p>
          <w:p w14:paraId="219965F0" w14:textId="77777777" w:rsidR="00DD07C4" w:rsidRDefault="00DD07C4" w:rsidP="002A56E7">
            <w:pPr>
              <w:pStyle w:val="Normal1"/>
            </w:pPr>
            <w:r>
              <w:rPr>
                <w:highlight w:val="white"/>
              </w:rPr>
              <w:t xml:space="preserve">categories of pathology </w:t>
            </w:r>
          </w:p>
          <w:p w14:paraId="14E87A29" w14:textId="77777777" w:rsidR="00DD07C4" w:rsidRDefault="00DD07C4" w:rsidP="002A56E7">
            <w:pPr>
              <w:pStyle w:val="Normal1"/>
            </w:pPr>
            <w:r>
              <w:rPr>
                <w:highlight w:val="white"/>
              </w:rPr>
              <w:t>importance of autopsy</w:t>
            </w:r>
          </w:p>
        </w:tc>
      </w:tr>
      <w:tr w:rsidR="00DD07C4" w14:paraId="3F987BD1" w14:textId="77777777" w:rsidTr="002A56E7">
        <w:tc>
          <w:tcPr>
            <w:tcW w:w="4921" w:type="dxa"/>
            <w:tcMar>
              <w:top w:w="100" w:type="dxa"/>
              <w:left w:w="100" w:type="dxa"/>
              <w:bottom w:w="100" w:type="dxa"/>
              <w:right w:w="100" w:type="dxa"/>
            </w:tcMar>
          </w:tcPr>
          <w:p w14:paraId="53B960D9"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09C55873" w14:textId="77777777" w:rsidR="00DD07C4" w:rsidRDefault="00DD07C4" w:rsidP="002A56E7">
            <w:pPr>
              <w:pStyle w:val="Normal1"/>
            </w:pPr>
            <w:r>
              <w:rPr>
                <w:highlight w:val="white"/>
              </w:rPr>
              <w:t xml:space="preserve">Nature of disease: </w:t>
            </w:r>
          </w:p>
          <w:p w14:paraId="72DEF1AA" w14:textId="77777777" w:rsidR="00DD07C4" w:rsidRDefault="00DD07C4" w:rsidP="002A56E7">
            <w:pPr>
              <w:pStyle w:val="Normal1"/>
            </w:pPr>
            <w:r>
              <w:rPr>
                <w:highlight w:val="white"/>
              </w:rPr>
              <w:t xml:space="preserve">doctrine of cellular pathology </w:t>
            </w:r>
          </w:p>
          <w:p w14:paraId="6DEA084E" w14:textId="77777777" w:rsidR="00DD07C4" w:rsidRDefault="00DD07C4" w:rsidP="002A56E7">
            <w:pPr>
              <w:pStyle w:val="Normal1"/>
            </w:pPr>
            <w:r>
              <w:rPr>
                <w:highlight w:val="white"/>
              </w:rPr>
              <w:t xml:space="preserve">Virchow Theory </w:t>
            </w:r>
          </w:p>
          <w:p w14:paraId="464D9AC9" w14:textId="77777777" w:rsidR="00DD07C4" w:rsidRDefault="00DD07C4" w:rsidP="002A56E7">
            <w:pPr>
              <w:pStyle w:val="Normal1"/>
            </w:pPr>
            <w:r>
              <w:rPr>
                <w:highlight w:val="white"/>
              </w:rPr>
              <w:t xml:space="preserve">functional disease (structural disease) </w:t>
            </w:r>
          </w:p>
          <w:p w14:paraId="2A37F400" w14:textId="77777777" w:rsidR="00DD07C4" w:rsidRDefault="00DD07C4" w:rsidP="002A56E7">
            <w:pPr>
              <w:pStyle w:val="Normal1"/>
            </w:pPr>
            <w:r>
              <w:rPr>
                <w:highlight w:val="white"/>
              </w:rPr>
              <w:t xml:space="preserve">organic disease defined </w:t>
            </w:r>
          </w:p>
        </w:tc>
      </w:tr>
      <w:tr w:rsidR="00DD07C4" w14:paraId="29A03354" w14:textId="77777777" w:rsidTr="002A56E7">
        <w:tc>
          <w:tcPr>
            <w:tcW w:w="4921" w:type="dxa"/>
            <w:tcMar>
              <w:top w:w="100" w:type="dxa"/>
              <w:left w:w="100" w:type="dxa"/>
              <w:bottom w:w="100" w:type="dxa"/>
              <w:right w:w="100" w:type="dxa"/>
            </w:tcMar>
          </w:tcPr>
          <w:p w14:paraId="57D2D645"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4E72EAA2" w14:textId="77777777" w:rsidR="00DD07C4" w:rsidRDefault="00DD07C4" w:rsidP="002A56E7">
            <w:pPr>
              <w:pStyle w:val="Normal1"/>
            </w:pPr>
            <w:r>
              <w:rPr>
                <w:highlight w:val="white"/>
              </w:rPr>
              <w:t>Terminology pertaining to diagnosis and etiology</w:t>
            </w:r>
          </w:p>
        </w:tc>
      </w:tr>
      <w:tr w:rsidR="00DD07C4" w14:paraId="650AE5C1" w14:textId="77777777" w:rsidTr="002A56E7">
        <w:tc>
          <w:tcPr>
            <w:tcW w:w="4921" w:type="dxa"/>
            <w:tcMar>
              <w:top w:w="100" w:type="dxa"/>
              <w:left w:w="100" w:type="dxa"/>
              <w:bottom w:w="100" w:type="dxa"/>
              <w:right w:w="100" w:type="dxa"/>
            </w:tcMar>
          </w:tcPr>
          <w:p w14:paraId="01DDD544"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364B4A93" w14:textId="77777777" w:rsidR="00DD07C4" w:rsidRDefault="00DD07C4" w:rsidP="002A56E7">
            <w:pPr>
              <w:pStyle w:val="Normal1"/>
            </w:pPr>
            <w:r>
              <w:rPr>
                <w:highlight w:val="white"/>
              </w:rPr>
              <w:t xml:space="preserve">Predisposing conditions: </w:t>
            </w:r>
          </w:p>
          <w:p w14:paraId="0178BE14" w14:textId="77777777" w:rsidR="00DD07C4" w:rsidRDefault="00DD07C4" w:rsidP="002A56E7">
            <w:pPr>
              <w:pStyle w:val="Normal1"/>
            </w:pPr>
            <w:r>
              <w:rPr>
                <w:highlight w:val="white"/>
              </w:rPr>
              <w:t xml:space="preserve">definition </w:t>
            </w:r>
          </w:p>
          <w:p w14:paraId="1020B320" w14:textId="77777777" w:rsidR="00DD07C4" w:rsidRDefault="00DD07C4" w:rsidP="002A56E7">
            <w:pPr>
              <w:pStyle w:val="Normal1"/>
            </w:pPr>
            <w:r>
              <w:rPr>
                <w:highlight w:val="white"/>
              </w:rPr>
              <w:t xml:space="preserve">factors </w:t>
            </w:r>
          </w:p>
          <w:p w14:paraId="51848C65" w14:textId="77777777" w:rsidR="00DD07C4" w:rsidRDefault="00DD07C4" w:rsidP="002A56E7">
            <w:pPr>
              <w:pStyle w:val="Normal1"/>
            </w:pPr>
            <w:r>
              <w:rPr>
                <w:highlight w:val="white"/>
              </w:rPr>
              <w:t xml:space="preserve">causes </w:t>
            </w:r>
          </w:p>
        </w:tc>
      </w:tr>
      <w:tr w:rsidR="00DD07C4" w14:paraId="73661747" w14:textId="77777777" w:rsidTr="002A56E7">
        <w:tc>
          <w:tcPr>
            <w:tcW w:w="4921" w:type="dxa"/>
            <w:tcMar>
              <w:top w:w="100" w:type="dxa"/>
              <w:left w:w="100" w:type="dxa"/>
              <w:bottom w:w="100" w:type="dxa"/>
              <w:right w:w="100" w:type="dxa"/>
            </w:tcMar>
          </w:tcPr>
          <w:p w14:paraId="6E1D0436"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6A37896B" w14:textId="77777777" w:rsidR="00DD07C4" w:rsidRDefault="00DD07C4" w:rsidP="002A56E7">
            <w:pPr>
              <w:pStyle w:val="Normal1"/>
            </w:pPr>
            <w:r>
              <w:rPr>
                <w:highlight w:val="white"/>
              </w:rPr>
              <w:t xml:space="preserve">Cellular reaction to injury: </w:t>
            </w:r>
          </w:p>
          <w:p w14:paraId="6F9FCD2C" w14:textId="77777777" w:rsidR="00DD07C4" w:rsidRDefault="00DD07C4" w:rsidP="002A56E7">
            <w:pPr>
              <w:pStyle w:val="Normal1"/>
            </w:pPr>
            <w:r>
              <w:rPr>
                <w:highlight w:val="white"/>
              </w:rPr>
              <w:t xml:space="preserve">degenerative </w:t>
            </w:r>
          </w:p>
          <w:p w14:paraId="608F0220" w14:textId="77777777" w:rsidR="00DD07C4" w:rsidRDefault="00DD07C4" w:rsidP="002A56E7">
            <w:pPr>
              <w:pStyle w:val="Normal1"/>
            </w:pPr>
            <w:r>
              <w:rPr>
                <w:highlight w:val="white"/>
              </w:rPr>
              <w:t xml:space="preserve">infiltration </w:t>
            </w:r>
          </w:p>
          <w:p w14:paraId="69516A40" w14:textId="77777777" w:rsidR="00DD07C4" w:rsidRDefault="00DD07C4" w:rsidP="002A56E7">
            <w:pPr>
              <w:pStyle w:val="Normal1"/>
            </w:pPr>
            <w:r>
              <w:rPr>
                <w:highlight w:val="white"/>
              </w:rPr>
              <w:t xml:space="preserve">necrosis </w:t>
            </w:r>
          </w:p>
        </w:tc>
      </w:tr>
      <w:tr w:rsidR="00DD07C4" w14:paraId="617AC697" w14:textId="77777777" w:rsidTr="002A56E7">
        <w:tc>
          <w:tcPr>
            <w:tcW w:w="4921" w:type="dxa"/>
            <w:tcMar>
              <w:top w:w="100" w:type="dxa"/>
              <w:left w:w="100" w:type="dxa"/>
              <w:bottom w:w="100" w:type="dxa"/>
              <w:right w:w="100" w:type="dxa"/>
            </w:tcMar>
          </w:tcPr>
          <w:p w14:paraId="2E97EC90" w14:textId="77777777" w:rsidR="00DD07C4" w:rsidRDefault="00DD07C4" w:rsidP="002A56E7">
            <w:pPr>
              <w:pStyle w:val="Normal1"/>
              <w:jc w:val="right"/>
            </w:pPr>
            <w:r>
              <w:rPr>
                <w:highlight w:val="white"/>
              </w:rPr>
              <w:lastRenderedPageBreak/>
              <w:t>1</w:t>
            </w:r>
          </w:p>
        </w:tc>
        <w:tc>
          <w:tcPr>
            <w:tcW w:w="4439" w:type="dxa"/>
            <w:tcMar>
              <w:top w:w="100" w:type="dxa"/>
              <w:left w:w="100" w:type="dxa"/>
              <w:bottom w:w="100" w:type="dxa"/>
              <w:right w:w="100" w:type="dxa"/>
            </w:tcMar>
          </w:tcPr>
          <w:p w14:paraId="155B2E33" w14:textId="77777777" w:rsidR="00DD07C4" w:rsidRDefault="00DD07C4" w:rsidP="002A56E7">
            <w:pPr>
              <w:pStyle w:val="Normal1"/>
            </w:pPr>
            <w:r>
              <w:rPr>
                <w:highlight w:val="white"/>
              </w:rPr>
              <w:t xml:space="preserve">Atrophy and hypertrophy: </w:t>
            </w:r>
          </w:p>
          <w:p w14:paraId="660824DB" w14:textId="77777777" w:rsidR="00DD07C4" w:rsidRDefault="00DD07C4" w:rsidP="002A56E7">
            <w:pPr>
              <w:pStyle w:val="Normal1"/>
            </w:pPr>
            <w:r>
              <w:rPr>
                <w:highlight w:val="white"/>
              </w:rPr>
              <w:t xml:space="preserve">definitions </w:t>
            </w:r>
          </w:p>
        </w:tc>
      </w:tr>
      <w:tr w:rsidR="00DD07C4" w14:paraId="449D5E65" w14:textId="77777777" w:rsidTr="002A56E7">
        <w:tc>
          <w:tcPr>
            <w:tcW w:w="4921" w:type="dxa"/>
            <w:tcMar>
              <w:top w:w="100" w:type="dxa"/>
              <w:left w:w="100" w:type="dxa"/>
              <w:bottom w:w="100" w:type="dxa"/>
              <w:right w:w="100" w:type="dxa"/>
            </w:tcMar>
          </w:tcPr>
          <w:p w14:paraId="3E217150"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2404D777" w14:textId="77777777" w:rsidR="00DD07C4" w:rsidRDefault="00DD07C4" w:rsidP="002A56E7">
            <w:pPr>
              <w:pStyle w:val="Normal1"/>
            </w:pPr>
            <w:r>
              <w:rPr>
                <w:highlight w:val="white"/>
              </w:rPr>
              <w:t xml:space="preserve">Structural abnormalities: </w:t>
            </w:r>
          </w:p>
          <w:p w14:paraId="68CABC0E" w14:textId="77777777" w:rsidR="00DD07C4" w:rsidRDefault="00DD07C4" w:rsidP="002A56E7">
            <w:pPr>
              <w:pStyle w:val="Normal1"/>
            </w:pPr>
            <w:r>
              <w:rPr>
                <w:highlight w:val="white"/>
              </w:rPr>
              <w:t>described and discussed</w:t>
            </w:r>
          </w:p>
        </w:tc>
      </w:tr>
      <w:tr w:rsidR="00DD07C4" w14:paraId="12792D8E" w14:textId="77777777" w:rsidTr="002A56E7">
        <w:tc>
          <w:tcPr>
            <w:tcW w:w="4921" w:type="dxa"/>
            <w:tcMar>
              <w:top w:w="100" w:type="dxa"/>
              <w:left w:w="100" w:type="dxa"/>
              <w:bottom w:w="100" w:type="dxa"/>
              <w:right w:w="100" w:type="dxa"/>
            </w:tcMar>
          </w:tcPr>
          <w:p w14:paraId="643B2573"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4C18A809" w14:textId="77777777" w:rsidR="00DD07C4" w:rsidRDefault="00DD07C4" w:rsidP="002A56E7">
            <w:pPr>
              <w:pStyle w:val="Normal1"/>
            </w:pPr>
            <w:r>
              <w:rPr>
                <w:highlight w:val="white"/>
              </w:rPr>
              <w:t xml:space="preserve">Fluids: </w:t>
            </w:r>
          </w:p>
          <w:p w14:paraId="68F33364" w14:textId="77777777" w:rsidR="00DD07C4" w:rsidRDefault="00DD07C4" w:rsidP="002A56E7">
            <w:pPr>
              <w:pStyle w:val="Normal1"/>
            </w:pPr>
            <w:r>
              <w:rPr>
                <w:highlight w:val="white"/>
              </w:rPr>
              <w:t xml:space="preserve">physiological </w:t>
            </w:r>
          </w:p>
          <w:p w14:paraId="5507602A" w14:textId="77777777" w:rsidR="00DD07C4" w:rsidRDefault="00DD07C4" w:rsidP="002A56E7">
            <w:pPr>
              <w:pStyle w:val="Normal1"/>
            </w:pPr>
            <w:r>
              <w:rPr>
                <w:highlight w:val="white"/>
              </w:rPr>
              <w:t xml:space="preserve">pathological </w:t>
            </w:r>
          </w:p>
          <w:p w14:paraId="1701071F" w14:textId="77777777" w:rsidR="00DD07C4" w:rsidRDefault="00DD07C4" w:rsidP="002A56E7">
            <w:pPr>
              <w:pStyle w:val="Normal1"/>
            </w:pPr>
            <w:r>
              <w:rPr>
                <w:highlight w:val="white"/>
              </w:rPr>
              <w:t xml:space="preserve">active </w:t>
            </w:r>
          </w:p>
          <w:p w14:paraId="1D7AFE44" w14:textId="77777777" w:rsidR="00DD07C4" w:rsidRDefault="00DD07C4" w:rsidP="002A56E7">
            <w:pPr>
              <w:pStyle w:val="Normal1"/>
            </w:pPr>
            <w:r>
              <w:rPr>
                <w:highlight w:val="white"/>
              </w:rPr>
              <w:t xml:space="preserve">passive </w:t>
            </w:r>
          </w:p>
        </w:tc>
      </w:tr>
      <w:tr w:rsidR="00DD07C4" w14:paraId="20794DB1" w14:textId="77777777" w:rsidTr="002A56E7">
        <w:tc>
          <w:tcPr>
            <w:tcW w:w="4921" w:type="dxa"/>
            <w:tcMar>
              <w:top w:w="100" w:type="dxa"/>
              <w:left w:w="100" w:type="dxa"/>
              <w:bottom w:w="100" w:type="dxa"/>
              <w:right w:w="100" w:type="dxa"/>
            </w:tcMar>
          </w:tcPr>
          <w:p w14:paraId="4DD55290"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0BCD3E13" w14:textId="77777777" w:rsidR="00DD07C4" w:rsidRDefault="00DD07C4" w:rsidP="002A56E7">
            <w:pPr>
              <w:pStyle w:val="Normal1"/>
            </w:pPr>
            <w:r>
              <w:rPr>
                <w:highlight w:val="white"/>
              </w:rPr>
              <w:t xml:space="preserve">Obstructions: </w:t>
            </w:r>
          </w:p>
          <w:p w14:paraId="5BD3179F" w14:textId="77777777" w:rsidR="00DD07C4" w:rsidRDefault="00DD07C4" w:rsidP="002A56E7">
            <w:pPr>
              <w:pStyle w:val="Normal1"/>
            </w:pPr>
            <w:r>
              <w:rPr>
                <w:highlight w:val="white"/>
              </w:rPr>
              <w:t xml:space="preserve">thrombosis and their changes </w:t>
            </w:r>
          </w:p>
          <w:p w14:paraId="4C3E1BDB" w14:textId="77777777" w:rsidR="00DD07C4" w:rsidRDefault="00DD07C4" w:rsidP="002A56E7">
            <w:pPr>
              <w:pStyle w:val="Normal1"/>
            </w:pPr>
            <w:r>
              <w:rPr>
                <w:highlight w:val="white"/>
              </w:rPr>
              <w:t xml:space="preserve">embolism </w:t>
            </w:r>
          </w:p>
          <w:p w14:paraId="05BF8C62" w14:textId="77777777" w:rsidR="00DD07C4" w:rsidRDefault="00DD07C4" w:rsidP="002A56E7">
            <w:pPr>
              <w:pStyle w:val="Normal1"/>
            </w:pPr>
            <w:r>
              <w:rPr>
                <w:highlight w:val="white"/>
              </w:rPr>
              <w:t xml:space="preserve">types and causes </w:t>
            </w:r>
          </w:p>
        </w:tc>
      </w:tr>
      <w:tr w:rsidR="00DD07C4" w14:paraId="22702E88" w14:textId="77777777" w:rsidTr="002A56E7">
        <w:tc>
          <w:tcPr>
            <w:tcW w:w="4921" w:type="dxa"/>
            <w:tcMar>
              <w:top w:w="100" w:type="dxa"/>
              <w:left w:w="100" w:type="dxa"/>
              <w:bottom w:w="100" w:type="dxa"/>
              <w:right w:w="100" w:type="dxa"/>
            </w:tcMar>
          </w:tcPr>
          <w:p w14:paraId="68A63AB7"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4C278041" w14:textId="77777777" w:rsidR="00DD07C4" w:rsidRDefault="00DD07C4" w:rsidP="002A56E7">
            <w:pPr>
              <w:pStyle w:val="Normal1"/>
            </w:pPr>
            <w:r>
              <w:rPr>
                <w:highlight w:val="white"/>
              </w:rPr>
              <w:t xml:space="preserve">Hemorrhage and postmortem conditions </w:t>
            </w:r>
          </w:p>
        </w:tc>
      </w:tr>
      <w:tr w:rsidR="00DD07C4" w14:paraId="103B5A95" w14:textId="77777777" w:rsidTr="002A56E7">
        <w:tc>
          <w:tcPr>
            <w:tcW w:w="4921" w:type="dxa"/>
            <w:tcMar>
              <w:top w:w="100" w:type="dxa"/>
              <w:left w:w="100" w:type="dxa"/>
              <w:bottom w:w="100" w:type="dxa"/>
              <w:right w:w="100" w:type="dxa"/>
            </w:tcMar>
          </w:tcPr>
          <w:p w14:paraId="44B5E6FB"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116B0148" w14:textId="77777777" w:rsidR="00DD07C4" w:rsidRDefault="00DD07C4" w:rsidP="002A56E7">
            <w:pPr>
              <w:pStyle w:val="Normal1"/>
            </w:pPr>
            <w:r>
              <w:rPr>
                <w:highlight w:val="white"/>
              </w:rPr>
              <w:t xml:space="preserve">Neoplasms (tumors): </w:t>
            </w:r>
          </w:p>
          <w:p w14:paraId="511CCF51" w14:textId="77777777" w:rsidR="00DD07C4" w:rsidRDefault="00DD07C4" w:rsidP="002A56E7">
            <w:pPr>
              <w:pStyle w:val="Normal1"/>
            </w:pPr>
            <w:r>
              <w:rPr>
                <w:highlight w:val="white"/>
              </w:rPr>
              <w:t xml:space="preserve">definition </w:t>
            </w:r>
          </w:p>
          <w:p w14:paraId="594A3E0D" w14:textId="77777777" w:rsidR="00DD07C4" w:rsidRDefault="00DD07C4" w:rsidP="002A56E7">
            <w:pPr>
              <w:pStyle w:val="Normal1"/>
            </w:pPr>
            <w:r>
              <w:rPr>
                <w:highlight w:val="white"/>
              </w:rPr>
              <w:t xml:space="preserve">physiological differences </w:t>
            </w:r>
          </w:p>
        </w:tc>
      </w:tr>
      <w:tr w:rsidR="00DD07C4" w14:paraId="1E34AABF" w14:textId="77777777" w:rsidTr="002A56E7">
        <w:tc>
          <w:tcPr>
            <w:tcW w:w="4921" w:type="dxa"/>
            <w:tcMar>
              <w:top w:w="100" w:type="dxa"/>
              <w:left w:w="100" w:type="dxa"/>
              <w:bottom w:w="100" w:type="dxa"/>
              <w:right w:w="100" w:type="dxa"/>
            </w:tcMar>
          </w:tcPr>
          <w:p w14:paraId="500EC225"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613AF23C" w14:textId="77777777" w:rsidR="00DD07C4" w:rsidRDefault="00DD07C4" w:rsidP="002A56E7">
            <w:pPr>
              <w:pStyle w:val="Normal1"/>
            </w:pPr>
            <w:r>
              <w:rPr>
                <w:highlight w:val="white"/>
              </w:rPr>
              <w:t xml:space="preserve">Malignant neoplasms: </w:t>
            </w:r>
          </w:p>
          <w:p w14:paraId="2D6BDE1C" w14:textId="77777777" w:rsidR="00DD07C4" w:rsidRDefault="00DD07C4" w:rsidP="002A56E7">
            <w:pPr>
              <w:pStyle w:val="Normal1"/>
            </w:pPr>
            <w:r>
              <w:rPr>
                <w:highlight w:val="white"/>
              </w:rPr>
              <w:t xml:space="preserve">characteristics </w:t>
            </w:r>
          </w:p>
        </w:tc>
      </w:tr>
      <w:tr w:rsidR="00DD07C4" w14:paraId="34D5A9FE" w14:textId="77777777" w:rsidTr="002A56E7">
        <w:tc>
          <w:tcPr>
            <w:tcW w:w="4921" w:type="dxa"/>
            <w:tcMar>
              <w:top w:w="100" w:type="dxa"/>
              <w:left w:w="100" w:type="dxa"/>
              <w:bottom w:w="100" w:type="dxa"/>
              <w:right w:w="100" w:type="dxa"/>
            </w:tcMar>
          </w:tcPr>
          <w:p w14:paraId="65871B4E"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0B2F68D7" w14:textId="77777777" w:rsidR="00DD07C4" w:rsidRDefault="00DD07C4" w:rsidP="002A56E7">
            <w:pPr>
              <w:pStyle w:val="Normal1"/>
            </w:pPr>
            <w:r>
              <w:rPr>
                <w:highlight w:val="white"/>
              </w:rPr>
              <w:t xml:space="preserve">Diseases of blood, blood vessels, and heart </w:t>
            </w:r>
          </w:p>
        </w:tc>
      </w:tr>
      <w:tr w:rsidR="00DD07C4" w14:paraId="2C4D0B8F" w14:textId="77777777" w:rsidTr="002A56E7">
        <w:tc>
          <w:tcPr>
            <w:tcW w:w="4921" w:type="dxa"/>
            <w:tcMar>
              <w:top w:w="100" w:type="dxa"/>
              <w:left w:w="100" w:type="dxa"/>
              <w:bottom w:w="100" w:type="dxa"/>
              <w:right w:w="100" w:type="dxa"/>
            </w:tcMar>
          </w:tcPr>
          <w:p w14:paraId="03E73D5C"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59299BDB" w14:textId="77777777" w:rsidR="00DD07C4" w:rsidRDefault="00DD07C4" w:rsidP="002A56E7">
            <w:pPr>
              <w:pStyle w:val="Normal1"/>
            </w:pPr>
            <w:r>
              <w:rPr>
                <w:highlight w:val="white"/>
              </w:rPr>
              <w:t xml:space="preserve">Diseases of digestive system </w:t>
            </w:r>
          </w:p>
        </w:tc>
      </w:tr>
      <w:tr w:rsidR="00DD07C4" w14:paraId="418C6D79" w14:textId="77777777" w:rsidTr="002A56E7">
        <w:tc>
          <w:tcPr>
            <w:tcW w:w="4921" w:type="dxa"/>
            <w:tcMar>
              <w:top w:w="100" w:type="dxa"/>
              <w:left w:w="100" w:type="dxa"/>
              <w:bottom w:w="100" w:type="dxa"/>
              <w:right w:w="100" w:type="dxa"/>
            </w:tcMar>
          </w:tcPr>
          <w:p w14:paraId="22C12F1D"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68392DEB" w14:textId="77777777" w:rsidR="00DD07C4" w:rsidRDefault="00DD07C4" w:rsidP="002A56E7">
            <w:pPr>
              <w:pStyle w:val="Normal1"/>
            </w:pPr>
            <w:r>
              <w:rPr>
                <w:highlight w:val="white"/>
              </w:rPr>
              <w:t xml:space="preserve">Digestive system: </w:t>
            </w:r>
          </w:p>
          <w:p w14:paraId="74A38E06" w14:textId="77777777" w:rsidR="00DD07C4" w:rsidRDefault="00DD07C4" w:rsidP="002A56E7">
            <w:pPr>
              <w:pStyle w:val="Normal1"/>
            </w:pPr>
            <w:r>
              <w:rPr>
                <w:highlight w:val="white"/>
              </w:rPr>
              <w:t xml:space="preserve">genetic developmental </w:t>
            </w:r>
          </w:p>
        </w:tc>
      </w:tr>
      <w:tr w:rsidR="00DD07C4" w14:paraId="5CE11159" w14:textId="77777777" w:rsidTr="002A56E7">
        <w:tc>
          <w:tcPr>
            <w:tcW w:w="4921" w:type="dxa"/>
            <w:tcMar>
              <w:top w:w="100" w:type="dxa"/>
              <w:left w:w="100" w:type="dxa"/>
              <w:bottom w:w="100" w:type="dxa"/>
              <w:right w:w="100" w:type="dxa"/>
            </w:tcMar>
          </w:tcPr>
          <w:p w14:paraId="43508702"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03583F95" w14:textId="77777777" w:rsidR="00DD07C4" w:rsidRDefault="00DD07C4" w:rsidP="002A56E7">
            <w:pPr>
              <w:pStyle w:val="Normal1"/>
            </w:pPr>
            <w:r>
              <w:rPr>
                <w:highlight w:val="white"/>
              </w:rPr>
              <w:t xml:space="preserve">Respiratory system: </w:t>
            </w:r>
          </w:p>
          <w:p w14:paraId="6B8BE129" w14:textId="77777777" w:rsidR="00DD07C4" w:rsidRDefault="00DD07C4" w:rsidP="002A56E7">
            <w:pPr>
              <w:pStyle w:val="Normal1"/>
            </w:pPr>
            <w:r>
              <w:rPr>
                <w:highlight w:val="white"/>
              </w:rPr>
              <w:t xml:space="preserve">various diagnoses </w:t>
            </w:r>
          </w:p>
          <w:p w14:paraId="7049DE46" w14:textId="77777777" w:rsidR="00DD07C4" w:rsidRDefault="00DD07C4" w:rsidP="002A56E7">
            <w:pPr>
              <w:pStyle w:val="Normal1"/>
            </w:pPr>
            <w:r>
              <w:rPr>
                <w:highlight w:val="white"/>
              </w:rPr>
              <w:t>anatomical landmarks</w:t>
            </w:r>
          </w:p>
        </w:tc>
      </w:tr>
      <w:tr w:rsidR="00DD07C4" w14:paraId="0F39FC2F" w14:textId="77777777" w:rsidTr="002A56E7">
        <w:tc>
          <w:tcPr>
            <w:tcW w:w="4921" w:type="dxa"/>
            <w:tcMar>
              <w:top w:w="100" w:type="dxa"/>
              <w:left w:w="100" w:type="dxa"/>
              <w:bottom w:w="100" w:type="dxa"/>
              <w:right w:w="100" w:type="dxa"/>
            </w:tcMar>
          </w:tcPr>
          <w:p w14:paraId="41636F27"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1EAC139F" w14:textId="77777777" w:rsidR="00DD07C4" w:rsidRDefault="00DD07C4" w:rsidP="002A56E7">
            <w:pPr>
              <w:pStyle w:val="Normal1"/>
            </w:pPr>
            <w:r>
              <w:rPr>
                <w:highlight w:val="white"/>
              </w:rPr>
              <w:t xml:space="preserve">Urinary system: </w:t>
            </w:r>
          </w:p>
          <w:p w14:paraId="4A79762E" w14:textId="77777777" w:rsidR="00DD07C4" w:rsidRDefault="00DD07C4" w:rsidP="002A56E7">
            <w:pPr>
              <w:pStyle w:val="Normal1"/>
            </w:pPr>
            <w:r>
              <w:rPr>
                <w:highlight w:val="white"/>
              </w:rPr>
              <w:t xml:space="preserve">various disease states </w:t>
            </w:r>
          </w:p>
          <w:p w14:paraId="30B79E20" w14:textId="77777777" w:rsidR="00DD07C4" w:rsidRDefault="00DD07C4" w:rsidP="002A56E7">
            <w:pPr>
              <w:pStyle w:val="Normal1"/>
            </w:pPr>
            <w:r>
              <w:rPr>
                <w:highlight w:val="white"/>
              </w:rPr>
              <w:t xml:space="preserve">pathophysiology </w:t>
            </w:r>
          </w:p>
        </w:tc>
      </w:tr>
      <w:tr w:rsidR="00DD07C4" w14:paraId="7388EC92" w14:textId="77777777" w:rsidTr="002A56E7">
        <w:tc>
          <w:tcPr>
            <w:tcW w:w="4921" w:type="dxa"/>
            <w:tcMar>
              <w:top w:w="100" w:type="dxa"/>
              <w:left w:w="100" w:type="dxa"/>
              <w:bottom w:w="100" w:type="dxa"/>
              <w:right w:w="100" w:type="dxa"/>
            </w:tcMar>
          </w:tcPr>
          <w:p w14:paraId="3E8C4049"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258B069D" w14:textId="77777777" w:rsidR="00DD07C4" w:rsidRDefault="00DD07C4" w:rsidP="002A56E7">
            <w:pPr>
              <w:pStyle w:val="Normal1"/>
            </w:pPr>
            <w:r>
              <w:rPr>
                <w:highlight w:val="white"/>
              </w:rPr>
              <w:t xml:space="preserve">Nervous system: </w:t>
            </w:r>
          </w:p>
          <w:p w14:paraId="6189838F" w14:textId="77777777" w:rsidR="00DD07C4" w:rsidRDefault="00DD07C4" w:rsidP="002A56E7">
            <w:pPr>
              <w:pStyle w:val="Normal1"/>
            </w:pPr>
            <w:r>
              <w:rPr>
                <w:highlight w:val="white"/>
              </w:rPr>
              <w:t xml:space="preserve">disorders </w:t>
            </w:r>
          </w:p>
        </w:tc>
      </w:tr>
      <w:tr w:rsidR="00DD07C4" w14:paraId="531D174A" w14:textId="77777777" w:rsidTr="002A56E7">
        <w:tc>
          <w:tcPr>
            <w:tcW w:w="4921" w:type="dxa"/>
            <w:tcMar>
              <w:top w:w="100" w:type="dxa"/>
              <w:left w:w="100" w:type="dxa"/>
              <w:bottom w:w="100" w:type="dxa"/>
              <w:right w:w="100" w:type="dxa"/>
            </w:tcMar>
          </w:tcPr>
          <w:p w14:paraId="66E8A542"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0618B783" w14:textId="77777777" w:rsidR="00DD07C4" w:rsidRDefault="00DD07C4" w:rsidP="002A56E7">
            <w:pPr>
              <w:pStyle w:val="Normal1"/>
            </w:pPr>
            <w:r>
              <w:rPr>
                <w:highlight w:val="white"/>
              </w:rPr>
              <w:t xml:space="preserve">Female reproductive system: </w:t>
            </w:r>
          </w:p>
          <w:p w14:paraId="7D44CA98" w14:textId="77777777" w:rsidR="00DD07C4" w:rsidRDefault="00DD07C4" w:rsidP="002A56E7">
            <w:pPr>
              <w:pStyle w:val="Normal1"/>
            </w:pPr>
            <w:r>
              <w:rPr>
                <w:highlight w:val="white"/>
              </w:rPr>
              <w:t xml:space="preserve">inflammatory and/or degenerative diseases </w:t>
            </w:r>
          </w:p>
        </w:tc>
      </w:tr>
      <w:tr w:rsidR="00DD07C4" w14:paraId="798E4CC6" w14:textId="77777777" w:rsidTr="002A56E7">
        <w:tc>
          <w:tcPr>
            <w:tcW w:w="4921" w:type="dxa"/>
            <w:tcMar>
              <w:top w:w="100" w:type="dxa"/>
              <w:left w:w="100" w:type="dxa"/>
              <w:bottom w:w="100" w:type="dxa"/>
              <w:right w:w="100" w:type="dxa"/>
            </w:tcMar>
          </w:tcPr>
          <w:p w14:paraId="1E134548" w14:textId="77777777" w:rsidR="00DD07C4" w:rsidRDefault="00DD07C4" w:rsidP="002A56E7">
            <w:pPr>
              <w:pStyle w:val="Normal1"/>
              <w:jc w:val="right"/>
            </w:pPr>
            <w:r>
              <w:rPr>
                <w:highlight w:val="white"/>
              </w:rPr>
              <w:lastRenderedPageBreak/>
              <w:t>1</w:t>
            </w:r>
          </w:p>
        </w:tc>
        <w:tc>
          <w:tcPr>
            <w:tcW w:w="4439" w:type="dxa"/>
            <w:tcMar>
              <w:top w:w="100" w:type="dxa"/>
              <w:left w:w="100" w:type="dxa"/>
              <w:bottom w:w="100" w:type="dxa"/>
              <w:right w:w="100" w:type="dxa"/>
            </w:tcMar>
          </w:tcPr>
          <w:p w14:paraId="64559500" w14:textId="77777777" w:rsidR="00DD07C4" w:rsidRDefault="00DD07C4" w:rsidP="002A56E7">
            <w:pPr>
              <w:pStyle w:val="Normal1"/>
            </w:pPr>
            <w:r>
              <w:rPr>
                <w:highlight w:val="white"/>
              </w:rPr>
              <w:t xml:space="preserve">Male reproductive system: </w:t>
            </w:r>
          </w:p>
          <w:p w14:paraId="42420388" w14:textId="77777777" w:rsidR="00DD07C4" w:rsidRDefault="00DD07C4" w:rsidP="002A56E7">
            <w:pPr>
              <w:pStyle w:val="Normal1"/>
            </w:pPr>
            <w:r>
              <w:rPr>
                <w:highlight w:val="white"/>
              </w:rPr>
              <w:t xml:space="preserve">inflammatory and/or degenerative diseases </w:t>
            </w:r>
          </w:p>
        </w:tc>
      </w:tr>
      <w:tr w:rsidR="00DD07C4" w14:paraId="7A65CD15" w14:textId="77777777" w:rsidTr="002A56E7">
        <w:tc>
          <w:tcPr>
            <w:tcW w:w="4921" w:type="dxa"/>
            <w:tcMar>
              <w:top w:w="100" w:type="dxa"/>
              <w:left w:w="100" w:type="dxa"/>
              <w:bottom w:w="100" w:type="dxa"/>
              <w:right w:w="100" w:type="dxa"/>
            </w:tcMar>
          </w:tcPr>
          <w:p w14:paraId="632435FF"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7F387164" w14:textId="77777777" w:rsidR="00DD07C4" w:rsidRDefault="00DD07C4" w:rsidP="002A56E7">
            <w:pPr>
              <w:pStyle w:val="Normal1"/>
            </w:pPr>
            <w:r>
              <w:rPr>
                <w:highlight w:val="white"/>
              </w:rPr>
              <w:t xml:space="preserve">Bones and joints: </w:t>
            </w:r>
          </w:p>
          <w:p w14:paraId="33630FE7" w14:textId="77777777" w:rsidR="00DD07C4" w:rsidRDefault="00DD07C4" w:rsidP="002A56E7">
            <w:pPr>
              <w:pStyle w:val="Normal1"/>
            </w:pPr>
            <w:r>
              <w:rPr>
                <w:highlight w:val="white"/>
              </w:rPr>
              <w:t xml:space="preserve">inflammatory and/or degenerative diseases </w:t>
            </w:r>
          </w:p>
        </w:tc>
      </w:tr>
      <w:tr w:rsidR="00DD07C4" w14:paraId="13FCB2BE" w14:textId="77777777" w:rsidTr="002A56E7">
        <w:tc>
          <w:tcPr>
            <w:tcW w:w="4921" w:type="dxa"/>
            <w:tcMar>
              <w:top w:w="100" w:type="dxa"/>
              <w:left w:w="100" w:type="dxa"/>
              <w:bottom w:w="100" w:type="dxa"/>
              <w:right w:w="100" w:type="dxa"/>
            </w:tcMar>
          </w:tcPr>
          <w:p w14:paraId="2E79995D"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09FD4CA5" w14:textId="77777777" w:rsidR="00DD07C4" w:rsidRDefault="00DD07C4" w:rsidP="002A56E7">
            <w:pPr>
              <w:pStyle w:val="Normal1"/>
            </w:pPr>
            <w:r>
              <w:rPr>
                <w:highlight w:val="white"/>
              </w:rPr>
              <w:t xml:space="preserve">Endocrine glands: </w:t>
            </w:r>
          </w:p>
          <w:p w14:paraId="557210D6" w14:textId="77777777" w:rsidR="00DD07C4" w:rsidRDefault="00DD07C4" w:rsidP="002A56E7">
            <w:pPr>
              <w:pStyle w:val="Normal1"/>
            </w:pPr>
            <w:r>
              <w:rPr>
                <w:highlight w:val="white"/>
              </w:rPr>
              <w:t xml:space="preserve">pathology defined </w:t>
            </w:r>
          </w:p>
        </w:tc>
      </w:tr>
      <w:tr w:rsidR="00DD07C4" w14:paraId="481F20CD" w14:textId="77777777" w:rsidTr="002A56E7">
        <w:tc>
          <w:tcPr>
            <w:tcW w:w="4921" w:type="dxa"/>
            <w:tcMar>
              <w:top w:w="100" w:type="dxa"/>
              <w:left w:w="100" w:type="dxa"/>
              <w:bottom w:w="100" w:type="dxa"/>
              <w:right w:w="100" w:type="dxa"/>
            </w:tcMar>
          </w:tcPr>
          <w:p w14:paraId="6061E40F"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267706C4" w14:textId="77777777" w:rsidR="00DD07C4" w:rsidRDefault="00DD07C4" w:rsidP="002A56E7">
            <w:pPr>
              <w:pStyle w:val="Normal1"/>
            </w:pPr>
            <w:r>
              <w:rPr>
                <w:highlight w:val="white"/>
              </w:rPr>
              <w:t xml:space="preserve">Integumentary system: </w:t>
            </w:r>
          </w:p>
          <w:p w14:paraId="3F4B5596" w14:textId="77777777" w:rsidR="00DD07C4" w:rsidRDefault="00DD07C4" w:rsidP="002A56E7">
            <w:pPr>
              <w:pStyle w:val="Normal1"/>
            </w:pPr>
            <w:r>
              <w:rPr>
                <w:highlight w:val="white"/>
              </w:rPr>
              <w:t>inflammatory and/or diseases</w:t>
            </w:r>
          </w:p>
        </w:tc>
      </w:tr>
      <w:tr w:rsidR="00DD07C4" w14:paraId="454068EF" w14:textId="77777777" w:rsidTr="002A56E7">
        <w:tc>
          <w:tcPr>
            <w:tcW w:w="4921" w:type="dxa"/>
            <w:tcMar>
              <w:top w:w="100" w:type="dxa"/>
              <w:left w:w="100" w:type="dxa"/>
              <w:bottom w:w="100" w:type="dxa"/>
              <w:right w:w="100" w:type="dxa"/>
            </w:tcMar>
          </w:tcPr>
          <w:p w14:paraId="6D3A32FC"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6CC2D791" w14:textId="77777777" w:rsidR="00DD07C4" w:rsidRDefault="00DD07C4" w:rsidP="002A56E7">
            <w:pPr>
              <w:pStyle w:val="Normal1"/>
            </w:pPr>
            <w:r>
              <w:rPr>
                <w:highlight w:val="white"/>
              </w:rPr>
              <w:t xml:space="preserve">Lymphatic system: </w:t>
            </w:r>
          </w:p>
          <w:p w14:paraId="09D4D6C8" w14:textId="77777777" w:rsidR="00DD07C4" w:rsidRDefault="00DD07C4" w:rsidP="002A56E7">
            <w:pPr>
              <w:pStyle w:val="Normal1"/>
            </w:pPr>
            <w:r>
              <w:rPr>
                <w:highlight w:val="white"/>
              </w:rPr>
              <w:t xml:space="preserve">inflammation and/or degeneration </w:t>
            </w:r>
          </w:p>
        </w:tc>
      </w:tr>
      <w:tr w:rsidR="00DD07C4" w14:paraId="609ADB05" w14:textId="77777777" w:rsidTr="002A56E7">
        <w:tc>
          <w:tcPr>
            <w:tcW w:w="4921" w:type="dxa"/>
            <w:tcMar>
              <w:top w:w="100" w:type="dxa"/>
              <w:left w:w="100" w:type="dxa"/>
              <w:bottom w:w="100" w:type="dxa"/>
              <w:right w:w="100" w:type="dxa"/>
            </w:tcMar>
          </w:tcPr>
          <w:p w14:paraId="53066E17"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38BA5D52" w14:textId="77777777" w:rsidR="00DD07C4" w:rsidRDefault="00DD07C4" w:rsidP="002A56E7">
            <w:pPr>
              <w:pStyle w:val="Normal1"/>
            </w:pPr>
            <w:r>
              <w:rPr>
                <w:highlight w:val="white"/>
              </w:rPr>
              <w:t>Final exam</w:t>
            </w:r>
          </w:p>
        </w:tc>
      </w:tr>
      <w:tr w:rsidR="00DD07C4" w14:paraId="3AFE916D" w14:textId="77777777" w:rsidTr="002A56E7">
        <w:tc>
          <w:tcPr>
            <w:tcW w:w="4921" w:type="dxa"/>
            <w:tcMar>
              <w:top w:w="100" w:type="dxa"/>
              <w:left w:w="100" w:type="dxa"/>
              <w:bottom w:w="100" w:type="dxa"/>
              <w:right w:w="100" w:type="dxa"/>
            </w:tcMar>
          </w:tcPr>
          <w:p w14:paraId="2FD12C8E" w14:textId="77777777" w:rsidR="00DD07C4" w:rsidRDefault="00DD07C4" w:rsidP="002A56E7">
            <w:pPr>
              <w:pStyle w:val="Normal1"/>
              <w:pBdr>
                <w:top w:val="single" w:sz="4" w:space="1" w:color="auto"/>
              </w:pBdr>
            </w:pPr>
          </w:p>
          <w:p w14:paraId="06A6FFFB" w14:textId="77777777" w:rsidR="00DD07C4" w:rsidRDefault="00DD07C4" w:rsidP="002A56E7">
            <w:pPr>
              <w:pStyle w:val="Normal1"/>
            </w:pPr>
          </w:p>
        </w:tc>
        <w:tc>
          <w:tcPr>
            <w:tcW w:w="4439" w:type="dxa"/>
            <w:tcMar>
              <w:top w:w="100" w:type="dxa"/>
              <w:left w:w="100" w:type="dxa"/>
              <w:bottom w:w="100" w:type="dxa"/>
              <w:right w:w="100" w:type="dxa"/>
            </w:tcMar>
          </w:tcPr>
          <w:p w14:paraId="4FB70318" w14:textId="77777777" w:rsidR="00DD07C4" w:rsidRDefault="00DD07C4" w:rsidP="002A56E7">
            <w:pPr>
              <w:pStyle w:val="Normal1"/>
            </w:pPr>
          </w:p>
        </w:tc>
      </w:tr>
      <w:tr w:rsidR="00DD07C4" w14:paraId="47C788AF" w14:textId="77777777" w:rsidTr="002A56E7">
        <w:tc>
          <w:tcPr>
            <w:tcW w:w="4921" w:type="dxa"/>
            <w:tcMar>
              <w:top w:w="100" w:type="dxa"/>
              <w:left w:w="100" w:type="dxa"/>
              <w:bottom w:w="100" w:type="dxa"/>
              <w:right w:w="100" w:type="dxa"/>
            </w:tcMar>
          </w:tcPr>
          <w:p w14:paraId="531DD70A" w14:textId="77777777" w:rsidR="00DD07C4" w:rsidRDefault="00DD07C4" w:rsidP="002A56E7">
            <w:pPr>
              <w:pStyle w:val="Normal1"/>
              <w:jc w:val="right"/>
            </w:pPr>
            <w:r>
              <w:rPr>
                <w:b/>
                <w:highlight w:val="white"/>
              </w:rPr>
              <w:t>36</w:t>
            </w:r>
          </w:p>
        </w:tc>
        <w:tc>
          <w:tcPr>
            <w:tcW w:w="4439" w:type="dxa"/>
            <w:tcMar>
              <w:top w:w="100" w:type="dxa"/>
              <w:left w:w="100" w:type="dxa"/>
              <w:bottom w:w="100" w:type="dxa"/>
              <w:right w:w="100" w:type="dxa"/>
            </w:tcMar>
          </w:tcPr>
          <w:p w14:paraId="3ACF8FAC" w14:textId="77777777" w:rsidR="00DD07C4" w:rsidRDefault="00DD07C4" w:rsidP="002A56E7">
            <w:pPr>
              <w:pStyle w:val="Normal1"/>
            </w:pPr>
            <w:r>
              <w:rPr>
                <w:b/>
                <w:highlight w:val="white"/>
              </w:rPr>
              <w:t>Total Hours</w:t>
            </w:r>
          </w:p>
        </w:tc>
      </w:tr>
    </w:tbl>
    <w:p w14:paraId="4CD37B30" w14:textId="77777777" w:rsidR="00DD07C4" w:rsidRDefault="00DD07C4" w:rsidP="00DD07C4">
      <w:pPr>
        <w:pStyle w:val="Normal1"/>
        <w:pBdr>
          <w:top w:val="single" w:sz="4" w:space="1" w:color="auto"/>
        </w:pBdr>
      </w:pPr>
    </w:p>
    <w:p w14:paraId="6829C391" w14:textId="77777777" w:rsidR="00DD07C4" w:rsidRDefault="00DD07C4" w:rsidP="00DD07C4">
      <w:pPr>
        <w:pStyle w:val="Normal1"/>
      </w:pPr>
    </w:p>
    <w:p w14:paraId="2540776E" w14:textId="77777777" w:rsidR="00DD07C4" w:rsidRDefault="00DD07C4" w:rsidP="00DD07C4">
      <w:pPr>
        <w:pStyle w:val="Heading3"/>
        <w:spacing w:before="280"/>
      </w:pPr>
      <w:bookmarkStart w:id="279" w:name="h.q78tmjmau0yr" w:colFirst="0" w:colLast="0"/>
      <w:bookmarkStart w:id="280" w:name="_Toc264816211"/>
      <w:bookmarkEnd w:id="279"/>
      <w:r>
        <w:rPr>
          <w:b/>
          <w:sz w:val="26"/>
        </w:rPr>
        <w:t>Section 5: Instructional Delivery Modalities</w:t>
      </w:r>
      <w:bookmarkEnd w:id="280"/>
    </w:p>
    <w:p w14:paraId="35328410" w14:textId="77777777" w:rsidR="00DD07C4" w:rsidRDefault="00DD07C4" w:rsidP="00DD07C4">
      <w:pPr>
        <w:pStyle w:val="Normal1"/>
      </w:pPr>
      <w:r>
        <w:rPr>
          <w:i/>
        </w:rPr>
        <w:t>This course may be taught using the following instructional delivery modalities:</w:t>
      </w:r>
    </w:p>
    <w:p w14:paraId="6E013021" w14:textId="77777777" w:rsidR="00DD07C4" w:rsidRDefault="00DD07C4" w:rsidP="00DD07C4">
      <w:pPr>
        <w:pStyle w:val="Normal1"/>
        <w:numPr>
          <w:ilvl w:val="0"/>
          <w:numId w:val="89"/>
        </w:numPr>
        <w:ind w:hanging="359"/>
        <w:contextualSpacing/>
      </w:pPr>
      <w:r>
        <w:t>In-Person</w:t>
      </w:r>
    </w:p>
    <w:p w14:paraId="3EA0456B" w14:textId="77777777" w:rsidR="00DD07C4" w:rsidRDefault="00DD07C4" w:rsidP="00DD07C4">
      <w:pPr>
        <w:pStyle w:val="Normal1"/>
        <w:numPr>
          <w:ilvl w:val="0"/>
          <w:numId w:val="89"/>
        </w:numPr>
        <w:ind w:hanging="359"/>
        <w:contextualSpacing/>
      </w:pPr>
      <w:r>
        <w:t>Internet/Online</w:t>
      </w:r>
    </w:p>
    <w:p w14:paraId="2593F536" w14:textId="77777777" w:rsidR="00DD07C4" w:rsidRDefault="00DD07C4" w:rsidP="00DD07C4">
      <w:pPr>
        <w:pStyle w:val="Normal1"/>
        <w:pBdr>
          <w:top w:val="single" w:sz="4" w:space="1" w:color="auto"/>
        </w:pBdr>
      </w:pPr>
    </w:p>
    <w:p w14:paraId="3832DC34" w14:textId="77777777" w:rsidR="00DD07C4" w:rsidRDefault="00DD07C4" w:rsidP="00DD07C4">
      <w:pPr>
        <w:pStyle w:val="Normal1"/>
      </w:pPr>
    </w:p>
    <w:p w14:paraId="12368A97" w14:textId="77777777" w:rsidR="00DD07C4" w:rsidRDefault="00DD07C4" w:rsidP="00DD07C4">
      <w:pPr>
        <w:pStyle w:val="Heading3"/>
        <w:spacing w:before="280"/>
      </w:pPr>
      <w:bookmarkStart w:id="281" w:name="h.b469j8c9hkn" w:colFirst="0" w:colLast="0"/>
      <w:bookmarkStart w:id="282" w:name="_Toc264816212"/>
      <w:bookmarkEnd w:id="281"/>
      <w:r>
        <w:rPr>
          <w:b/>
          <w:sz w:val="26"/>
        </w:rPr>
        <w:t>Section 6: Instruction Methods and In-class Activities</w:t>
      </w:r>
      <w:bookmarkEnd w:id="282"/>
    </w:p>
    <w:p w14:paraId="516F7236" w14:textId="77777777" w:rsidR="00DD07C4" w:rsidRDefault="00DD07C4" w:rsidP="00DD07C4">
      <w:pPr>
        <w:pStyle w:val="Normal1"/>
      </w:pPr>
      <w:r>
        <w:rPr>
          <w:b/>
          <w:i/>
        </w:rPr>
        <w:t>In-Person Delivery Modality</w:t>
      </w:r>
    </w:p>
    <w:p w14:paraId="3B7D53AA" w14:textId="77777777" w:rsidR="00DD07C4" w:rsidRDefault="00DD07C4" w:rsidP="00DD07C4">
      <w:pPr>
        <w:pStyle w:val="Normal1"/>
      </w:pPr>
      <w:r>
        <w:t xml:space="preserve">Lecture, discussion, group work, and media presentations </w:t>
      </w:r>
    </w:p>
    <w:p w14:paraId="51FF76A0" w14:textId="77777777" w:rsidR="00DD07C4" w:rsidRDefault="00DD07C4" w:rsidP="00DD07C4">
      <w:pPr>
        <w:pStyle w:val="Normal1"/>
      </w:pPr>
    </w:p>
    <w:p w14:paraId="5076B81C" w14:textId="77777777" w:rsidR="00DD07C4" w:rsidRDefault="00DD07C4" w:rsidP="00DD07C4">
      <w:pPr>
        <w:pStyle w:val="Normal1"/>
      </w:pPr>
      <w:r>
        <w:rPr>
          <w:b/>
          <w:i/>
        </w:rPr>
        <w:t>Internet/Online Delivery Modality</w:t>
      </w:r>
    </w:p>
    <w:p w14:paraId="7581D7CB" w14:textId="77777777" w:rsidR="00DD07C4" w:rsidRDefault="00DD07C4" w:rsidP="00DD07C4">
      <w:pPr>
        <w:pStyle w:val="Normal1"/>
      </w:pPr>
      <w:r>
        <w:t>Lecture, discussion, group work, and media presentations</w:t>
      </w:r>
    </w:p>
    <w:p w14:paraId="11408DD8" w14:textId="77777777" w:rsidR="00DD07C4" w:rsidRDefault="00DD07C4" w:rsidP="00DD07C4">
      <w:pPr>
        <w:pStyle w:val="Normal1"/>
        <w:pBdr>
          <w:top w:val="single" w:sz="4" w:space="1" w:color="auto"/>
        </w:pBdr>
      </w:pPr>
    </w:p>
    <w:p w14:paraId="748E5E20" w14:textId="77777777" w:rsidR="00DD07C4" w:rsidRDefault="00DD07C4" w:rsidP="00DD07C4">
      <w:pPr>
        <w:pStyle w:val="Normal1"/>
      </w:pPr>
    </w:p>
    <w:p w14:paraId="14BDD67B" w14:textId="77777777" w:rsidR="00DD07C4" w:rsidRDefault="00DD07C4" w:rsidP="00DD07C4">
      <w:pPr>
        <w:pStyle w:val="Heading3"/>
        <w:spacing w:before="280"/>
      </w:pPr>
      <w:bookmarkStart w:id="283" w:name="h.m48yuvxc77gx" w:colFirst="0" w:colLast="0"/>
      <w:bookmarkStart w:id="284" w:name="_Toc264816213"/>
      <w:bookmarkEnd w:id="283"/>
      <w:r>
        <w:rPr>
          <w:b/>
          <w:sz w:val="26"/>
        </w:rPr>
        <w:t>Section 7: Typical Homework Assignments</w:t>
      </w:r>
      <w:bookmarkEnd w:id="284"/>
    </w:p>
    <w:p w14:paraId="51D9F30A" w14:textId="77777777" w:rsidR="00DD07C4" w:rsidRDefault="00DD07C4" w:rsidP="00DD07C4">
      <w:pPr>
        <w:pStyle w:val="Normal1"/>
      </w:pPr>
      <w:r>
        <w:rPr>
          <w:b/>
          <w:i/>
        </w:rPr>
        <w:t>In-Person Delivery Modality</w:t>
      </w:r>
    </w:p>
    <w:p w14:paraId="314DB5FA" w14:textId="77777777" w:rsidR="00DD07C4" w:rsidRDefault="00DD07C4" w:rsidP="00DD07C4">
      <w:pPr>
        <w:pStyle w:val="Normal1"/>
      </w:pPr>
      <w:r>
        <w:t xml:space="preserve">Example #1: </w:t>
      </w:r>
    </w:p>
    <w:p w14:paraId="0D4B0E84" w14:textId="77777777" w:rsidR="00DD07C4" w:rsidRDefault="00DD07C4" w:rsidP="00DD07C4">
      <w:pPr>
        <w:pStyle w:val="Normal1"/>
      </w:pPr>
      <w:r>
        <w:lastRenderedPageBreak/>
        <w:t xml:space="preserve">Research a disease discussed in the textbook. Prepare a display board of the disease and the challenges the medical conditions have on the preparation process. </w:t>
      </w:r>
    </w:p>
    <w:p w14:paraId="13789780" w14:textId="77777777" w:rsidR="00DD07C4" w:rsidRDefault="00DD07C4" w:rsidP="00DD07C4">
      <w:pPr>
        <w:pStyle w:val="Normal1"/>
      </w:pPr>
    </w:p>
    <w:p w14:paraId="1458D029" w14:textId="77777777" w:rsidR="00DD07C4" w:rsidRDefault="00DD07C4" w:rsidP="00DD07C4">
      <w:pPr>
        <w:pStyle w:val="Normal1"/>
      </w:pPr>
      <w:r>
        <w:t xml:space="preserve">Example #2: </w:t>
      </w:r>
    </w:p>
    <w:p w14:paraId="2E367363" w14:textId="77777777" w:rsidR="00DD07C4" w:rsidRDefault="00DD07C4" w:rsidP="00DD07C4">
      <w:pPr>
        <w:pStyle w:val="Normal1"/>
      </w:pPr>
      <w:r>
        <w:t>In one page, describe the impact that the conditions of gangrene have on the preparation process.</w:t>
      </w:r>
    </w:p>
    <w:p w14:paraId="79F5632B" w14:textId="77777777" w:rsidR="00DD07C4" w:rsidRDefault="00DD07C4" w:rsidP="00DD07C4">
      <w:pPr>
        <w:pStyle w:val="Normal1"/>
      </w:pPr>
      <w:r>
        <w:rPr>
          <w:b/>
          <w:i/>
        </w:rPr>
        <w:t>Internet/Online Delivery Modality</w:t>
      </w:r>
    </w:p>
    <w:p w14:paraId="55EA7064" w14:textId="77777777" w:rsidR="00DD07C4" w:rsidRDefault="00DD07C4" w:rsidP="00DD07C4">
      <w:pPr>
        <w:pStyle w:val="Normal1"/>
      </w:pPr>
      <w:r>
        <w:t xml:space="preserve">Example #1: </w:t>
      </w:r>
    </w:p>
    <w:p w14:paraId="1DE68B44" w14:textId="77777777" w:rsidR="00DD07C4" w:rsidRDefault="00DD07C4" w:rsidP="00DD07C4">
      <w:pPr>
        <w:pStyle w:val="Normal1"/>
      </w:pPr>
      <w:r>
        <w:t xml:space="preserve">Research a disease discussed in the textbook. Prepare a display board of the disease and the challenges the medical conditions have on the preparation process. </w:t>
      </w:r>
    </w:p>
    <w:p w14:paraId="30796880" w14:textId="77777777" w:rsidR="00DD07C4" w:rsidRDefault="00DD07C4" w:rsidP="00DD07C4">
      <w:pPr>
        <w:pStyle w:val="Normal1"/>
      </w:pPr>
    </w:p>
    <w:p w14:paraId="3CAAC433" w14:textId="77777777" w:rsidR="00DD07C4" w:rsidRDefault="00DD07C4" w:rsidP="00DD07C4">
      <w:pPr>
        <w:pStyle w:val="Normal1"/>
      </w:pPr>
      <w:r>
        <w:t xml:space="preserve">Example #2: </w:t>
      </w:r>
    </w:p>
    <w:p w14:paraId="7E35C03A" w14:textId="77777777" w:rsidR="00DD07C4" w:rsidRDefault="00DD07C4" w:rsidP="00DD07C4">
      <w:pPr>
        <w:pStyle w:val="Normal1"/>
      </w:pPr>
      <w:r>
        <w:t>In one page, describe the impact that the conditions of gangrene have on the preparation process.</w:t>
      </w:r>
    </w:p>
    <w:p w14:paraId="6F1C59E4" w14:textId="77777777" w:rsidR="00DD07C4" w:rsidRDefault="00DD07C4" w:rsidP="00DD07C4">
      <w:pPr>
        <w:pStyle w:val="Normal1"/>
        <w:pBdr>
          <w:top w:val="single" w:sz="4" w:space="1" w:color="auto"/>
        </w:pBdr>
      </w:pPr>
    </w:p>
    <w:p w14:paraId="2DB18487" w14:textId="77777777" w:rsidR="00DD07C4" w:rsidRDefault="00DD07C4" w:rsidP="00DD07C4">
      <w:pPr>
        <w:pStyle w:val="Normal1"/>
      </w:pPr>
    </w:p>
    <w:p w14:paraId="0E35FCE6" w14:textId="77777777" w:rsidR="00DD07C4" w:rsidRDefault="00DD07C4" w:rsidP="00DD07C4">
      <w:pPr>
        <w:pStyle w:val="Heading3"/>
        <w:spacing w:before="280"/>
      </w:pPr>
      <w:bookmarkStart w:id="285" w:name="h.e0lti7o2ipq" w:colFirst="0" w:colLast="0"/>
      <w:bookmarkStart w:id="286" w:name="_Toc264816214"/>
      <w:bookmarkEnd w:id="285"/>
      <w:r>
        <w:rPr>
          <w:b/>
          <w:sz w:val="26"/>
        </w:rPr>
        <w:t>Section 8: Evaluation and Assessment Methods</w:t>
      </w:r>
      <w:bookmarkEnd w:id="286"/>
    </w:p>
    <w:p w14:paraId="4833AC77" w14:textId="77777777" w:rsidR="00DD07C4" w:rsidRDefault="00DD07C4" w:rsidP="00DD07C4">
      <w:pPr>
        <w:pStyle w:val="Normal1"/>
      </w:pPr>
      <w:r>
        <w:rPr>
          <w:b/>
          <w:i/>
        </w:rPr>
        <w:t>In-Person Delivery Modality</w:t>
      </w:r>
    </w:p>
    <w:p w14:paraId="016C31D1" w14:textId="77777777" w:rsidR="00DD07C4" w:rsidRDefault="00DD07C4" w:rsidP="00DD07C4">
      <w:pPr>
        <w:pStyle w:val="Normal1"/>
      </w:pPr>
      <w:r>
        <w:t>Exams, oral presentation, and written research assignment</w:t>
      </w:r>
    </w:p>
    <w:p w14:paraId="2EBFD793" w14:textId="77777777" w:rsidR="00DD07C4" w:rsidRDefault="00DD07C4" w:rsidP="00DD07C4">
      <w:pPr>
        <w:pStyle w:val="Normal1"/>
      </w:pPr>
      <w:r>
        <w:rPr>
          <w:b/>
          <w:i/>
        </w:rPr>
        <w:t>Internet/Online Delivery Modality</w:t>
      </w:r>
    </w:p>
    <w:p w14:paraId="10BDE22C" w14:textId="77777777" w:rsidR="00DD07C4" w:rsidRDefault="00DD07C4" w:rsidP="00DD07C4">
      <w:pPr>
        <w:pStyle w:val="Normal1"/>
      </w:pPr>
      <w:r>
        <w:t>Exams, oral presentation, and written research assignment</w:t>
      </w:r>
    </w:p>
    <w:p w14:paraId="5F9A60B3" w14:textId="77777777" w:rsidR="00DD07C4" w:rsidRDefault="00DD07C4" w:rsidP="00DD07C4">
      <w:pPr>
        <w:pStyle w:val="Normal1"/>
        <w:pBdr>
          <w:top w:val="single" w:sz="4" w:space="1" w:color="auto"/>
        </w:pBdr>
      </w:pPr>
    </w:p>
    <w:p w14:paraId="407CA9C0" w14:textId="77777777" w:rsidR="00DD07C4" w:rsidRDefault="00DD07C4" w:rsidP="00DD07C4">
      <w:pPr>
        <w:pStyle w:val="Normal1"/>
      </w:pPr>
    </w:p>
    <w:p w14:paraId="09891082" w14:textId="77777777" w:rsidR="00DD07C4" w:rsidRDefault="00DD07C4" w:rsidP="00DD07C4">
      <w:pPr>
        <w:pStyle w:val="Heading3"/>
        <w:spacing w:before="280"/>
      </w:pPr>
      <w:bookmarkStart w:id="287" w:name="h.63ay5em8ycge" w:colFirst="0" w:colLast="0"/>
      <w:bookmarkStart w:id="288" w:name="_Toc264816215"/>
      <w:bookmarkEnd w:id="287"/>
      <w:r>
        <w:rPr>
          <w:b/>
          <w:sz w:val="26"/>
        </w:rPr>
        <w:t>Section 9: Allocation of Instructional Time (Distance Education)</w:t>
      </w:r>
      <w:bookmarkEnd w:id="288"/>
    </w:p>
    <w:tbl>
      <w:tblPr>
        <w:tblW w:w="9360" w:type="dxa"/>
        <w:tblLayout w:type="fixed"/>
        <w:tblLook w:val="0600" w:firstRow="0" w:lastRow="0" w:firstColumn="0" w:lastColumn="0" w:noHBand="1" w:noVBand="1"/>
      </w:tblPr>
      <w:tblGrid>
        <w:gridCol w:w="5103"/>
        <w:gridCol w:w="4257"/>
      </w:tblGrid>
      <w:tr w:rsidR="00DD07C4" w14:paraId="2E4F92A6" w14:textId="77777777" w:rsidTr="002A56E7">
        <w:tc>
          <w:tcPr>
            <w:tcW w:w="5103" w:type="dxa"/>
            <w:tcMar>
              <w:top w:w="100" w:type="dxa"/>
              <w:left w:w="100" w:type="dxa"/>
              <w:bottom w:w="100" w:type="dxa"/>
              <w:right w:w="100" w:type="dxa"/>
            </w:tcMar>
          </w:tcPr>
          <w:p w14:paraId="6A4AF1F6" w14:textId="77777777" w:rsidR="00DD07C4" w:rsidRDefault="00DD07C4" w:rsidP="002A56E7">
            <w:pPr>
              <w:pStyle w:val="Normal1"/>
            </w:pPr>
            <w:r>
              <w:rPr>
                <w:b/>
                <w:i/>
                <w:highlight w:val="white"/>
              </w:rPr>
              <w:t>Internet/Online Delivery Modality</w:t>
            </w:r>
          </w:p>
          <w:p w14:paraId="5831670C" w14:textId="77777777" w:rsidR="00DD07C4" w:rsidRDefault="00DD07C4" w:rsidP="002A56E7">
            <w:pPr>
              <w:pStyle w:val="Normal1"/>
            </w:pPr>
            <w:r>
              <w:rPr>
                <w:i/>
                <w:highlight w:val="white"/>
              </w:rPr>
              <w:t>For this modality, the course's 36 instructional hours are typically allocated as follows:</w:t>
            </w:r>
          </w:p>
        </w:tc>
        <w:tc>
          <w:tcPr>
            <w:tcW w:w="4257" w:type="dxa"/>
            <w:tcMar>
              <w:top w:w="100" w:type="dxa"/>
              <w:left w:w="100" w:type="dxa"/>
              <w:bottom w:w="100" w:type="dxa"/>
              <w:right w:w="100" w:type="dxa"/>
            </w:tcMar>
          </w:tcPr>
          <w:p w14:paraId="7A4B1AC9" w14:textId="77777777" w:rsidR="00DD07C4" w:rsidRDefault="00DD07C4" w:rsidP="002A56E7">
            <w:pPr>
              <w:pStyle w:val="Normal1"/>
            </w:pPr>
          </w:p>
        </w:tc>
      </w:tr>
      <w:tr w:rsidR="00DD07C4" w14:paraId="60616158" w14:textId="77777777" w:rsidTr="002A56E7">
        <w:tc>
          <w:tcPr>
            <w:tcW w:w="5103" w:type="dxa"/>
            <w:tcMar>
              <w:top w:w="100" w:type="dxa"/>
              <w:left w:w="100" w:type="dxa"/>
              <w:bottom w:w="100" w:type="dxa"/>
              <w:right w:w="100" w:type="dxa"/>
            </w:tcMar>
          </w:tcPr>
          <w:p w14:paraId="3DB9A712"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164B434B" w14:textId="77777777" w:rsidR="00DD07C4" w:rsidRDefault="00DD07C4" w:rsidP="002A56E7">
            <w:pPr>
              <w:pStyle w:val="Normal1"/>
            </w:pPr>
            <w:r>
              <w:rPr>
                <w:b/>
                <w:highlight w:val="white"/>
              </w:rPr>
              <w:t>Type</w:t>
            </w:r>
          </w:p>
        </w:tc>
      </w:tr>
      <w:tr w:rsidR="00DD07C4" w14:paraId="698A4F8F" w14:textId="77777777" w:rsidTr="002A56E7">
        <w:tc>
          <w:tcPr>
            <w:tcW w:w="5103" w:type="dxa"/>
            <w:tcMar>
              <w:top w:w="100" w:type="dxa"/>
              <w:left w:w="100" w:type="dxa"/>
              <w:bottom w:w="100" w:type="dxa"/>
              <w:right w:w="100" w:type="dxa"/>
            </w:tcMar>
          </w:tcPr>
          <w:p w14:paraId="12E069A7" w14:textId="77777777" w:rsidR="00DD07C4" w:rsidRDefault="00DD07C4" w:rsidP="002A56E7">
            <w:pPr>
              <w:pStyle w:val="Normal1"/>
            </w:pPr>
            <w:r>
              <w:rPr>
                <w:highlight w:val="white"/>
              </w:rPr>
              <w:t>16</w:t>
            </w:r>
          </w:p>
        </w:tc>
        <w:tc>
          <w:tcPr>
            <w:tcW w:w="4257" w:type="dxa"/>
            <w:tcMar>
              <w:top w:w="100" w:type="dxa"/>
              <w:left w:w="100" w:type="dxa"/>
              <w:bottom w:w="100" w:type="dxa"/>
              <w:right w:w="100" w:type="dxa"/>
            </w:tcMar>
          </w:tcPr>
          <w:p w14:paraId="4641E8BC" w14:textId="77777777" w:rsidR="00DD07C4" w:rsidRDefault="00DD07C4" w:rsidP="002A56E7">
            <w:pPr>
              <w:pStyle w:val="Normal1"/>
            </w:pPr>
            <w:r>
              <w:rPr>
                <w:highlight w:val="white"/>
              </w:rPr>
              <w:t>Course Web Pages</w:t>
            </w:r>
          </w:p>
        </w:tc>
      </w:tr>
      <w:tr w:rsidR="00DD07C4" w14:paraId="3C6F0E23" w14:textId="77777777" w:rsidTr="002A56E7">
        <w:tc>
          <w:tcPr>
            <w:tcW w:w="5103" w:type="dxa"/>
            <w:tcMar>
              <w:top w:w="100" w:type="dxa"/>
              <w:left w:w="100" w:type="dxa"/>
              <w:bottom w:w="100" w:type="dxa"/>
              <w:right w:w="100" w:type="dxa"/>
            </w:tcMar>
          </w:tcPr>
          <w:p w14:paraId="7A1B03ED" w14:textId="77777777" w:rsidR="00DD07C4" w:rsidRDefault="00DD07C4" w:rsidP="002A56E7">
            <w:pPr>
              <w:pStyle w:val="Normal1"/>
            </w:pPr>
            <w:r>
              <w:rPr>
                <w:highlight w:val="white"/>
              </w:rPr>
              <w:t>4</w:t>
            </w:r>
          </w:p>
        </w:tc>
        <w:tc>
          <w:tcPr>
            <w:tcW w:w="4257" w:type="dxa"/>
            <w:tcMar>
              <w:top w:w="100" w:type="dxa"/>
              <w:left w:w="100" w:type="dxa"/>
              <w:bottom w:w="100" w:type="dxa"/>
              <w:right w:w="100" w:type="dxa"/>
            </w:tcMar>
          </w:tcPr>
          <w:p w14:paraId="79729946" w14:textId="77777777" w:rsidR="00DD07C4" w:rsidRDefault="00DD07C4" w:rsidP="002A56E7">
            <w:pPr>
              <w:pStyle w:val="Normal1"/>
            </w:pPr>
            <w:r>
              <w:rPr>
                <w:highlight w:val="white"/>
              </w:rPr>
              <w:t>Textbook-Centered Web Site</w:t>
            </w:r>
          </w:p>
        </w:tc>
      </w:tr>
      <w:tr w:rsidR="00DD07C4" w14:paraId="66D0C67D" w14:textId="77777777" w:rsidTr="002A56E7">
        <w:tc>
          <w:tcPr>
            <w:tcW w:w="5103" w:type="dxa"/>
            <w:tcMar>
              <w:top w:w="100" w:type="dxa"/>
              <w:left w:w="100" w:type="dxa"/>
              <w:bottom w:w="100" w:type="dxa"/>
              <w:right w:w="100" w:type="dxa"/>
            </w:tcMar>
          </w:tcPr>
          <w:p w14:paraId="0B7E2A5D" w14:textId="77777777" w:rsidR="00DD07C4" w:rsidRDefault="00DD07C4" w:rsidP="002A56E7">
            <w:pPr>
              <w:pStyle w:val="Normal1"/>
            </w:pPr>
            <w:r>
              <w:rPr>
                <w:highlight w:val="white"/>
              </w:rPr>
              <w:t>2</w:t>
            </w:r>
          </w:p>
        </w:tc>
        <w:tc>
          <w:tcPr>
            <w:tcW w:w="4257" w:type="dxa"/>
            <w:tcMar>
              <w:top w:w="100" w:type="dxa"/>
              <w:left w:w="100" w:type="dxa"/>
              <w:bottom w:w="100" w:type="dxa"/>
              <w:right w:w="100" w:type="dxa"/>
            </w:tcMar>
          </w:tcPr>
          <w:p w14:paraId="022BD681" w14:textId="77777777" w:rsidR="00DD07C4" w:rsidRDefault="00DD07C4" w:rsidP="002A56E7">
            <w:pPr>
              <w:pStyle w:val="Normal1"/>
            </w:pPr>
            <w:r>
              <w:rPr>
                <w:highlight w:val="white"/>
              </w:rPr>
              <w:t>Synchronous Online Communication</w:t>
            </w:r>
          </w:p>
        </w:tc>
      </w:tr>
      <w:tr w:rsidR="00DD07C4" w14:paraId="0AF52C28" w14:textId="77777777" w:rsidTr="002A56E7">
        <w:tc>
          <w:tcPr>
            <w:tcW w:w="5103" w:type="dxa"/>
            <w:tcMar>
              <w:top w:w="100" w:type="dxa"/>
              <w:left w:w="100" w:type="dxa"/>
              <w:bottom w:w="100" w:type="dxa"/>
              <w:right w:w="100" w:type="dxa"/>
            </w:tcMar>
          </w:tcPr>
          <w:p w14:paraId="725B8905" w14:textId="77777777" w:rsidR="00DD07C4" w:rsidRDefault="00DD07C4" w:rsidP="002A56E7">
            <w:pPr>
              <w:pStyle w:val="Normal1"/>
            </w:pPr>
            <w:r>
              <w:rPr>
                <w:highlight w:val="white"/>
              </w:rPr>
              <w:t>8</w:t>
            </w:r>
          </w:p>
        </w:tc>
        <w:tc>
          <w:tcPr>
            <w:tcW w:w="4257" w:type="dxa"/>
            <w:tcMar>
              <w:top w:w="100" w:type="dxa"/>
              <w:left w:w="100" w:type="dxa"/>
              <w:bottom w:w="100" w:type="dxa"/>
              <w:right w:w="100" w:type="dxa"/>
            </w:tcMar>
          </w:tcPr>
          <w:p w14:paraId="3CA46CF8" w14:textId="77777777" w:rsidR="00DD07C4" w:rsidRDefault="00DD07C4" w:rsidP="002A56E7">
            <w:pPr>
              <w:pStyle w:val="Normal1"/>
            </w:pPr>
            <w:r>
              <w:rPr>
                <w:highlight w:val="white"/>
              </w:rPr>
              <w:t>Asynchronous Online Communication</w:t>
            </w:r>
          </w:p>
        </w:tc>
      </w:tr>
      <w:tr w:rsidR="00DD07C4" w14:paraId="26347DD1" w14:textId="77777777" w:rsidTr="002A56E7">
        <w:tc>
          <w:tcPr>
            <w:tcW w:w="5103" w:type="dxa"/>
            <w:tcMar>
              <w:top w:w="100" w:type="dxa"/>
              <w:left w:w="100" w:type="dxa"/>
              <w:bottom w:w="100" w:type="dxa"/>
              <w:right w:w="100" w:type="dxa"/>
            </w:tcMar>
          </w:tcPr>
          <w:p w14:paraId="7AABA7A3" w14:textId="77777777" w:rsidR="00DD07C4" w:rsidRDefault="00DD07C4" w:rsidP="002A56E7">
            <w:pPr>
              <w:pStyle w:val="Normal1"/>
            </w:pPr>
            <w:r>
              <w:rPr>
                <w:highlight w:val="white"/>
              </w:rPr>
              <w:t>6</w:t>
            </w:r>
          </w:p>
        </w:tc>
        <w:tc>
          <w:tcPr>
            <w:tcW w:w="4257" w:type="dxa"/>
            <w:tcMar>
              <w:top w:w="100" w:type="dxa"/>
              <w:left w:w="100" w:type="dxa"/>
              <w:bottom w:w="100" w:type="dxa"/>
              <w:right w:w="100" w:type="dxa"/>
            </w:tcMar>
          </w:tcPr>
          <w:p w14:paraId="264AFF65" w14:textId="77777777" w:rsidR="00DD07C4" w:rsidRDefault="00DD07C4" w:rsidP="002A56E7">
            <w:pPr>
              <w:pStyle w:val="Normal1"/>
            </w:pPr>
            <w:r>
              <w:rPr>
                <w:highlight w:val="white"/>
              </w:rPr>
              <w:t>Online Assessment Activities</w:t>
            </w:r>
          </w:p>
        </w:tc>
      </w:tr>
      <w:tr w:rsidR="00DD07C4" w14:paraId="4BBFB0AE" w14:textId="77777777" w:rsidTr="002A56E7">
        <w:tc>
          <w:tcPr>
            <w:tcW w:w="5103" w:type="dxa"/>
            <w:tcMar>
              <w:top w:w="100" w:type="dxa"/>
              <w:left w:w="100" w:type="dxa"/>
              <w:bottom w:w="100" w:type="dxa"/>
              <w:right w:w="100" w:type="dxa"/>
            </w:tcMar>
          </w:tcPr>
          <w:p w14:paraId="46CB7046" w14:textId="77777777" w:rsidR="00DD07C4" w:rsidRDefault="00DD07C4" w:rsidP="002A56E7">
            <w:pPr>
              <w:pStyle w:val="Normal1"/>
              <w:pBdr>
                <w:top w:val="single" w:sz="4" w:space="1" w:color="auto"/>
              </w:pBdr>
            </w:pPr>
          </w:p>
          <w:p w14:paraId="059F13DC" w14:textId="77777777" w:rsidR="00DD07C4" w:rsidRDefault="00DD07C4" w:rsidP="002A56E7">
            <w:pPr>
              <w:pStyle w:val="Normal1"/>
            </w:pPr>
          </w:p>
        </w:tc>
        <w:tc>
          <w:tcPr>
            <w:tcW w:w="4257" w:type="dxa"/>
            <w:tcMar>
              <w:top w:w="100" w:type="dxa"/>
              <w:left w:w="100" w:type="dxa"/>
              <w:bottom w:w="100" w:type="dxa"/>
              <w:right w:w="100" w:type="dxa"/>
            </w:tcMar>
          </w:tcPr>
          <w:p w14:paraId="42C99E03" w14:textId="77777777" w:rsidR="00DD07C4" w:rsidRDefault="00DD07C4" w:rsidP="002A56E7">
            <w:pPr>
              <w:pStyle w:val="Normal1"/>
            </w:pPr>
          </w:p>
        </w:tc>
      </w:tr>
      <w:tr w:rsidR="00DD07C4" w14:paraId="53EE442A" w14:textId="77777777" w:rsidTr="002A56E7">
        <w:tc>
          <w:tcPr>
            <w:tcW w:w="5103" w:type="dxa"/>
            <w:tcMar>
              <w:top w:w="100" w:type="dxa"/>
              <w:left w:w="100" w:type="dxa"/>
              <w:bottom w:w="100" w:type="dxa"/>
              <w:right w:w="100" w:type="dxa"/>
            </w:tcMar>
          </w:tcPr>
          <w:p w14:paraId="13E9EA04" w14:textId="77777777" w:rsidR="00DD07C4" w:rsidRDefault="00DD07C4" w:rsidP="002A56E7">
            <w:pPr>
              <w:pStyle w:val="Normal1"/>
            </w:pPr>
            <w:r>
              <w:rPr>
                <w:b/>
                <w:highlight w:val="white"/>
              </w:rPr>
              <w:lastRenderedPageBreak/>
              <w:t>36</w:t>
            </w:r>
          </w:p>
        </w:tc>
        <w:tc>
          <w:tcPr>
            <w:tcW w:w="4257" w:type="dxa"/>
            <w:tcMar>
              <w:top w:w="100" w:type="dxa"/>
              <w:left w:w="100" w:type="dxa"/>
              <w:bottom w:w="100" w:type="dxa"/>
              <w:right w:w="100" w:type="dxa"/>
            </w:tcMar>
          </w:tcPr>
          <w:p w14:paraId="0FC35706" w14:textId="77777777" w:rsidR="00DD07C4" w:rsidRDefault="00DD07C4" w:rsidP="002A56E7">
            <w:pPr>
              <w:pStyle w:val="Normal1"/>
            </w:pPr>
            <w:r>
              <w:rPr>
                <w:b/>
                <w:highlight w:val="white"/>
              </w:rPr>
              <w:t>Total Hours</w:t>
            </w:r>
          </w:p>
        </w:tc>
      </w:tr>
    </w:tbl>
    <w:p w14:paraId="76B9E7EE" w14:textId="77777777" w:rsidR="00DD07C4" w:rsidRDefault="00DD07C4" w:rsidP="00DD07C4">
      <w:pPr>
        <w:pStyle w:val="Heading3"/>
        <w:spacing w:before="280"/>
      </w:pPr>
      <w:bookmarkStart w:id="289" w:name="h.65df4x2nstj4" w:colFirst="0" w:colLast="0"/>
      <w:bookmarkStart w:id="290" w:name="_Toc264816216"/>
      <w:bookmarkEnd w:id="289"/>
      <w:r>
        <w:rPr>
          <w:b/>
          <w:sz w:val="26"/>
        </w:rPr>
        <w:t>Section 10: Regular Instructional Contact (Distance Education)</w:t>
      </w:r>
      <w:bookmarkEnd w:id="290"/>
    </w:p>
    <w:tbl>
      <w:tblPr>
        <w:tblW w:w="9360" w:type="dxa"/>
        <w:tblLayout w:type="fixed"/>
        <w:tblLook w:val="0600" w:firstRow="0" w:lastRow="0" w:firstColumn="0" w:lastColumn="0" w:noHBand="1" w:noVBand="1"/>
      </w:tblPr>
      <w:tblGrid>
        <w:gridCol w:w="4986"/>
        <w:gridCol w:w="4374"/>
      </w:tblGrid>
      <w:tr w:rsidR="00DD07C4" w14:paraId="29EE0CA1" w14:textId="77777777" w:rsidTr="002A56E7">
        <w:tc>
          <w:tcPr>
            <w:tcW w:w="4986" w:type="dxa"/>
            <w:tcMar>
              <w:top w:w="100" w:type="dxa"/>
              <w:left w:w="100" w:type="dxa"/>
              <w:bottom w:w="100" w:type="dxa"/>
              <w:right w:w="100" w:type="dxa"/>
            </w:tcMar>
          </w:tcPr>
          <w:p w14:paraId="55038C25" w14:textId="77777777" w:rsidR="00DD07C4" w:rsidRDefault="00DD07C4" w:rsidP="002A56E7">
            <w:pPr>
              <w:pStyle w:val="Normal1"/>
            </w:pPr>
            <w:r>
              <w:rPr>
                <w:b/>
                <w:i/>
                <w:highlight w:val="white"/>
              </w:rPr>
              <w:t>Internet/Online Delivery Modality</w:t>
            </w:r>
          </w:p>
          <w:p w14:paraId="04245CDC" w14:textId="77777777" w:rsidR="00DD07C4" w:rsidRDefault="00DD07C4" w:rsidP="002A56E7">
            <w:pPr>
              <w:pStyle w:val="Normal1"/>
            </w:pPr>
            <w:r>
              <w:rPr>
                <w:i/>
                <w:highlight w:val="white"/>
              </w:rPr>
              <w:t>For this modality, the minimum number of instructional contacts</w:t>
            </w:r>
          </w:p>
          <w:p w14:paraId="020B093E" w14:textId="77777777" w:rsidR="00DD07C4" w:rsidRDefault="00DD07C4" w:rsidP="002A56E7">
            <w:pPr>
              <w:pStyle w:val="Normal1"/>
            </w:pPr>
            <w:r>
              <w:rPr>
                <w:i/>
                <w:highlight w:val="white"/>
              </w:rPr>
              <w:t>a single student may typically expect to have with the professor are:</w:t>
            </w:r>
          </w:p>
        </w:tc>
        <w:tc>
          <w:tcPr>
            <w:tcW w:w="4374" w:type="dxa"/>
            <w:tcMar>
              <w:top w:w="100" w:type="dxa"/>
              <w:left w:w="100" w:type="dxa"/>
              <w:bottom w:w="100" w:type="dxa"/>
              <w:right w:w="100" w:type="dxa"/>
            </w:tcMar>
          </w:tcPr>
          <w:p w14:paraId="7C6E2E2A" w14:textId="77777777" w:rsidR="00DD07C4" w:rsidRDefault="00DD07C4" w:rsidP="002A56E7">
            <w:pPr>
              <w:pStyle w:val="Normal1"/>
            </w:pPr>
          </w:p>
        </w:tc>
      </w:tr>
      <w:tr w:rsidR="00DD07C4" w14:paraId="6D5B8770" w14:textId="77777777" w:rsidTr="002A56E7">
        <w:tc>
          <w:tcPr>
            <w:tcW w:w="4986" w:type="dxa"/>
            <w:tcMar>
              <w:top w:w="100" w:type="dxa"/>
              <w:left w:w="100" w:type="dxa"/>
              <w:bottom w:w="100" w:type="dxa"/>
              <w:right w:w="100" w:type="dxa"/>
            </w:tcMar>
          </w:tcPr>
          <w:p w14:paraId="2C674159" w14:textId="77777777" w:rsidR="00DD07C4" w:rsidRDefault="00DD07C4" w:rsidP="002A56E7">
            <w:pPr>
              <w:pStyle w:val="Normal1"/>
            </w:pPr>
            <w:r>
              <w:rPr>
                <w:b/>
                <w:highlight w:val="white"/>
              </w:rPr>
              <w:t>Number of Contacts</w:t>
            </w:r>
          </w:p>
        </w:tc>
        <w:tc>
          <w:tcPr>
            <w:tcW w:w="4374" w:type="dxa"/>
            <w:tcMar>
              <w:top w:w="100" w:type="dxa"/>
              <w:left w:w="100" w:type="dxa"/>
              <w:bottom w:w="100" w:type="dxa"/>
              <w:right w:w="100" w:type="dxa"/>
            </w:tcMar>
          </w:tcPr>
          <w:p w14:paraId="1042CA67" w14:textId="77777777" w:rsidR="00DD07C4" w:rsidRDefault="00DD07C4" w:rsidP="002A56E7">
            <w:pPr>
              <w:pStyle w:val="Normal1"/>
            </w:pPr>
            <w:r>
              <w:rPr>
                <w:b/>
                <w:highlight w:val="white"/>
              </w:rPr>
              <w:t>Type of Contact</w:t>
            </w:r>
          </w:p>
        </w:tc>
      </w:tr>
      <w:tr w:rsidR="00DD07C4" w14:paraId="2DAB630B" w14:textId="77777777" w:rsidTr="002A56E7">
        <w:tc>
          <w:tcPr>
            <w:tcW w:w="4986" w:type="dxa"/>
            <w:tcMar>
              <w:top w:w="100" w:type="dxa"/>
              <w:left w:w="100" w:type="dxa"/>
              <w:bottom w:w="100" w:type="dxa"/>
              <w:right w:w="100" w:type="dxa"/>
            </w:tcMar>
          </w:tcPr>
          <w:p w14:paraId="6B67D277" w14:textId="77777777" w:rsidR="00DD07C4" w:rsidRDefault="00DD07C4" w:rsidP="002A56E7">
            <w:pPr>
              <w:pStyle w:val="Normal1"/>
            </w:pPr>
            <w:r>
              <w:rPr>
                <w:highlight w:val="white"/>
              </w:rPr>
              <w:t>16</w:t>
            </w:r>
          </w:p>
        </w:tc>
        <w:tc>
          <w:tcPr>
            <w:tcW w:w="4374" w:type="dxa"/>
            <w:tcMar>
              <w:top w:w="100" w:type="dxa"/>
              <w:left w:w="100" w:type="dxa"/>
              <w:bottom w:w="100" w:type="dxa"/>
              <w:right w:w="100" w:type="dxa"/>
            </w:tcMar>
          </w:tcPr>
          <w:p w14:paraId="090205F6" w14:textId="77777777" w:rsidR="00DD07C4" w:rsidRDefault="00DD07C4" w:rsidP="002A56E7">
            <w:pPr>
              <w:pStyle w:val="Normal1"/>
            </w:pPr>
            <w:r>
              <w:rPr>
                <w:i/>
                <w:highlight w:val="white"/>
              </w:rPr>
              <w:t>Other:</w:t>
            </w:r>
            <w:r>
              <w:rPr>
                <w:highlight w:val="white"/>
              </w:rPr>
              <w:t xml:space="preserve"> The instructor will use a variety of contacts, such as email, discussion boards, telephone, and distribution lists, for a total of 16 contacts, to be divided among the modalities as chosen by the instructor.</w:t>
            </w:r>
          </w:p>
        </w:tc>
      </w:tr>
      <w:tr w:rsidR="00DD07C4" w14:paraId="2EAA8DF2" w14:textId="77777777" w:rsidTr="002A56E7">
        <w:tc>
          <w:tcPr>
            <w:tcW w:w="4986" w:type="dxa"/>
            <w:tcMar>
              <w:top w:w="100" w:type="dxa"/>
              <w:left w:w="100" w:type="dxa"/>
              <w:bottom w:w="100" w:type="dxa"/>
              <w:right w:w="100" w:type="dxa"/>
            </w:tcMar>
          </w:tcPr>
          <w:p w14:paraId="23036B13" w14:textId="77777777" w:rsidR="00DD07C4" w:rsidRDefault="00DD07C4" w:rsidP="002A56E7">
            <w:pPr>
              <w:pStyle w:val="Normal1"/>
              <w:pBdr>
                <w:top w:val="single" w:sz="4" w:space="1" w:color="auto"/>
              </w:pBdr>
            </w:pPr>
          </w:p>
          <w:p w14:paraId="552F75B8" w14:textId="77777777" w:rsidR="00DD07C4" w:rsidRDefault="00DD07C4" w:rsidP="002A56E7">
            <w:pPr>
              <w:pStyle w:val="Normal1"/>
            </w:pPr>
          </w:p>
        </w:tc>
        <w:tc>
          <w:tcPr>
            <w:tcW w:w="4374" w:type="dxa"/>
            <w:tcMar>
              <w:top w:w="100" w:type="dxa"/>
              <w:left w:w="100" w:type="dxa"/>
              <w:bottom w:w="100" w:type="dxa"/>
              <w:right w:w="100" w:type="dxa"/>
            </w:tcMar>
          </w:tcPr>
          <w:p w14:paraId="18C3E811" w14:textId="77777777" w:rsidR="00DD07C4" w:rsidRDefault="00DD07C4" w:rsidP="002A56E7">
            <w:pPr>
              <w:pStyle w:val="Normal1"/>
            </w:pPr>
          </w:p>
        </w:tc>
      </w:tr>
      <w:tr w:rsidR="00DD07C4" w14:paraId="312BAAE5" w14:textId="77777777" w:rsidTr="002A56E7">
        <w:tc>
          <w:tcPr>
            <w:tcW w:w="4986" w:type="dxa"/>
            <w:tcMar>
              <w:top w:w="100" w:type="dxa"/>
              <w:left w:w="100" w:type="dxa"/>
              <w:bottom w:w="100" w:type="dxa"/>
              <w:right w:w="100" w:type="dxa"/>
            </w:tcMar>
          </w:tcPr>
          <w:p w14:paraId="6014587A" w14:textId="77777777" w:rsidR="00DD07C4" w:rsidRDefault="00DD07C4" w:rsidP="002A56E7">
            <w:pPr>
              <w:pStyle w:val="Normal1"/>
            </w:pPr>
            <w:r>
              <w:rPr>
                <w:b/>
                <w:highlight w:val="white"/>
              </w:rPr>
              <w:t>16</w:t>
            </w:r>
          </w:p>
        </w:tc>
        <w:tc>
          <w:tcPr>
            <w:tcW w:w="4374" w:type="dxa"/>
            <w:tcMar>
              <w:top w:w="100" w:type="dxa"/>
              <w:left w:w="100" w:type="dxa"/>
              <w:bottom w:w="100" w:type="dxa"/>
              <w:right w:w="100" w:type="dxa"/>
            </w:tcMar>
          </w:tcPr>
          <w:p w14:paraId="079318D0" w14:textId="77777777" w:rsidR="00DD07C4" w:rsidRDefault="00DD07C4" w:rsidP="002A56E7">
            <w:pPr>
              <w:pStyle w:val="Normal1"/>
            </w:pPr>
            <w:r>
              <w:rPr>
                <w:b/>
                <w:highlight w:val="white"/>
              </w:rPr>
              <w:t>Total Contacts</w:t>
            </w:r>
          </w:p>
        </w:tc>
      </w:tr>
    </w:tbl>
    <w:p w14:paraId="7347EA08" w14:textId="77777777" w:rsidR="00DD07C4" w:rsidRDefault="00DD07C4" w:rsidP="00DD07C4">
      <w:pPr>
        <w:pStyle w:val="Heading3"/>
        <w:spacing w:before="280"/>
      </w:pPr>
      <w:bookmarkStart w:id="291" w:name="h.vt03gmwke7vx" w:colFirst="0" w:colLast="0"/>
      <w:bookmarkStart w:id="292" w:name="_Toc264816217"/>
      <w:bookmarkEnd w:id="291"/>
      <w:r>
        <w:rPr>
          <w:b/>
          <w:sz w:val="26"/>
        </w:rPr>
        <w:t>Section 11: Representative List of Textbooks</w:t>
      </w:r>
      <w:bookmarkEnd w:id="292"/>
    </w:p>
    <w:p w14:paraId="28EA22C1" w14:textId="77777777" w:rsidR="00DD07C4" w:rsidRDefault="00DD07C4" w:rsidP="00DD07C4">
      <w:pPr>
        <w:pStyle w:val="Normal1"/>
        <w:numPr>
          <w:ilvl w:val="0"/>
          <w:numId w:val="27"/>
        </w:numPr>
        <w:ind w:hanging="359"/>
        <w:contextualSpacing/>
      </w:pPr>
      <w:r>
        <w:t xml:space="preserve">Mullins, D. (2006). </w:t>
      </w:r>
      <w:r>
        <w:rPr>
          <w:i/>
        </w:rPr>
        <w:t>Pathology and Microbiology for Mortuary Science.</w:t>
      </w:r>
      <w:r>
        <w:t xml:space="preserve"> Thomson Delmar Learning. [ISBN: 1-4018-2519-2]</w:t>
      </w:r>
    </w:p>
    <w:p w14:paraId="394404AE" w14:textId="77777777" w:rsidR="00DD07C4" w:rsidRDefault="00DD07C4" w:rsidP="00DD07C4">
      <w:pPr>
        <w:pStyle w:val="Normal1"/>
        <w:numPr>
          <w:ilvl w:val="0"/>
          <w:numId w:val="27"/>
        </w:numPr>
        <w:ind w:hanging="359"/>
        <w:contextualSpacing/>
      </w:pPr>
      <w:r>
        <w:t xml:space="preserve">Mullins, D. (2006). </w:t>
      </w:r>
      <w:r>
        <w:rPr>
          <w:i/>
        </w:rPr>
        <w:t>501 Human Diseases.</w:t>
      </w:r>
      <w:r>
        <w:t xml:space="preserve"> Thomson Delmar Learning. [ISBN: 1-4018-2521-4]</w:t>
      </w:r>
    </w:p>
    <w:p w14:paraId="01745464" w14:textId="77777777" w:rsidR="00DD07C4" w:rsidRDefault="00DD07C4" w:rsidP="00DD07C4">
      <w:pPr>
        <w:pStyle w:val="Normal1"/>
        <w:numPr>
          <w:ilvl w:val="0"/>
          <w:numId w:val="27"/>
        </w:numPr>
        <w:ind w:hanging="359"/>
        <w:contextualSpacing/>
      </w:pPr>
      <w:r>
        <w:t xml:space="preserve">Mulvihill, M. (2009). </w:t>
      </w:r>
      <w:r>
        <w:rPr>
          <w:i/>
        </w:rPr>
        <w:t>Human Diseases, A Systemic Approach</w:t>
      </w:r>
      <w:r>
        <w:t xml:space="preserve"> (7th ed.). Prentice Hall. [ISBN: 978-0135155561]</w:t>
      </w:r>
    </w:p>
    <w:p w14:paraId="66D63740" w14:textId="77777777" w:rsidR="00DD07C4" w:rsidRDefault="00DD07C4" w:rsidP="00DD07C4">
      <w:pPr>
        <w:pStyle w:val="Normal1"/>
        <w:numPr>
          <w:ilvl w:val="0"/>
          <w:numId w:val="27"/>
        </w:numPr>
        <w:ind w:hanging="359"/>
        <w:contextualSpacing/>
      </w:pPr>
      <w:r>
        <w:t xml:space="preserve">Neighbors, M. &amp; Tannehill-Jones, R. (2010). </w:t>
      </w:r>
      <w:r>
        <w:rPr>
          <w:i/>
        </w:rPr>
        <w:t>Human Diseases</w:t>
      </w:r>
      <w:r>
        <w:t xml:space="preserve"> (3rd ed.). Delmar Cengage. [ISBN: 1-4354-2751-3]</w:t>
      </w:r>
    </w:p>
    <w:p w14:paraId="4312718F" w14:textId="77777777" w:rsidR="00DD07C4" w:rsidRDefault="00DD07C4" w:rsidP="00DD07C4">
      <w:pPr>
        <w:pStyle w:val="Normal1"/>
        <w:pBdr>
          <w:top w:val="single" w:sz="4" w:space="1" w:color="auto"/>
        </w:pBdr>
      </w:pPr>
    </w:p>
    <w:p w14:paraId="359B620D" w14:textId="77777777" w:rsidR="00DD07C4" w:rsidRDefault="00DD07C4" w:rsidP="00DD07C4">
      <w:pPr>
        <w:pStyle w:val="Normal1"/>
      </w:pPr>
    </w:p>
    <w:p w14:paraId="250D642A" w14:textId="77777777" w:rsidR="00DD07C4" w:rsidRDefault="00DD07C4" w:rsidP="00DD07C4">
      <w:pPr>
        <w:pStyle w:val="Heading3"/>
        <w:spacing w:before="280"/>
      </w:pPr>
      <w:bookmarkStart w:id="293" w:name="h.f6eb0g5qu4r1" w:colFirst="0" w:colLast="0"/>
      <w:bookmarkStart w:id="294" w:name="_Toc264816218"/>
      <w:bookmarkEnd w:id="293"/>
      <w:r>
        <w:rPr>
          <w:b/>
          <w:sz w:val="26"/>
        </w:rPr>
        <w:t>Section 12: Additional Course Information</w:t>
      </w:r>
      <w:bookmarkEnd w:id="294"/>
    </w:p>
    <w:tbl>
      <w:tblPr>
        <w:tblW w:w="9235" w:type="dxa"/>
        <w:tblLayout w:type="fixed"/>
        <w:tblLook w:val="0600" w:firstRow="0" w:lastRow="0" w:firstColumn="0" w:lastColumn="0" w:noHBand="1" w:noVBand="1"/>
      </w:tblPr>
      <w:tblGrid>
        <w:gridCol w:w="4775"/>
        <w:gridCol w:w="4460"/>
      </w:tblGrid>
      <w:tr w:rsidR="00DD07C4" w14:paraId="66B6B5EC" w14:textId="77777777" w:rsidTr="002A56E7">
        <w:tc>
          <w:tcPr>
            <w:tcW w:w="4775" w:type="dxa"/>
            <w:tcMar>
              <w:top w:w="100" w:type="dxa"/>
              <w:left w:w="100" w:type="dxa"/>
              <w:bottom w:w="100" w:type="dxa"/>
              <w:right w:w="100" w:type="dxa"/>
            </w:tcMar>
          </w:tcPr>
          <w:p w14:paraId="0DC87820"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5EB5276F" w14:textId="77777777" w:rsidR="00DD07C4" w:rsidRDefault="00DD07C4" w:rsidP="002A56E7">
            <w:pPr>
              <w:pStyle w:val="Normal1"/>
            </w:pPr>
            <w:r>
              <w:rPr>
                <w:highlight w:val="white"/>
              </w:rPr>
              <w:t>Mortuary Science</w:t>
            </w:r>
          </w:p>
        </w:tc>
      </w:tr>
      <w:tr w:rsidR="00DD07C4" w14:paraId="53AF075D" w14:textId="77777777" w:rsidTr="002A56E7">
        <w:tc>
          <w:tcPr>
            <w:tcW w:w="4775" w:type="dxa"/>
            <w:tcMar>
              <w:top w:w="100" w:type="dxa"/>
              <w:left w:w="100" w:type="dxa"/>
              <w:bottom w:w="100" w:type="dxa"/>
              <w:right w:w="100" w:type="dxa"/>
            </w:tcMar>
          </w:tcPr>
          <w:p w14:paraId="0A6E0E75"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3B2D4B50" w14:textId="77777777" w:rsidR="00DD07C4" w:rsidRDefault="00DD07C4" w:rsidP="002A56E7">
            <w:pPr>
              <w:pStyle w:val="Normal1"/>
            </w:pPr>
            <w:r>
              <w:rPr>
                <w:highlight w:val="white"/>
              </w:rPr>
              <w:t>Pathology for Funeral Service</w:t>
            </w:r>
          </w:p>
        </w:tc>
      </w:tr>
      <w:tr w:rsidR="00DD07C4" w14:paraId="234559DA" w14:textId="77777777" w:rsidTr="002A56E7">
        <w:tc>
          <w:tcPr>
            <w:tcW w:w="4775" w:type="dxa"/>
            <w:tcMar>
              <w:top w:w="100" w:type="dxa"/>
              <w:left w:w="100" w:type="dxa"/>
              <w:bottom w:w="100" w:type="dxa"/>
              <w:right w:w="100" w:type="dxa"/>
            </w:tcMar>
          </w:tcPr>
          <w:p w14:paraId="7CBA69AD"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16750B76" w14:textId="77777777" w:rsidR="00DD07C4" w:rsidRDefault="00DD07C4" w:rsidP="002A56E7">
            <w:pPr>
              <w:pStyle w:val="Normal1"/>
            </w:pPr>
            <w:r>
              <w:rPr>
                <w:highlight w:val="white"/>
              </w:rPr>
              <w:t>Letter Grade</w:t>
            </w:r>
          </w:p>
        </w:tc>
      </w:tr>
      <w:tr w:rsidR="00DD07C4" w14:paraId="4C4D8E0B" w14:textId="77777777" w:rsidTr="002A56E7">
        <w:tc>
          <w:tcPr>
            <w:tcW w:w="4775" w:type="dxa"/>
            <w:tcMar>
              <w:top w:w="100" w:type="dxa"/>
              <w:left w:w="100" w:type="dxa"/>
              <w:bottom w:w="100" w:type="dxa"/>
              <w:right w:w="100" w:type="dxa"/>
            </w:tcMar>
          </w:tcPr>
          <w:p w14:paraId="3694CB93"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055295E8" w14:textId="77777777" w:rsidR="00DD07C4" w:rsidRDefault="00DD07C4" w:rsidP="002A56E7">
            <w:pPr>
              <w:pStyle w:val="Normal1"/>
            </w:pPr>
            <w:r>
              <w:rPr>
                <w:highlight w:val="white"/>
              </w:rPr>
              <w:t>This course may be taken 1 time for credit.</w:t>
            </w:r>
          </w:p>
        </w:tc>
      </w:tr>
      <w:tr w:rsidR="00DD07C4" w14:paraId="1B4DFA65" w14:textId="77777777" w:rsidTr="002A56E7">
        <w:tc>
          <w:tcPr>
            <w:tcW w:w="4775" w:type="dxa"/>
            <w:tcMar>
              <w:top w:w="100" w:type="dxa"/>
              <w:left w:w="100" w:type="dxa"/>
              <w:bottom w:w="100" w:type="dxa"/>
              <w:right w:w="100" w:type="dxa"/>
            </w:tcMar>
          </w:tcPr>
          <w:p w14:paraId="564F0EA4" w14:textId="77777777" w:rsidR="00DD07C4" w:rsidRDefault="00DD07C4" w:rsidP="002A56E7">
            <w:pPr>
              <w:pStyle w:val="Normal1"/>
            </w:pPr>
            <w:r>
              <w:rPr>
                <w:b/>
                <w:highlight w:val="white"/>
              </w:rPr>
              <w:lastRenderedPageBreak/>
              <w:t>Enrollment Family:</w:t>
            </w:r>
          </w:p>
        </w:tc>
        <w:tc>
          <w:tcPr>
            <w:tcW w:w="4460" w:type="dxa"/>
            <w:tcMar>
              <w:top w:w="100" w:type="dxa"/>
              <w:left w:w="100" w:type="dxa"/>
              <w:bottom w:w="100" w:type="dxa"/>
              <w:right w:w="100" w:type="dxa"/>
            </w:tcMar>
          </w:tcPr>
          <w:p w14:paraId="31F190D5" w14:textId="77777777" w:rsidR="00DD07C4" w:rsidRDefault="00DD07C4" w:rsidP="002A56E7">
            <w:pPr>
              <w:pStyle w:val="Normal1"/>
            </w:pPr>
            <w:r>
              <w:rPr>
                <w:highlight w:val="white"/>
              </w:rPr>
              <w:t>Not Part of a Family</w:t>
            </w:r>
          </w:p>
        </w:tc>
      </w:tr>
      <w:tr w:rsidR="00DD07C4" w14:paraId="5FB73D1A" w14:textId="77777777" w:rsidTr="002A56E7">
        <w:tc>
          <w:tcPr>
            <w:tcW w:w="4775" w:type="dxa"/>
            <w:tcMar>
              <w:top w:w="100" w:type="dxa"/>
              <w:left w:w="100" w:type="dxa"/>
              <w:bottom w:w="100" w:type="dxa"/>
              <w:right w:w="100" w:type="dxa"/>
            </w:tcMar>
          </w:tcPr>
          <w:p w14:paraId="198BC551"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221D78FD" w14:textId="77777777" w:rsidR="00DD07C4" w:rsidRDefault="00DD07C4" w:rsidP="002A56E7">
            <w:pPr>
              <w:pStyle w:val="Normal1"/>
            </w:pPr>
            <w:r>
              <w:rPr>
                <w:highlight w:val="white"/>
              </w:rPr>
              <w:t>None.</w:t>
            </w:r>
          </w:p>
        </w:tc>
      </w:tr>
      <w:tr w:rsidR="00DD07C4" w14:paraId="4EC3E36B" w14:textId="77777777" w:rsidTr="002A56E7">
        <w:tc>
          <w:tcPr>
            <w:tcW w:w="4775" w:type="dxa"/>
            <w:tcMar>
              <w:top w:w="100" w:type="dxa"/>
              <w:left w:w="100" w:type="dxa"/>
              <w:bottom w:w="100" w:type="dxa"/>
              <w:right w:w="100" w:type="dxa"/>
            </w:tcMar>
          </w:tcPr>
          <w:p w14:paraId="13AFFB52"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61492957" w14:textId="77777777" w:rsidR="00DD07C4" w:rsidRDefault="00DD07C4" w:rsidP="002A56E7">
            <w:pPr>
              <w:pStyle w:val="Normal1"/>
            </w:pPr>
            <w:r>
              <w:rPr>
                <w:highlight w:val="white"/>
              </w:rPr>
              <w:t xml:space="preserve">1255.00 </w:t>
            </w:r>
            <w:r>
              <w:rPr>
                <w:i/>
                <w:highlight w:val="white"/>
              </w:rPr>
              <w:t>(Mortuary Science)</w:t>
            </w:r>
          </w:p>
        </w:tc>
      </w:tr>
      <w:tr w:rsidR="00DD07C4" w14:paraId="05DFFED4" w14:textId="77777777" w:rsidTr="002A56E7">
        <w:tc>
          <w:tcPr>
            <w:tcW w:w="4775" w:type="dxa"/>
            <w:tcMar>
              <w:top w:w="100" w:type="dxa"/>
              <w:left w:w="100" w:type="dxa"/>
              <w:bottom w:w="100" w:type="dxa"/>
              <w:right w:w="100" w:type="dxa"/>
            </w:tcMar>
          </w:tcPr>
          <w:p w14:paraId="4BF86087" w14:textId="77777777" w:rsidR="00DD07C4" w:rsidRDefault="00DD07C4" w:rsidP="002A56E7">
            <w:pPr>
              <w:pStyle w:val="Normal1"/>
            </w:pPr>
            <w:r>
              <w:rPr>
                <w:b/>
                <w:highlight w:val="white"/>
              </w:rPr>
              <w:t>Student Accountability Model (SAM) Code:</w:t>
            </w:r>
          </w:p>
        </w:tc>
        <w:tc>
          <w:tcPr>
            <w:tcW w:w="4460" w:type="dxa"/>
            <w:tcMar>
              <w:top w:w="100" w:type="dxa"/>
              <w:left w:w="100" w:type="dxa"/>
              <w:bottom w:w="100" w:type="dxa"/>
              <w:right w:w="100" w:type="dxa"/>
            </w:tcMar>
          </w:tcPr>
          <w:p w14:paraId="129C0106" w14:textId="77777777" w:rsidR="00DD07C4" w:rsidRDefault="00DD07C4" w:rsidP="002A56E7">
            <w:pPr>
              <w:pStyle w:val="Normal1"/>
            </w:pPr>
            <w:r>
              <w:rPr>
                <w:highlight w:val="white"/>
              </w:rPr>
              <w:t xml:space="preserve">C </w:t>
            </w:r>
            <w:r>
              <w:rPr>
                <w:i/>
                <w:highlight w:val="white"/>
              </w:rPr>
              <w:t>(Clearly Occupational)</w:t>
            </w:r>
          </w:p>
        </w:tc>
      </w:tr>
    </w:tbl>
    <w:p w14:paraId="7D3FAE9A" w14:textId="77777777" w:rsidR="00DD07C4" w:rsidRDefault="00DD07C4" w:rsidP="00DD07C4">
      <w:pPr>
        <w:pStyle w:val="Normal1"/>
        <w:pBdr>
          <w:top w:val="single" w:sz="4" w:space="1" w:color="auto"/>
        </w:pBdr>
      </w:pPr>
    </w:p>
    <w:p w14:paraId="0F1A54DE" w14:textId="77777777" w:rsidR="00DD07C4" w:rsidRDefault="00DD07C4" w:rsidP="00DD07C4">
      <w:pPr>
        <w:pStyle w:val="Normal1"/>
      </w:pPr>
    </w:p>
    <w:p w14:paraId="00367323" w14:textId="77777777" w:rsidR="00DD07C4" w:rsidRDefault="00DD07C4" w:rsidP="00DD07C4">
      <w:pPr>
        <w:pStyle w:val="Heading3"/>
        <w:spacing w:before="280"/>
      </w:pPr>
      <w:bookmarkStart w:id="295" w:name="h.v6ktk7ykpea9" w:colFirst="0" w:colLast="0"/>
      <w:bookmarkStart w:id="296" w:name="_Toc264816219"/>
      <w:bookmarkEnd w:id="295"/>
      <w:r>
        <w:rPr>
          <w:b/>
          <w:sz w:val="26"/>
        </w:rPr>
        <w:t>Section 13: Prerequisite Justification</w:t>
      </w:r>
      <w:bookmarkEnd w:id="296"/>
    </w:p>
    <w:tbl>
      <w:tblPr>
        <w:tblW w:w="9220" w:type="dxa"/>
        <w:tblLayout w:type="fixed"/>
        <w:tblLook w:val="0600" w:firstRow="0" w:lastRow="0" w:firstColumn="0" w:lastColumn="0" w:noHBand="1" w:noVBand="1"/>
      </w:tblPr>
      <w:tblGrid>
        <w:gridCol w:w="1730"/>
        <w:gridCol w:w="7490"/>
      </w:tblGrid>
      <w:tr w:rsidR="00DD07C4" w14:paraId="2AD11E48" w14:textId="77777777" w:rsidTr="002A56E7">
        <w:tc>
          <w:tcPr>
            <w:tcW w:w="1730" w:type="dxa"/>
            <w:tcMar>
              <w:top w:w="100" w:type="dxa"/>
              <w:left w:w="100" w:type="dxa"/>
              <w:bottom w:w="100" w:type="dxa"/>
              <w:right w:w="100" w:type="dxa"/>
            </w:tcMar>
          </w:tcPr>
          <w:p w14:paraId="43EBB8D1" w14:textId="77777777" w:rsidR="00DD07C4" w:rsidRDefault="00DD07C4" w:rsidP="002A56E7">
            <w:pPr>
              <w:pStyle w:val="Normal1"/>
            </w:pPr>
            <w:r>
              <w:rPr>
                <w:b/>
                <w:highlight w:val="white"/>
              </w:rPr>
              <w:t>Prerequisite:</w:t>
            </w:r>
          </w:p>
        </w:tc>
        <w:tc>
          <w:tcPr>
            <w:tcW w:w="7490" w:type="dxa"/>
            <w:tcMar>
              <w:top w:w="100" w:type="dxa"/>
              <w:left w:w="100" w:type="dxa"/>
              <w:bottom w:w="100" w:type="dxa"/>
              <w:right w:w="100" w:type="dxa"/>
            </w:tcMar>
          </w:tcPr>
          <w:p w14:paraId="451DFF1F" w14:textId="77777777" w:rsidR="00DD07C4" w:rsidRDefault="00DD07C4" w:rsidP="002A56E7">
            <w:pPr>
              <w:pStyle w:val="Normal1"/>
            </w:pPr>
            <w:r>
              <w:rPr>
                <w:i/>
                <w:highlight w:val="white"/>
              </w:rPr>
              <w:t>CHEM 130 or 305 with a grade of "C" or better</w:t>
            </w:r>
          </w:p>
        </w:tc>
      </w:tr>
      <w:tr w:rsidR="00DD07C4" w14:paraId="1EDE6BFB" w14:textId="77777777" w:rsidTr="002A56E7">
        <w:tc>
          <w:tcPr>
            <w:tcW w:w="1730" w:type="dxa"/>
            <w:tcMar>
              <w:top w:w="100" w:type="dxa"/>
              <w:left w:w="100" w:type="dxa"/>
              <w:bottom w:w="100" w:type="dxa"/>
              <w:right w:w="100" w:type="dxa"/>
            </w:tcMar>
          </w:tcPr>
          <w:p w14:paraId="338377B7"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55946CDD" w14:textId="77777777" w:rsidR="00DD07C4" w:rsidRDefault="00DD07C4" w:rsidP="002A56E7">
            <w:pPr>
              <w:pStyle w:val="Normal1"/>
            </w:pPr>
            <w:r>
              <w:rPr>
                <w:i/>
                <w:highlight w:val="white"/>
              </w:rPr>
              <w:t>CHEM 130: Chemistry for Funeral Service</w:t>
            </w:r>
          </w:p>
          <w:p w14:paraId="3A213BC4" w14:textId="77777777" w:rsidR="00DD07C4" w:rsidRDefault="00DD07C4" w:rsidP="002A56E7">
            <w:pPr>
              <w:pStyle w:val="Normal1"/>
            </w:pPr>
            <w:r>
              <w:rPr>
                <w:highlight w:val="white"/>
              </w:rPr>
              <w:t>The following CHEM 130 prerequisite skills are needed in order to be successful in the course:</w:t>
            </w:r>
          </w:p>
          <w:p w14:paraId="27FEB41B" w14:textId="77777777" w:rsidR="00DD07C4" w:rsidRDefault="00DD07C4" w:rsidP="002A56E7">
            <w:pPr>
              <w:pStyle w:val="Normal1"/>
              <w:numPr>
                <w:ilvl w:val="0"/>
                <w:numId w:val="75"/>
              </w:numPr>
              <w:ind w:hanging="359"/>
              <w:contextualSpacing/>
            </w:pPr>
            <w:r>
              <w:rPr>
                <w:highlight w:val="white"/>
              </w:rPr>
              <w:t>describe selected facts of general chemistry as a basis for studying organic and biochemistry.</w:t>
            </w:r>
          </w:p>
          <w:p w14:paraId="71504AD8" w14:textId="77777777" w:rsidR="00DD07C4" w:rsidRDefault="00DD07C4" w:rsidP="002A56E7">
            <w:pPr>
              <w:pStyle w:val="Normal1"/>
              <w:numPr>
                <w:ilvl w:val="0"/>
                <w:numId w:val="75"/>
              </w:numPr>
              <w:ind w:hanging="359"/>
              <w:contextualSpacing/>
            </w:pPr>
            <w:r>
              <w:rPr>
                <w:highlight w:val="white"/>
              </w:rPr>
              <w:t>explain the essential characteristics of autolysis, hydrolysis, fermentation, and putrefication in the area of chemistry of decomposition.</w:t>
            </w:r>
          </w:p>
          <w:p w14:paraId="305434E9" w14:textId="77777777" w:rsidR="00DD07C4" w:rsidRDefault="00DD07C4" w:rsidP="002A56E7">
            <w:pPr>
              <w:pStyle w:val="Normal1"/>
              <w:numPr>
                <w:ilvl w:val="0"/>
                <w:numId w:val="75"/>
              </w:numPr>
              <w:ind w:hanging="359"/>
              <w:contextualSpacing/>
            </w:pPr>
            <w:r>
              <w:rPr>
                <w:highlight w:val="white"/>
              </w:rPr>
              <w:t>identify the characteristic features of solutions, suspensions, emulsions, and the processes of diffusion as they relate to the embalming process.</w:t>
            </w:r>
          </w:p>
          <w:p w14:paraId="297E8C9D" w14:textId="77777777" w:rsidR="00DD07C4" w:rsidRDefault="00DD07C4" w:rsidP="002A56E7">
            <w:pPr>
              <w:pStyle w:val="Normal1"/>
              <w:numPr>
                <w:ilvl w:val="0"/>
                <w:numId w:val="75"/>
              </w:numPr>
              <w:ind w:hanging="359"/>
              <w:contextualSpacing/>
            </w:pPr>
            <w:r>
              <w:rPr>
                <w:highlight w:val="white"/>
              </w:rPr>
              <w:t>describe the characteristic features of organic compounds.</w:t>
            </w:r>
          </w:p>
          <w:p w14:paraId="76E51ED3" w14:textId="77777777" w:rsidR="00DD07C4" w:rsidRDefault="00DD07C4" w:rsidP="002A56E7">
            <w:pPr>
              <w:pStyle w:val="Normal1"/>
              <w:numPr>
                <w:ilvl w:val="0"/>
                <w:numId w:val="75"/>
              </w:numPr>
              <w:ind w:hanging="359"/>
              <w:contextualSpacing/>
            </w:pPr>
            <w:r>
              <w:rPr>
                <w:highlight w:val="white"/>
              </w:rPr>
              <w:t>compare the characteristics of carbohydrates, lipids, and proteins in the area of basic biochemistry.</w:t>
            </w:r>
          </w:p>
          <w:p w14:paraId="4EDC82E8" w14:textId="77777777" w:rsidR="00DD07C4" w:rsidRDefault="00DD07C4" w:rsidP="002A56E7">
            <w:pPr>
              <w:pStyle w:val="Normal1"/>
              <w:numPr>
                <w:ilvl w:val="0"/>
                <w:numId w:val="75"/>
              </w:numPr>
              <w:ind w:hanging="359"/>
              <w:contextualSpacing/>
            </w:pPr>
            <w:r>
              <w:rPr>
                <w:highlight w:val="white"/>
              </w:rPr>
              <w:t>describe representative chemicals in embalming fluids (arterial, cavity, and accessory) and give their respective functions.</w:t>
            </w:r>
          </w:p>
          <w:p w14:paraId="7C96DAAA" w14:textId="77777777" w:rsidR="00DD07C4" w:rsidRDefault="00DD07C4" w:rsidP="002A56E7">
            <w:pPr>
              <w:pStyle w:val="Normal1"/>
              <w:numPr>
                <w:ilvl w:val="0"/>
                <w:numId w:val="75"/>
              </w:numPr>
              <w:ind w:hanging="359"/>
              <w:contextualSpacing/>
            </w:pPr>
            <w:r>
              <w:rPr>
                <w:highlight w:val="white"/>
              </w:rPr>
              <w:t>list the potentially harmful chemicals used in the preparation room and the precautions to be taken with each.</w:t>
            </w:r>
          </w:p>
          <w:p w14:paraId="424FAA89" w14:textId="77777777" w:rsidR="00DD07C4" w:rsidRDefault="00DD07C4" w:rsidP="002A56E7">
            <w:pPr>
              <w:pStyle w:val="Normal1"/>
            </w:pPr>
            <w:r>
              <w:rPr>
                <w:i/>
                <w:highlight w:val="white"/>
              </w:rPr>
              <w:t>CHEM 305: Introduction to Chemistry</w:t>
            </w:r>
          </w:p>
          <w:p w14:paraId="054E3080" w14:textId="77777777" w:rsidR="00DD07C4" w:rsidRDefault="00DD07C4" w:rsidP="002A56E7">
            <w:pPr>
              <w:pStyle w:val="Normal1"/>
            </w:pPr>
            <w:r>
              <w:rPr>
                <w:highlight w:val="white"/>
              </w:rPr>
              <w:t>The following CHEM 305 prerequisite skills are needed in order to be successful in the course:</w:t>
            </w:r>
          </w:p>
          <w:p w14:paraId="23A7531A" w14:textId="77777777" w:rsidR="00DD07C4" w:rsidRDefault="00DD07C4" w:rsidP="002A56E7">
            <w:pPr>
              <w:pStyle w:val="Normal1"/>
              <w:numPr>
                <w:ilvl w:val="0"/>
                <w:numId w:val="101"/>
              </w:numPr>
              <w:ind w:hanging="359"/>
              <w:contextualSpacing/>
            </w:pPr>
            <w:r>
              <w:rPr>
                <w:highlight w:val="white"/>
              </w:rPr>
              <w:t>analyze and set up measurements of physical quantities and convert units of physical quantities via the use of dimensional analysis</w:t>
            </w:r>
          </w:p>
          <w:p w14:paraId="652BD38D" w14:textId="77777777" w:rsidR="00DD07C4" w:rsidRDefault="00DD07C4" w:rsidP="002A56E7">
            <w:pPr>
              <w:pStyle w:val="Normal1"/>
              <w:numPr>
                <w:ilvl w:val="0"/>
                <w:numId w:val="101"/>
              </w:numPr>
              <w:ind w:hanging="359"/>
              <w:contextualSpacing/>
            </w:pPr>
            <w:r>
              <w:rPr>
                <w:highlight w:val="white"/>
              </w:rPr>
              <w:t>identify the variables used to describe properties of a gas</w:t>
            </w:r>
          </w:p>
          <w:p w14:paraId="5D5FB085" w14:textId="77777777" w:rsidR="00DD07C4" w:rsidRDefault="00DD07C4" w:rsidP="002A56E7">
            <w:pPr>
              <w:pStyle w:val="Normal1"/>
              <w:numPr>
                <w:ilvl w:val="0"/>
                <w:numId w:val="101"/>
              </w:numPr>
              <w:ind w:hanging="359"/>
              <w:contextualSpacing/>
            </w:pPr>
            <w:r>
              <w:rPr>
                <w:highlight w:val="white"/>
              </w:rPr>
              <w:t>formulate qualitatively and quantitatively the effect of change of one or more variables on one another</w:t>
            </w:r>
          </w:p>
          <w:p w14:paraId="3B03D886" w14:textId="77777777" w:rsidR="00DD07C4" w:rsidRDefault="00DD07C4" w:rsidP="002A56E7">
            <w:pPr>
              <w:pStyle w:val="Normal1"/>
              <w:numPr>
                <w:ilvl w:val="0"/>
                <w:numId w:val="101"/>
              </w:numPr>
              <w:ind w:hanging="359"/>
              <w:contextualSpacing/>
            </w:pPr>
            <w:r>
              <w:rPr>
                <w:highlight w:val="white"/>
              </w:rPr>
              <w:t>describe chemical bonds, intermolecular forces in the liquid state, solubility of substances, and the concept of osmosis and their applications</w:t>
            </w:r>
          </w:p>
          <w:p w14:paraId="1D967056" w14:textId="77777777" w:rsidR="00DD07C4" w:rsidRDefault="00DD07C4" w:rsidP="002A56E7">
            <w:pPr>
              <w:pStyle w:val="Normal1"/>
              <w:numPr>
                <w:ilvl w:val="0"/>
                <w:numId w:val="101"/>
              </w:numPr>
              <w:ind w:hanging="359"/>
              <w:contextualSpacing/>
            </w:pPr>
            <w:r>
              <w:rPr>
                <w:highlight w:val="white"/>
              </w:rPr>
              <w:lastRenderedPageBreak/>
              <w:t>demonstrate the properties of acids and bases and convert acid concentration to pH and vice-versa</w:t>
            </w:r>
          </w:p>
          <w:p w14:paraId="2F605D0C" w14:textId="77777777" w:rsidR="00DD07C4" w:rsidRDefault="00DD07C4" w:rsidP="002A56E7">
            <w:pPr>
              <w:pStyle w:val="Normal1"/>
              <w:numPr>
                <w:ilvl w:val="0"/>
                <w:numId w:val="101"/>
              </w:numPr>
              <w:ind w:hanging="359"/>
              <w:contextualSpacing/>
            </w:pPr>
            <w:r>
              <w:rPr>
                <w:highlight w:val="white"/>
              </w:rPr>
              <w:t>classify organic compounds and distinguish the four major classes of biological compounds and contrast their structural features</w:t>
            </w:r>
          </w:p>
        </w:tc>
      </w:tr>
    </w:tbl>
    <w:p w14:paraId="55E12EC2" w14:textId="77777777" w:rsidR="00DD07C4" w:rsidRDefault="00DD07C4" w:rsidP="00DD07C4">
      <w:pPr>
        <w:pStyle w:val="Normal1"/>
        <w:pBdr>
          <w:top w:val="single" w:sz="4" w:space="1" w:color="auto"/>
        </w:pBdr>
      </w:pPr>
    </w:p>
    <w:p w14:paraId="3ACBB99E" w14:textId="77777777" w:rsidR="00DD07C4" w:rsidRDefault="00DD07C4" w:rsidP="00DD07C4">
      <w:pPr>
        <w:pStyle w:val="Normal1"/>
      </w:pPr>
    </w:p>
    <w:p w14:paraId="349CC6E1" w14:textId="77777777" w:rsidR="00DD07C4" w:rsidRDefault="00DD07C4" w:rsidP="00DD07C4">
      <w:pPr>
        <w:pStyle w:val="Heading3"/>
        <w:spacing w:before="280"/>
      </w:pPr>
      <w:bookmarkStart w:id="297" w:name="h.ebt7so828nxo" w:colFirst="0" w:colLast="0"/>
      <w:bookmarkStart w:id="298" w:name="_Toc264816220"/>
      <w:bookmarkEnd w:id="297"/>
      <w:r>
        <w:rPr>
          <w:b/>
          <w:sz w:val="26"/>
        </w:rPr>
        <w:t>Section 14: Corequisite Justification</w:t>
      </w:r>
      <w:bookmarkEnd w:id="298"/>
    </w:p>
    <w:tbl>
      <w:tblPr>
        <w:tblW w:w="9220" w:type="dxa"/>
        <w:tblLayout w:type="fixed"/>
        <w:tblLook w:val="0600" w:firstRow="0" w:lastRow="0" w:firstColumn="0" w:lastColumn="0" w:noHBand="1" w:noVBand="1"/>
      </w:tblPr>
      <w:tblGrid>
        <w:gridCol w:w="1730"/>
        <w:gridCol w:w="7490"/>
      </w:tblGrid>
      <w:tr w:rsidR="00DD07C4" w14:paraId="26E80DA9" w14:textId="77777777" w:rsidTr="002A56E7">
        <w:tc>
          <w:tcPr>
            <w:tcW w:w="1730" w:type="dxa"/>
            <w:tcMar>
              <w:top w:w="100" w:type="dxa"/>
              <w:left w:w="100" w:type="dxa"/>
              <w:bottom w:w="100" w:type="dxa"/>
              <w:right w:w="100" w:type="dxa"/>
            </w:tcMar>
          </w:tcPr>
          <w:p w14:paraId="7D866F77"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296F1E3F" w14:textId="77777777" w:rsidR="00DD07C4" w:rsidRDefault="00DD07C4" w:rsidP="002A56E7">
            <w:pPr>
              <w:pStyle w:val="Normal1"/>
            </w:pPr>
            <w:r>
              <w:rPr>
                <w:i/>
                <w:highlight w:val="white"/>
              </w:rPr>
              <w:t>BIOL 130, BIOL 440, FSE 312, or FSE 330</w:t>
            </w:r>
          </w:p>
        </w:tc>
      </w:tr>
      <w:tr w:rsidR="00DD07C4" w14:paraId="597207EA" w14:textId="77777777" w:rsidTr="002A56E7">
        <w:tc>
          <w:tcPr>
            <w:tcW w:w="1730" w:type="dxa"/>
            <w:tcMar>
              <w:top w:w="100" w:type="dxa"/>
              <w:left w:w="100" w:type="dxa"/>
              <w:bottom w:w="100" w:type="dxa"/>
              <w:right w:w="100" w:type="dxa"/>
            </w:tcMar>
          </w:tcPr>
          <w:p w14:paraId="2F60DDC5"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32288C15" w14:textId="77777777" w:rsidR="00DD07C4" w:rsidRDefault="00DD07C4" w:rsidP="002A56E7">
            <w:pPr>
              <w:pStyle w:val="Normal1"/>
            </w:pPr>
            <w:r>
              <w:rPr>
                <w:i/>
                <w:highlight w:val="white"/>
              </w:rPr>
              <w:t>BIOL 130: Microbiology for Funeral Services</w:t>
            </w:r>
          </w:p>
          <w:p w14:paraId="5892E056" w14:textId="77777777" w:rsidR="00DD07C4" w:rsidRDefault="00DD07C4" w:rsidP="002A56E7">
            <w:pPr>
              <w:pStyle w:val="Normal1"/>
            </w:pPr>
            <w:r>
              <w:rPr>
                <w:highlight w:val="white"/>
              </w:rPr>
              <w:t>The following BIOL 130 corequisite skills are needed in order to be successful in the course:</w:t>
            </w:r>
          </w:p>
          <w:p w14:paraId="15B533DD" w14:textId="77777777" w:rsidR="00DD07C4" w:rsidRDefault="00DD07C4" w:rsidP="002A56E7">
            <w:pPr>
              <w:pStyle w:val="Normal1"/>
              <w:numPr>
                <w:ilvl w:val="0"/>
                <w:numId w:val="26"/>
              </w:numPr>
              <w:ind w:hanging="359"/>
              <w:contextualSpacing/>
            </w:pPr>
            <w:r>
              <w:rPr>
                <w:highlight w:val="white"/>
              </w:rPr>
              <w:t>assess the effect of environmental disinfection and decontamination procedures</w:t>
            </w:r>
          </w:p>
          <w:p w14:paraId="639358FC" w14:textId="77777777" w:rsidR="00DD07C4" w:rsidRDefault="00DD07C4" w:rsidP="002A56E7">
            <w:pPr>
              <w:pStyle w:val="Normal1"/>
              <w:numPr>
                <w:ilvl w:val="0"/>
                <w:numId w:val="26"/>
              </w:numPr>
              <w:ind w:hanging="359"/>
              <w:contextualSpacing/>
            </w:pPr>
            <w:r>
              <w:rPr>
                <w:highlight w:val="white"/>
              </w:rPr>
              <w:t>categorize specific and nonspecific defense mechanisms against disease</w:t>
            </w:r>
          </w:p>
          <w:p w14:paraId="26C9A220" w14:textId="77777777" w:rsidR="00DD07C4" w:rsidRDefault="00DD07C4" w:rsidP="002A56E7">
            <w:pPr>
              <w:pStyle w:val="Normal1"/>
            </w:pPr>
            <w:r>
              <w:rPr>
                <w:i/>
                <w:highlight w:val="white"/>
              </w:rPr>
              <w:t>BIOL 440: General Microbiology</w:t>
            </w:r>
          </w:p>
          <w:p w14:paraId="205D72A7" w14:textId="77777777" w:rsidR="00DD07C4" w:rsidRDefault="00DD07C4" w:rsidP="002A56E7">
            <w:pPr>
              <w:pStyle w:val="Normal1"/>
            </w:pPr>
            <w:r>
              <w:rPr>
                <w:highlight w:val="white"/>
              </w:rPr>
              <w:t>The following BIOL 440 corequisite skills are needed in order to be successful in the course:</w:t>
            </w:r>
          </w:p>
          <w:p w14:paraId="3C044005" w14:textId="77777777" w:rsidR="00DD07C4" w:rsidRDefault="00DD07C4" w:rsidP="002A56E7">
            <w:pPr>
              <w:pStyle w:val="Normal1"/>
              <w:numPr>
                <w:ilvl w:val="0"/>
                <w:numId w:val="71"/>
              </w:numPr>
              <w:ind w:hanging="359"/>
              <w:contextualSpacing/>
            </w:pPr>
            <w:r>
              <w:rPr>
                <w:highlight w:val="white"/>
              </w:rPr>
              <w:t>analyze the properties of microorganisms in terms of cellular anatomy and physiology.</w:t>
            </w:r>
          </w:p>
          <w:p w14:paraId="0A18C102" w14:textId="77777777" w:rsidR="00DD07C4" w:rsidRDefault="00DD07C4" w:rsidP="002A56E7">
            <w:pPr>
              <w:pStyle w:val="Normal1"/>
              <w:numPr>
                <w:ilvl w:val="0"/>
                <w:numId w:val="71"/>
              </w:numPr>
              <w:ind w:hanging="359"/>
              <w:contextualSpacing/>
            </w:pPr>
            <w:r>
              <w:rPr>
                <w:highlight w:val="white"/>
              </w:rPr>
              <w:t>apply microbiology concepts to current issues in human health and infectious diseases.</w:t>
            </w:r>
          </w:p>
          <w:p w14:paraId="72B11E40" w14:textId="77777777" w:rsidR="00DD07C4" w:rsidRDefault="00DD07C4" w:rsidP="002A56E7">
            <w:pPr>
              <w:pStyle w:val="Normal1"/>
              <w:numPr>
                <w:ilvl w:val="0"/>
                <w:numId w:val="71"/>
              </w:numPr>
              <w:ind w:hanging="359"/>
              <w:contextualSpacing/>
            </w:pPr>
            <w:r>
              <w:rPr>
                <w:highlight w:val="white"/>
              </w:rPr>
              <w:t>evaluate how physical and chemical methods can be used to control microbial growth.</w:t>
            </w:r>
          </w:p>
          <w:p w14:paraId="0FE263C1" w14:textId="77777777" w:rsidR="00DD07C4" w:rsidRDefault="00DD07C4" w:rsidP="002A56E7">
            <w:pPr>
              <w:pStyle w:val="Normal1"/>
              <w:numPr>
                <w:ilvl w:val="0"/>
                <w:numId w:val="71"/>
              </w:numPr>
              <w:ind w:hanging="359"/>
              <w:contextualSpacing/>
            </w:pPr>
            <w:r>
              <w:rPr>
                <w:highlight w:val="white"/>
              </w:rPr>
              <w:t>explain how the human body interacts with various microorganisms through symbiotic relationships and host defenses.</w:t>
            </w:r>
          </w:p>
          <w:p w14:paraId="7B19A92B" w14:textId="77777777" w:rsidR="00DD07C4" w:rsidRDefault="00DD07C4" w:rsidP="002A56E7">
            <w:pPr>
              <w:pStyle w:val="Normal1"/>
            </w:pPr>
            <w:r>
              <w:rPr>
                <w:i/>
                <w:highlight w:val="white"/>
              </w:rPr>
              <w:t>FSE 312: Funeral Directing II</w:t>
            </w:r>
          </w:p>
          <w:p w14:paraId="227BD075" w14:textId="77777777" w:rsidR="00DD07C4" w:rsidRDefault="00DD07C4" w:rsidP="002A56E7">
            <w:pPr>
              <w:pStyle w:val="Normal1"/>
            </w:pPr>
            <w:r>
              <w:rPr>
                <w:highlight w:val="white"/>
              </w:rPr>
              <w:t>The following FSE 312 corequisite skills are needed in order to be successful in the course:</w:t>
            </w:r>
          </w:p>
          <w:p w14:paraId="02F8D979" w14:textId="77777777" w:rsidR="00DD07C4" w:rsidRDefault="00DD07C4" w:rsidP="002A56E7">
            <w:pPr>
              <w:pStyle w:val="Normal1"/>
              <w:numPr>
                <w:ilvl w:val="0"/>
                <w:numId w:val="43"/>
              </w:numPr>
              <w:ind w:hanging="359"/>
              <w:contextualSpacing/>
            </w:pPr>
            <w:r>
              <w:rPr>
                <w:highlight w:val="white"/>
              </w:rPr>
              <w:t>compare and contrast the disposition options of human remains</w:t>
            </w:r>
          </w:p>
          <w:p w14:paraId="1FBB9694" w14:textId="77777777" w:rsidR="00DD07C4" w:rsidRDefault="00DD07C4" w:rsidP="002A56E7">
            <w:pPr>
              <w:pStyle w:val="Normal1"/>
            </w:pPr>
            <w:r>
              <w:rPr>
                <w:i/>
                <w:highlight w:val="white"/>
              </w:rPr>
              <w:t>FSE 330: Merchandising in the Funeral Service Industry</w:t>
            </w:r>
          </w:p>
          <w:p w14:paraId="7A8C7844" w14:textId="77777777" w:rsidR="00DD07C4" w:rsidRDefault="00DD07C4" w:rsidP="002A56E7">
            <w:pPr>
              <w:pStyle w:val="Normal1"/>
            </w:pPr>
            <w:r>
              <w:rPr>
                <w:highlight w:val="white"/>
              </w:rPr>
              <w:t>The following FSE 330 corequisite skills are needed in order to be successful in the course:</w:t>
            </w:r>
          </w:p>
          <w:p w14:paraId="79EECB00" w14:textId="77777777" w:rsidR="00DD07C4" w:rsidRDefault="00DD07C4" w:rsidP="002A56E7">
            <w:pPr>
              <w:pStyle w:val="Normal1"/>
              <w:numPr>
                <w:ilvl w:val="0"/>
                <w:numId w:val="65"/>
              </w:numPr>
              <w:ind w:hanging="359"/>
              <w:contextualSpacing/>
            </w:pPr>
            <w:r>
              <w:rPr>
                <w:highlight w:val="white"/>
              </w:rPr>
              <w:t>apply knowledge of merchandising to communicate with colleagues, sales representatives, and the public</w:t>
            </w:r>
          </w:p>
          <w:p w14:paraId="58EEBA68" w14:textId="77777777" w:rsidR="00DD07C4" w:rsidRDefault="00DD07C4" w:rsidP="002A56E7">
            <w:pPr>
              <w:pStyle w:val="Normal1"/>
              <w:numPr>
                <w:ilvl w:val="0"/>
                <w:numId w:val="65"/>
              </w:numPr>
              <w:ind w:hanging="359"/>
              <w:contextualSpacing/>
            </w:pPr>
            <w:r>
              <w:rPr>
                <w:highlight w:val="white"/>
              </w:rPr>
              <w:t>describe the component parts of funeral merchandise, including materials used, styles, finishes, dimension, and functions of products</w:t>
            </w:r>
          </w:p>
        </w:tc>
      </w:tr>
    </w:tbl>
    <w:p w14:paraId="06A67793" w14:textId="77777777" w:rsidR="00DD07C4" w:rsidRDefault="00DD07C4" w:rsidP="00DD07C4">
      <w:pPr>
        <w:pStyle w:val="Normal1"/>
        <w:pBdr>
          <w:top w:val="single" w:sz="4" w:space="1" w:color="auto"/>
        </w:pBdr>
      </w:pPr>
    </w:p>
    <w:p w14:paraId="3B45F488" w14:textId="77777777" w:rsidR="00DD07C4" w:rsidRDefault="00DD07C4" w:rsidP="00DD07C4">
      <w:pPr>
        <w:pStyle w:val="Normal1"/>
      </w:pPr>
    </w:p>
    <w:p w14:paraId="05C2CCBE" w14:textId="77777777" w:rsidR="00DD07C4" w:rsidRDefault="00DD07C4" w:rsidP="00DD07C4">
      <w:pPr>
        <w:pStyle w:val="Heading3"/>
        <w:spacing w:before="280"/>
      </w:pPr>
      <w:bookmarkStart w:id="299" w:name="h.ybdpc7elt68v" w:colFirst="0" w:colLast="0"/>
      <w:bookmarkStart w:id="300" w:name="_Toc264816221"/>
      <w:bookmarkEnd w:id="299"/>
      <w:r>
        <w:rPr>
          <w:b/>
          <w:sz w:val="26"/>
        </w:rPr>
        <w:lastRenderedPageBreak/>
        <w:t>Section 15: Relationship to College Programs</w:t>
      </w:r>
      <w:bookmarkEnd w:id="300"/>
    </w:p>
    <w:tbl>
      <w:tblPr>
        <w:tblW w:w="9220" w:type="dxa"/>
        <w:tblLayout w:type="fixed"/>
        <w:tblLook w:val="0600" w:firstRow="0" w:lastRow="0" w:firstColumn="0" w:lastColumn="0" w:noHBand="1" w:noVBand="1"/>
      </w:tblPr>
      <w:tblGrid>
        <w:gridCol w:w="1805"/>
        <w:gridCol w:w="7415"/>
      </w:tblGrid>
      <w:tr w:rsidR="00DD07C4" w14:paraId="77B06DBF" w14:textId="77777777" w:rsidTr="002A56E7">
        <w:tc>
          <w:tcPr>
            <w:tcW w:w="1805" w:type="dxa"/>
            <w:tcMar>
              <w:top w:w="100" w:type="dxa"/>
              <w:left w:w="100" w:type="dxa"/>
              <w:bottom w:w="100" w:type="dxa"/>
              <w:right w:w="100" w:type="dxa"/>
            </w:tcMar>
          </w:tcPr>
          <w:p w14:paraId="1D354581"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1FB82D59"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40311691" w14:textId="77777777" w:rsidTr="002A56E7">
        <w:tc>
          <w:tcPr>
            <w:tcW w:w="1805" w:type="dxa"/>
            <w:tcMar>
              <w:top w:w="100" w:type="dxa"/>
              <w:left w:w="100" w:type="dxa"/>
              <w:bottom w:w="100" w:type="dxa"/>
              <w:right w:w="100" w:type="dxa"/>
            </w:tcMar>
          </w:tcPr>
          <w:p w14:paraId="466F1DFD" w14:textId="77777777" w:rsidR="00DD07C4" w:rsidRDefault="00DD07C4" w:rsidP="002A56E7">
            <w:pPr>
              <w:pStyle w:val="Normal1"/>
            </w:pPr>
            <w:r>
              <w:rPr>
                <w:b/>
                <w:highlight w:val="white"/>
              </w:rPr>
              <w:t>Degrees and</w:t>
            </w:r>
          </w:p>
          <w:p w14:paraId="2FDE5870"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7FF39F3E" w14:textId="77777777" w:rsidR="00DD07C4" w:rsidRDefault="002D4796" w:rsidP="002A56E7">
            <w:pPr>
              <w:pStyle w:val="Normal1"/>
            </w:pPr>
            <w:hyperlink r:id="rId75">
              <w:r w:rsidR="00DD07C4">
                <w:rPr>
                  <w:highlight w:val="white"/>
                </w:rPr>
                <w:t>Funeral Service Education (A.S. Degree)</w:t>
              </w:r>
            </w:hyperlink>
          </w:p>
        </w:tc>
      </w:tr>
      <w:tr w:rsidR="00DD07C4" w14:paraId="659D320C" w14:textId="77777777" w:rsidTr="002A56E7">
        <w:tc>
          <w:tcPr>
            <w:tcW w:w="1805" w:type="dxa"/>
            <w:tcMar>
              <w:top w:w="100" w:type="dxa"/>
              <w:left w:w="100" w:type="dxa"/>
              <w:bottom w:w="100" w:type="dxa"/>
              <w:right w:w="100" w:type="dxa"/>
            </w:tcMar>
          </w:tcPr>
          <w:p w14:paraId="363B9B0F"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27B854E2" w14:textId="77777777" w:rsidR="00DD07C4" w:rsidRDefault="00DD07C4" w:rsidP="002A56E7">
            <w:pPr>
              <w:pStyle w:val="Normal1"/>
            </w:pPr>
            <w:r>
              <w:rPr>
                <w:highlight w:val="white"/>
              </w:rPr>
              <w:t>FSE 350 and 360</w:t>
            </w:r>
          </w:p>
        </w:tc>
      </w:tr>
      <w:tr w:rsidR="00DD07C4" w14:paraId="295D548B" w14:textId="77777777" w:rsidTr="002A56E7">
        <w:tc>
          <w:tcPr>
            <w:tcW w:w="1805" w:type="dxa"/>
            <w:tcMar>
              <w:top w:w="100" w:type="dxa"/>
              <w:left w:w="100" w:type="dxa"/>
              <w:bottom w:w="100" w:type="dxa"/>
              <w:right w:w="100" w:type="dxa"/>
            </w:tcMar>
          </w:tcPr>
          <w:p w14:paraId="5A95EF4B"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4509F087" w14:textId="77777777" w:rsidR="00DD07C4" w:rsidRDefault="00DD07C4" w:rsidP="002A56E7">
            <w:pPr>
              <w:pStyle w:val="Normal1"/>
            </w:pPr>
            <w:r>
              <w:rPr>
                <w:highlight w:val="white"/>
              </w:rPr>
              <w:t>FSE 312 and 330</w:t>
            </w:r>
          </w:p>
        </w:tc>
      </w:tr>
      <w:tr w:rsidR="00DD07C4" w14:paraId="12639E8C" w14:textId="77777777" w:rsidTr="002A56E7">
        <w:tc>
          <w:tcPr>
            <w:tcW w:w="1805" w:type="dxa"/>
            <w:tcMar>
              <w:top w:w="100" w:type="dxa"/>
              <w:left w:w="100" w:type="dxa"/>
              <w:bottom w:w="100" w:type="dxa"/>
              <w:right w:w="100" w:type="dxa"/>
            </w:tcMar>
          </w:tcPr>
          <w:p w14:paraId="7C8128BE"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0204EF79" w14:textId="77777777" w:rsidR="00DD07C4" w:rsidRDefault="00DD07C4" w:rsidP="002A56E7">
            <w:pPr>
              <w:pStyle w:val="Normal1"/>
            </w:pPr>
            <w:r>
              <w:rPr>
                <w:highlight w:val="white"/>
              </w:rPr>
              <w:t>None.</w:t>
            </w:r>
          </w:p>
        </w:tc>
      </w:tr>
    </w:tbl>
    <w:p w14:paraId="12C60D13" w14:textId="77777777" w:rsidR="00DD07C4" w:rsidRDefault="00DD07C4" w:rsidP="00DD07C4">
      <w:pPr>
        <w:pStyle w:val="Normal1"/>
        <w:pBdr>
          <w:top w:val="single" w:sz="4" w:space="1" w:color="auto"/>
        </w:pBdr>
      </w:pPr>
    </w:p>
    <w:p w14:paraId="52F03C76" w14:textId="77777777" w:rsidR="00DD07C4" w:rsidRDefault="00DD07C4" w:rsidP="00DD07C4">
      <w:pPr>
        <w:pStyle w:val="Normal1"/>
      </w:pPr>
    </w:p>
    <w:p w14:paraId="654C5B4C" w14:textId="77777777" w:rsidR="00DD07C4" w:rsidRDefault="00DD07C4" w:rsidP="00DD07C4">
      <w:pPr>
        <w:pStyle w:val="Heading3"/>
        <w:spacing w:before="280"/>
      </w:pPr>
      <w:bookmarkStart w:id="301" w:name="h.s1pf46yfdi22" w:colFirst="0" w:colLast="0"/>
      <w:bookmarkStart w:id="302" w:name="_Toc264816222"/>
      <w:bookmarkEnd w:id="301"/>
      <w:r>
        <w:rPr>
          <w:b/>
          <w:sz w:val="26"/>
        </w:rPr>
        <w:t>Section 16: Relationship to Transfer Institutions</w:t>
      </w:r>
      <w:bookmarkEnd w:id="302"/>
    </w:p>
    <w:tbl>
      <w:tblPr>
        <w:tblW w:w="4675" w:type="dxa"/>
        <w:tblLayout w:type="fixed"/>
        <w:tblLook w:val="0600" w:firstRow="0" w:lastRow="0" w:firstColumn="0" w:lastColumn="0" w:noHBand="1" w:noVBand="1"/>
      </w:tblPr>
      <w:tblGrid>
        <w:gridCol w:w="1925"/>
        <w:gridCol w:w="2750"/>
      </w:tblGrid>
      <w:tr w:rsidR="00DD07C4" w14:paraId="6242DCFA" w14:textId="77777777" w:rsidTr="002A56E7">
        <w:tc>
          <w:tcPr>
            <w:tcW w:w="1925" w:type="dxa"/>
            <w:tcMar>
              <w:top w:w="100" w:type="dxa"/>
              <w:left w:w="100" w:type="dxa"/>
              <w:bottom w:w="100" w:type="dxa"/>
              <w:right w:w="100" w:type="dxa"/>
            </w:tcMar>
          </w:tcPr>
          <w:p w14:paraId="3D576A0C"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5D8C165D" w14:textId="77777777" w:rsidR="00DD07C4" w:rsidRDefault="00DD07C4" w:rsidP="002A56E7">
            <w:pPr>
              <w:pStyle w:val="Normal1"/>
            </w:pPr>
            <w:r>
              <w:rPr>
                <w:i/>
                <w:highlight w:val="white"/>
              </w:rPr>
              <w:t>Approved: Jun 01, 2013</w:t>
            </w:r>
          </w:p>
        </w:tc>
      </w:tr>
    </w:tbl>
    <w:p w14:paraId="3A2451F1" w14:textId="77777777" w:rsidR="00DD07C4" w:rsidRDefault="00DD07C4" w:rsidP="00DD07C4">
      <w:pPr>
        <w:pStyle w:val="Normal1"/>
        <w:pBdr>
          <w:top w:val="single" w:sz="4" w:space="1" w:color="auto"/>
        </w:pBdr>
      </w:pPr>
    </w:p>
    <w:p w14:paraId="1E684C57" w14:textId="77777777" w:rsidR="00DD07C4" w:rsidRDefault="00DD07C4" w:rsidP="00DD07C4">
      <w:pPr>
        <w:pStyle w:val="Normal1"/>
      </w:pPr>
    </w:p>
    <w:p w14:paraId="22456B84" w14:textId="77777777" w:rsidR="00DD07C4" w:rsidRDefault="00DD07C4" w:rsidP="00DD07C4">
      <w:pPr>
        <w:pStyle w:val="Heading3"/>
        <w:spacing w:before="280"/>
      </w:pPr>
      <w:bookmarkStart w:id="303" w:name="h.p5bvnqxjqqul" w:colFirst="0" w:colLast="0"/>
      <w:bookmarkStart w:id="304" w:name="_Toc264816223"/>
      <w:bookmarkEnd w:id="303"/>
      <w:r>
        <w:rPr>
          <w:b/>
          <w:sz w:val="26"/>
        </w:rPr>
        <w:t>Section 17: Digital Signatures</w:t>
      </w:r>
      <w:bookmarkEnd w:id="304"/>
    </w:p>
    <w:tbl>
      <w:tblPr>
        <w:tblW w:w="6940" w:type="dxa"/>
        <w:tblLayout w:type="fixed"/>
        <w:tblLook w:val="0600" w:firstRow="0" w:lastRow="0" w:firstColumn="0" w:lastColumn="0" w:noHBand="1" w:noVBand="1"/>
      </w:tblPr>
      <w:tblGrid>
        <w:gridCol w:w="2555"/>
        <w:gridCol w:w="4385"/>
      </w:tblGrid>
      <w:tr w:rsidR="00DD07C4" w14:paraId="42C472E4" w14:textId="77777777" w:rsidTr="002A56E7">
        <w:tc>
          <w:tcPr>
            <w:tcW w:w="2555" w:type="dxa"/>
            <w:tcMar>
              <w:top w:w="100" w:type="dxa"/>
              <w:left w:w="100" w:type="dxa"/>
              <w:bottom w:w="100" w:type="dxa"/>
              <w:right w:w="100" w:type="dxa"/>
            </w:tcMar>
          </w:tcPr>
          <w:p w14:paraId="5C3A6C7C"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4860C077" w14:textId="77777777" w:rsidR="00DD07C4" w:rsidRDefault="002D4796" w:rsidP="002A56E7">
            <w:pPr>
              <w:pStyle w:val="Normal1"/>
            </w:pPr>
            <w:hyperlink r:id="rId76">
              <w:r w:rsidR="00DD07C4">
                <w:rPr>
                  <w:highlight w:val="white"/>
                </w:rPr>
                <w:t>Aron Davis</w:t>
              </w:r>
            </w:hyperlink>
          </w:p>
        </w:tc>
      </w:tr>
      <w:tr w:rsidR="00DD07C4" w14:paraId="26D3714B" w14:textId="77777777" w:rsidTr="002A56E7">
        <w:tc>
          <w:tcPr>
            <w:tcW w:w="2555" w:type="dxa"/>
            <w:tcMar>
              <w:top w:w="100" w:type="dxa"/>
              <w:left w:w="100" w:type="dxa"/>
              <w:bottom w:w="100" w:type="dxa"/>
              <w:right w:w="100" w:type="dxa"/>
            </w:tcMar>
          </w:tcPr>
          <w:p w14:paraId="0578709F"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7885246D" w14:textId="77777777" w:rsidR="00DD07C4" w:rsidRDefault="00DD07C4" w:rsidP="002A56E7">
            <w:pPr>
              <w:pStyle w:val="Normal1"/>
            </w:pPr>
            <w:r>
              <w:rPr>
                <w:highlight w:val="white"/>
              </w:rPr>
              <w:t>FSE</w:t>
            </w:r>
          </w:p>
        </w:tc>
      </w:tr>
      <w:tr w:rsidR="00DD07C4" w14:paraId="67D07A47" w14:textId="77777777" w:rsidTr="002A56E7">
        <w:tc>
          <w:tcPr>
            <w:tcW w:w="2555" w:type="dxa"/>
            <w:tcMar>
              <w:top w:w="100" w:type="dxa"/>
              <w:left w:w="100" w:type="dxa"/>
              <w:bottom w:w="100" w:type="dxa"/>
              <w:right w:w="100" w:type="dxa"/>
            </w:tcMar>
          </w:tcPr>
          <w:p w14:paraId="18AE224A"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6B6634C4"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55B34DAC" w14:textId="77777777" w:rsidTr="002A56E7">
              <w:tc>
                <w:tcPr>
                  <w:tcW w:w="1235" w:type="dxa"/>
                  <w:tcMar>
                    <w:top w:w="100" w:type="dxa"/>
                    <w:left w:w="100" w:type="dxa"/>
                    <w:bottom w:w="100" w:type="dxa"/>
                    <w:right w:w="100" w:type="dxa"/>
                  </w:tcMar>
                </w:tcPr>
                <w:p w14:paraId="4B0332C5"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54BF9B3D" w14:textId="77777777" w:rsidR="00DD07C4" w:rsidRDefault="00DD07C4" w:rsidP="002A56E7">
                  <w:pPr>
                    <w:pStyle w:val="Normal1"/>
                  </w:pPr>
                  <w:r>
                    <w:rPr>
                      <w:highlight w:val="white"/>
                    </w:rPr>
                    <w:t>1</w:t>
                  </w:r>
                </w:p>
              </w:tc>
            </w:tr>
            <w:tr w:rsidR="00DD07C4" w14:paraId="2B848E6D" w14:textId="77777777" w:rsidTr="002A56E7">
              <w:tc>
                <w:tcPr>
                  <w:tcW w:w="1235" w:type="dxa"/>
                  <w:tcMar>
                    <w:top w:w="100" w:type="dxa"/>
                    <w:left w:w="100" w:type="dxa"/>
                    <w:bottom w:w="100" w:type="dxa"/>
                    <w:right w:w="100" w:type="dxa"/>
                  </w:tcMar>
                </w:tcPr>
                <w:p w14:paraId="5AB7A982"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52EEBAE4" w14:textId="77777777" w:rsidR="00DD07C4" w:rsidRDefault="00DD07C4" w:rsidP="002A56E7">
                  <w:pPr>
                    <w:pStyle w:val="Normal1"/>
                  </w:pPr>
                  <w:r>
                    <w:rPr>
                      <w:highlight w:val="white"/>
                    </w:rPr>
                    <w:t>0</w:t>
                  </w:r>
                </w:p>
              </w:tc>
            </w:tr>
            <w:tr w:rsidR="00DD07C4" w14:paraId="0DA04EA4" w14:textId="77777777" w:rsidTr="002A56E7">
              <w:tc>
                <w:tcPr>
                  <w:tcW w:w="1235" w:type="dxa"/>
                  <w:tcMar>
                    <w:top w:w="100" w:type="dxa"/>
                    <w:left w:w="100" w:type="dxa"/>
                    <w:bottom w:w="100" w:type="dxa"/>
                    <w:right w:w="100" w:type="dxa"/>
                  </w:tcMar>
                </w:tcPr>
                <w:p w14:paraId="1758BE06"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427E982A" w14:textId="77777777" w:rsidR="00DD07C4" w:rsidRDefault="00DD07C4" w:rsidP="002A56E7">
                  <w:pPr>
                    <w:pStyle w:val="Normal1"/>
                  </w:pPr>
                  <w:r>
                    <w:rPr>
                      <w:highlight w:val="white"/>
                    </w:rPr>
                    <w:t>0</w:t>
                  </w:r>
                </w:p>
              </w:tc>
            </w:tr>
            <w:tr w:rsidR="00DD07C4" w14:paraId="4E1300E4" w14:textId="77777777" w:rsidTr="002A56E7">
              <w:tc>
                <w:tcPr>
                  <w:tcW w:w="1235" w:type="dxa"/>
                  <w:tcMar>
                    <w:top w:w="100" w:type="dxa"/>
                    <w:left w:w="100" w:type="dxa"/>
                    <w:bottom w:w="100" w:type="dxa"/>
                    <w:right w:w="100" w:type="dxa"/>
                  </w:tcMar>
                </w:tcPr>
                <w:p w14:paraId="59F592B6" w14:textId="77777777" w:rsidR="00DD07C4" w:rsidRDefault="00DD07C4" w:rsidP="002A56E7">
                  <w:pPr>
                    <w:pStyle w:val="Normal1"/>
                    <w:pBdr>
                      <w:top w:val="single" w:sz="4" w:space="1" w:color="auto"/>
                    </w:pBdr>
                  </w:pPr>
                </w:p>
                <w:p w14:paraId="3D0A459B" w14:textId="77777777" w:rsidR="00DD07C4" w:rsidRDefault="00DD07C4" w:rsidP="002A56E7">
                  <w:pPr>
                    <w:pStyle w:val="Normal1"/>
                  </w:pPr>
                </w:p>
              </w:tc>
              <w:tc>
                <w:tcPr>
                  <w:tcW w:w="350" w:type="dxa"/>
                  <w:tcMar>
                    <w:top w:w="100" w:type="dxa"/>
                    <w:left w:w="100" w:type="dxa"/>
                    <w:bottom w:w="100" w:type="dxa"/>
                    <w:right w:w="100" w:type="dxa"/>
                  </w:tcMar>
                </w:tcPr>
                <w:p w14:paraId="4E1D1DF4" w14:textId="77777777" w:rsidR="00DD07C4" w:rsidRDefault="00DD07C4" w:rsidP="002A56E7">
                  <w:pPr>
                    <w:pStyle w:val="Normal1"/>
                  </w:pPr>
                </w:p>
              </w:tc>
            </w:tr>
            <w:tr w:rsidR="00DD07C4" w14:paraId="6B81294C" w14:textId="77777777" w:rsidTr="002A56E7">
              <w:tc>
                <w:tcPr>
                  <w:tcW w:w="1235" w:type="dxa"/>
                  <w:tcMar>
                    <w:top w:w="100" w:type="dxa"/>
                    <w:left w:w="100" w:type="dxa"/>
                    <w:bottom w:w="100" w:type="dxa"/>
                    <w:right w:w="100" w:type="dxa"/>
                  </w:tcMar>
                </w:tcPr>
                <w:p w14:paraId="4A161035"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4B7891E0" w14:textId="77777777" w:rsidR="00DD07C4" w:rsidRDefault="00DD07C4" w:rsidP="002A56E7">
                  <w:pPr>
                    <w:pStyle w:val="Normal1"/>
                  </w:pPr>
                  <w:r>
                    <w:rPr>
                      <w:highlight w:val="white"/>
                    </w:rPr>
                    <w:t>1</w:t>
                  </w:r>
                </w:p>
              </w:tc>
            </w:tr>
          </w:tbl>
          <w:p w14:paraId="551A2A2A" w14:textId="77777777" w:rsidR="00DD07C4" w:rsidRDefault="00DD07C4" w:rsidP="002A56E7">
            <w:pPr>
              <w:pStyle w:val="Normal1"/>
            </w:pPr>
          </w:p>
        </w:tc>
      </w:tr>
      <w:tr w:rsidR="00DD07C4" w14:paraId="236AE793" w14:textId="77777777" w:rsidTr="002A56E7">
        <w:tc>
          <w:tcPr>
            <w:tcW w:w="2555" w:type="dxa"/>
            <w:tcMar>
              <w:top w:w="100" w:type="dxa"/>
              <w:left w:w="100" w:type="dxa"/>
              <w:bottom w:w="100" w:type="dxa"/>
              <w:right w:w="100" w:type="dxa"/>
            </w:tcMar>
          </w:tcPr>
          <w:p w14:paraId="43EFDAA6" w14:textId="77777777" w:rsidR="00DD07C4" w:rsidRDefault="00DD07C4" w:rsidP="002A56E7">
            <w:pPr>
              <w:pStyle w:val="Normal1"/>
            </w:pPr>
            <w:r>
              <w:rPr>
                <w:b/>
                <w:highlight w:val="white"/>
              </w:rPr>
              <w:t>Department Chair/</w:t>
            </w:r>
          </w:p>
          <w:p w14:paraId="63A3D883"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1FB5FB00" w14:textId="77777777" w:rsidR="00DD07C4" w:rsidRDefault="002D4796" w:rsidP="002A56E7">
            <w:pPr>
              <w:pStyle w:val="Normal1"/>
            </w:pPr>
            <w:hyperlink r:id="rId77">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4B0645C5" w14:textId="77777777" w:rsidTr="002A56E7">
        <w:tc>
          <w:tcPr>
            <w:tcW w:w="2555" w:type="dxa"/>
            <w:tcMar>
              <w:top w:w="100" w:type="dxa"/>
              <w:left w:w="100" w:type="dxa"/>
              <w:bottom w:w="100" w:type="dxa"/>
              <w:right w:w="100" w:type="dxa"/>
            </w:tcMar>
          </w:tcPr>
          <w:p w14:paraId="5742AB32" w14:textId="77777777" w:rsidR="00DD07C4" w:rsidRDefault="00DD07C4" w:rsidP="002A56E7">
            <w:pPr>
              <w:pStyle w:val="Normal1"/>
            </w:pPr>
            <w:r>
              <w:rPr>
                <w:b/>
                <w:highlight w:val="white"/>
              </w:rPr>
              <w:lastRenderedPageBreak/>
              <w:t>Librarian:</w:t>
            </w:r>
          </w:p>
        </w:tc>
        <w:tc>
          <w:tcPr>
            <w:tcW w:w="4385" w:type="dxa"/>
            <w:tcMar>
              <w:top w:w="100" w:type="dxa"/>
              <w:left w:w="100" w:type="dxa"/>
              <w:bottom w:w="100" w:type="dxa"/>
              <w:right w:w="100" w:type="dxa"/>
            </w:tcMar>
          </w:tcPr>
          <w:p w14:paraId="33AE913B" w14:textId="77777777" w:rsidR="00DD07C4" w:rsidRDefault="00DD07C4" w:rsidP="002A56E7">
            <w:pPr>
              <w:pStyle w:val="Normal1"/>
            </w:pPr>
          </w:p>
        </w:tc>
      </w:tr>
      <w:tr w:rsidR="00DD07C4" w14:paraId="0C2B50AB" w14:textId="77777777" w:rsidTr="002A56E7">
        <w:tc>
          <w:tcPr>
            <w:tcW w:w="2555" w:type="dxa"/>
            <w:tcMar>
              <w:top w:w="100" w:type="dxa"/>
              <w:left w:w="100" w:type="dxa"/>
              <w:bottom w:w="100" w:type="dxa"/>
              <w:right w:w="100" w:type="dxa"/>
            </w:tcMar>
          </w:tcPr>
          <w:p w14:paraId="4AAF7F64"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49B6FD96" w14:textId="77777777" w:rsidR="00DD07C4" w:rsidRDefault="002D4796" w:rsidP="002A56E7">
            <w:pPr>
              <w:pStyle w:val="Normal1"/>
            </w:pPr>
            <w:hyperlink r:id="rId78">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36E7AAA6" w14:textId="77777777" w:rsidTr="002A56E7">
        <w:tc>
          <w:tcPr>
            <w:tcW w:w="2555" w:type="dxa"/>
            <w:tcMar>
              <w:top w:w="100" w:type="dxa"/>
              <w:left w:w="100" w:type="dxa"/>
              <w:bottom w:w="100" w:type="dxa"/>
              <w:right w:w="100" w:type="dxa"/>
            </w:tcMar>
          </w:tcPr>
          <w:p w14:paraId="74C2562F"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5E712D67" w14:textId="77777777" w:rsidR="00DD07C4" w:rsidRDefault="002D4796" w:rsidP="002A56E7">
            <w:pPr>
              <w:pStyle w:val="Normal1"/>
            </w:pPr>
            <w:hyperlink r:id="rId79">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25400DAD" w14:textId="77777777" w:rsidTr="002A56E7">
        <w:tc>
          <w:tcPr>
            <w:tcW w:w="2555" w:type="dxa"/>
            <w:tcMar>
              <w:top w:w="100" w:type="dxa"/>
              <w:left w:w="100" w:type="dxa"/>
              <w:bottom w:w="100" w:type="dxa"/>
              <w:right w:w="100" w:type="dxa"/>
            </w:tcMar>
          </w:tcPr>
          <w:p w14:paraId="708A8129"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0C8A0074" w14:textId="77777777" w:rsidR="00DD07C4" w:rsidRDefault="002D4796" w:rsidP="002A56E7">
            <w:pPr>
              <w:pStyle w:val="Normal1"/>
            </w:pPr>
            <w:hyperlink r:id="rId80">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7CF1E231" w14:textId="77777777" w:rsidTr="002A56E7">
        <w:tc>
          <w:tcPr>
            <w:tcW w:w="2555" w:type="dxa"/>
            <w:tcMar>
              <w:top w:w="100" w:type="dxa"/>
              <w:left w:w="100" w:type="dxa"/>
              <w:bottom w:w="100" w:type="dxa"/>
              <w:right w:w="100" w:type="dxa"/>
            </w:tcMar>
          </w:tcPr>
          <w:p w14:paraId="25596DC8" w14:textId="77777777" w:rsidR="00DD07C4" w:rsidRDefault="00DD07C4" w:rsidP="002A56E7">
            <w:pPr>
              <w:pStyle w:val="Normal1"/>
            </w:pPr>
            <w:r>
              <w:rPr>
                <w:b/>
                <w:highlight w:val="white"/>
              </w:rPr>
              <w:t>SCC Contact:</w:t>
            </w:r>
          </w:p>
        </w:tc>
        <w:tc>
          <w:tcPr>
            <w:tcW w:w="4385" w:type="dxa"/>
            <w:tcMar>
              <w:top w:w="100" w:type="dxa"/>
              <w:left w:w="100" w:type="dxa"/>
              <w:bottom w:w="100" w:type="dxa"/>
              <w:right w:w="100" w:type="dxa"/>
            </w:tcMar>
          </w:tcPr>
          <w:p w14:paraId="72D55384" w14:textId="77777777" w:rsidR="00DD07C4" w:rsidRDefault="002D4796" w:rsidP="002A56E7">
            <w:pPr>
              <w:pStyle w:val="Normal1"/>
            </w:pPr>
            <w:hyperlink r:id="rId81">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667F59B9" w14:textId="77777777" w:rsidR="00DD07C4" w:rsidRDefault="00DD07C4" w:rsidP="00DD07C4">
      <w:pPr>
        <w:pStyle w:val="Normal1"/>
      </w:pPr>
    </w:p>
    <w:p w14:paraId="3EA20C03" w14:textId="77777777" w:rsidR="00DD07C4" w:rsidRDefault="00DD07C4" w:rsidP="00DD07C4">
      <w:pPr>
        <w:pStyle w:val="Normal1"/>
      </w:pPr>
    </w:p>
    <w:p w14:paraId="69B3A7F4" w14:textId="77777777" w:rsidR="00DD07C4" w:rsidRDefault="00DD07C4" w:rsidP="00DD07C4">
      <w:pPr>
        <w:pStyle w:val="Normal1"/>
      </w:pPr>
    </w:p>
    <w:p w14:paraId="2C3F25D1" w14:textId="77777777" w:rsidR="00DD07C4" w:rsidRDefault="00DD07C4" w:rsidP="00DD07C4">
      <w:pPr>
        <w:pStyle w:val="Normal1"/>
      </w:pPr>
    </w:p>
    <w:p w14:paraId="0D9A852A" w14:textId="77777777" w:rsidR="00DD07C4" w:rsidRDefault="00DD07C4" w:rsidP="00DD07C4">
      <w:pPr>
        <w:pStyle w:val="Normal1"/>
      </w:pPr>
    </w:p>
    <w:p w14:paraId="7BF3659C" w14:textId="77777777" w:rsidR="00DD07C4" w:rsidRDefault="00DD07C4" w:rsidP="00DD07C4">
      <w:pPr>
        <w:pStyle w:val="Normal1"/>
      </w:pPr>
    </w:p>
    <w:p w14:paraId="438E0B35" w14:textId="77777777" w:rsidR="00DD07C4" w:rsidRDefault="00DD07C4" w:rsidP="00DD07C4">
      <w:pPr>
        <w:pStyle w:val="Normal1"/>
      </w:pPr>
    </w:p>
    <w:p w14:paraId="3B50BBB5" w14:textId="77777777" w:rsidR="00DD07C4" w:rsidRDefault="00DD07C4" w:rsidP="00DD07C4">
      <w:pPr>
        <w:pStyle w:val="Normal1"/>
      </w:pPr>
    </w:p>
    <w:p w14:paraId="233DE539" w14:textId="77777777" w:rsidR="00DD07C4" w:rsidRDefault="00DD07C4" w:rsidP="00DD07C4">
      <w:pPr>
        <w:pStyle w:val="Normal1"/>
      </w:pPr>
    </w:p>
    <w:p w14:paraId="188F86B7" w14:textId="77777777" w:rsidR="00DD07C4" w:rsidRDefault="00DD07C4" w:rsidP="00DD07C4">
      <w:pPr>
        <w:pStyle w:val="Normal1"/>
      </w:pPr>
    </w:p>
    <w:p w14:paraId="552FC723" w14:textId="77777777" w:rsidR="00DD07C4" w:rsidRDefault="00DD07C4" w:rsidP="00DD07C4">
      <w:pPr>
        <w:pStyle w:val="Normal1"/>
      </w:pPr>
    </w:p>
    <w:p w14:paraId="24F76D72" w14:textId="77777777" w:rsidR="00DD07C4" w:rsidRDefault="00DD07C4" w:rsidP="00DD07C4">
      <w:pPr>
        <w:pStyle w:val="Normal1"/>
      </w:pPr>
    </w:p>
    <w:p w14:paraId="432E7F30" w14:textId="77777777" w:rsidR="00DD07C4" w:rsidRDefault="00DD07C4" w:rsidP="00DD07C4">
      <w:pPr>
        <w:pStyle w:val="Normal1"/>
      </w:pPr>
    </w:p>
    <w:p w14:paraId="69D226EE" w14:textId="77777777" w:rsidR="00DD07C4" w:rsidRDefault="00DD07C4" w:rsidP="00DD07C4">
      <w:pPr>
        <w:pStyle w:val="Normal1"/>
      </w:pPr>
    </w:p>
    <w:p w14:paraId="3E2C7824" w14:textId="77777777" w:rsidR="00DD07C4" w:rsidRDefault="00DD07C4" w:rsidP="00DD07C4">
      <w:pPr>
        <w:pStyle w:val="Normal1"/>
      </w:pPr>
    </w:p>
    <w:p w14:paraId="4B09C456" w14:textId="77777777" w:rsidR="00DD07C4" w:rsidRDefault="00DD07C4" w:rsidP="00DD07C4">
      <w:pPr>
        <w:pStyle w:val="Normal1"/>
      </w:pPr>
    </w:p>
    <w:p w14:paraId="50BDE71D" w14:textId="77777777" w:rsidR="00DD07C4" w:rsidRDefault="00DD07C4" w:rsidP="00DD07C4">
      <w:pPr>
        <w:pStyle w:val="Normal1"/>
      </w:pPr>
    </w:p>
    <w:p w14:paraId="20583581" w14:textId="77777777" w:rsidR="00DD07C4" w:rsidRDefault="00DD07C4" w:rsidP="00DD07C4">
      <w:pPr>
        <w:pStyle w:val="Normal1"/>
      </w:pPr>
    </w:p>
    <w:p w14:paraId="730953E7" w14:textId="77777777" w:rsidR="00DD07C4" w:rsidRDefault="00DD07C4" w:rsidP="00DD07C4">
      <w:pPr>
        <w:pStyle w:val="Normal1"/>
      </w:pPr>
    </w:p>
    <w:p w14:paraId="47E4AE0B" w14:textId="77777777" w:rsidR="00DD07C4" w:rsidRDefault="00DD07C4" w:rsidP="00DD07C4">
      <w:pPr>
        <w:pStyle w:val="Normal1"/>
      </w:pPr>
    </w:p>
    <w:p w14:paraId="2AF5AFD8" w14:textId="77777777" w:rsidR="00DD07C4" w:rsidRDefault="00DD07C4" w:rsidP="00DD07C4">
      <w:pPr>
        <w:pStyle w:val="Normal1"/>
      </w:pPr>
    </w:p>
    <w:p w14:paraId="2E67AEC3" w14:textId="77777777" w:rsidR="00DD07C4" w:rsidRDefault="00DD07C4" w:rsidP="00DD07C4">
      <w:pPr>
        <w:pStyle w:val="Normal1"/>
      </w:pPr>
    </w:p>
    <w:p w14:paraId="5AA838A5" w14:textId="77777777" w:rsidR="00DD07C4" w:rsidRDefault="00DD07C4" w:rsidP="00DD07C4">
      <w:pPr>
        <w:pStyle w:val="Normal1"/>
      </w:pPr>
    </w:p>
    <w:p w14:paraId="0291E890" w14:textId="77777777" w:rsidR="00DD07C4" w:rsidRDefault="00DD07C4" w:rsidP="00DD07C4">
      <w:pPr>
        <w:pStyle w:val="Normal1"/>
      </w:pPr>
    </w:p>
    <w:p w14:paraId="32938EE4" w14:textId="77777777" w:rsidR="00DD07C4" w:rsidRDefault="00DD07C4" w:rsidP="00DD07C4">
      <w:pPr>
        <w:pStyle w:val="Normal1"/>
      </w:pPr>
    </w:p>
    <w:p w14:paraId="61DD8B9B" w14:textId="77777777" w:rsidR="00DD07C4" w:rsidRDefault="00DD07C4" w:rsidP="00DD07C4">
      <w:pPr>
        <w:pStyle w:val="Normal1"/>
      </w:pPr>
    </w:p>
    <w:p w14:paraId="0B41B4CB" w14:textId="77777777" w:rsidR="00DD07C4" w:rsidRDefault="00DD07C4" w:rsidP="00DD07C4">
      <w:pPr>
        <w:pStyle w:val="Normal1"/>
      </w:pPr>
    </w:p>
    <w:p w14:paraId="72C19068" w14:textId="77777777" w:rsidR="00DD07C4" w:rsidRDefault="00DD07C4" w:rsidP="00DD07C4">
      <w:pPr>
        <w:pStyle w:val="Normal1"/>
      </w:pPr>
    </w:p>
    <w:p w14:paraId="06CDDC9F" w14:textId="77777777" w:rsidR="00DD07C4" w:rsidRDefault="00DD07C4" w:rsidP="00DD07C4">
      <w:pPr>
        <w:pStyle w:val="Heading3"/>
        <w:spacing w:before="280"/>
      </w:pPr>
      <w:bookmarkStart w:id="305" w:name="_Toc264816224"/>
      <w:r>
        <w:rPr>
          <w:b/>
          <w:sz w:val="26"/>
        </w:rPr>
        <w:t>Course Outline</w:t>
      </w:r>
      <w:bookmarkEnd w:id="305"/>
    </w:p>
    <w:p w14:paraId="22957689" w14:textId="77777777" w:rsidR="00DD07C4" w:rsidRDefault="00DD07C4" w:rsidP="00DD07C4">
      <w:pPr>
        <w:pStyle w:val="Heading3"/>
        <w:spacing w:before="280"/>
      </w:pPr>
      <w:bookmarkStart w:id="306" w:name="_Toc264816225"/>
      <w:r>
        <w:rPr>
          <w:b/>
          <w:sz w:val="26"/>
        </w:rPr>
        <w:t>American River College</w:t>
      </w:r>
      <w:bookmarkEnd w:id="306"/>
    </w:p>
    <w:p w14:paraId="5AF13724" w14:textId="77777777" w:rsidR="00DD07C4" w:rsidRDefault="00DD07C4" w:rsidP="00DD07C4">
      <w:pPr>
        <w:pStyle w:val="Heading3"/>
        <w:spacing w:before="280"/>
      </w:pPr>
      <w:bookmarkStart w:id="307" w:name="h.cwep2p5t85oc" w:colFirst="0" w:colLast="0"/>
      <w:bookmarkStart w:id="308" w:name="_Toc264816226"/>
      <w:bookmarkEnd w:id="307"/>
      <w:r>
        <w:rPr>
          <w:b/>
          <w:sz w:val="26"/>
        </w:rPr>
        <w:t>Los Rios Community College District</w:t>
      </w:r>
      <w:bookmarkEnd w:id="308"/>
    </w:p>
    <w:p w14:paraId="72DD43F4" w14:textId="77777777" w:rsidR="00DD07C4" w:rsidRDefault="00DD07C4" w:rsidP="00DD07C4">
      <w:pPr>
        <w:pStyle w:val="Normal1"/>
        <w:pBdr>
          <w:top w:val="single" w:sz="4" w:space="1" w:color="auto"/>
        </w:pBdr>
      </w:pPr>
    </w:p>
    <w:p w14:paraId="2D84ECB7" w14:textId="77777777" w:rsidR="00DD07C4" w:rsidRDefault="00DD07C4" w:rsidP="00DD07C4">
      <w:pPr>
        <w:pStyle w:val="Normal1"/>
      </w:pPr>
    </w:p>
    <w:p w14:paraId="5F79F2BC" w14:textId="77777777" w:rsidR="00DD07C4" w:rsidRDefault="00DD07C4" w:rsidP="00DD07C4">
      <w:pPr>
        <w:pStyle w:val="Heading3"/>
        <w:spacing w:before="280"/>
      </w:pPr>
      <w:bookmarkStart w:id="309" w:name="h.ir7382frqcc1" w:colFirst="0" w:colLast="0"/>
      <w:bookmarkStart w:id="310" w:name="_Toc264816227"/>
      <w:bookmarkEnd w:id="309"/>
      <w:r>
        <w:rPr>
          <w:b/>
          <w:sz w:val="26"/>
        </w:rPr>
        <w:t>Section 1: Curriculum Cycle Information</w:t>
      </w:r>
      <w:bookmarkEnd w:id="310"/>
    </w:p>
    <w:tbl>
      <w:tblPr>
        <w:tblW w:w="7300" w:type="dxa"/>
        <w:tblLayout w:type="fixed"/>
        <w:tblLook w:val="0600" w:firstRow="0" w:lastRow="0" w:firstColumn="0" w:lastColumn="0" w:noHBand="1" w:noVBand="1"/>
      </w:tblPr>
      <w:tblGrid>
        <w:gridCol w:w="2975"/>
        <w:gridCol w:w="4325"/>
      </w:tblGrid>
      <w:tr w:rsidR="00DD07C4" w14:paraId="18F42D07" w14:textId="77777777" w:rsidTr="002A56E7">
        <w:tc>
          <w:tcPr>
            <w:tcW w:w="2975" w:type="dxa"/>
            <w:tcMar>
              <w:top w:w="100" w:type="dxa"/>
              <w:left w:w="100" w:type="dxa"/>
              <w:bottom w:w="100" w:type="dxa"/>
              <w:right w:w="100" w:type="dxa"/>
            </w:tcMar>
          </w:tcPr>
          <w:p w14:paraId="6461F05C" w14:textId="77777777" w:rsidR="00DD07C4" w:rsidRDefault="002D4796" w:rsidP="002A56E7">
            <w:pPr>
              <w:pStyle w:val="Normal1"/>
            </w:pPr>
            <w:hyperlink r:id="rId82">
              <w:r w:rsidR="00DD07C4">
                <w:rPr>
                  <w:b/>
                  <w:highlight w:val="white"/>
                </w:rPr>
                <w:t>Course:</w:t>
              </w:r>
            </w:hyperlink>
          </w:p>
        </w:tc>
        <w:tc>
          <w:tcPr>
            <w:tcW w:w="4325" w:type="dxa"/>
            <w:tcMar>
              <w:top w:w="100" w:type="dxa"/>
              <w:left w:w="100" w:type="dxa"/>
              <w:bottom w:w="100" w:type="dxa"/>
              <w:right w:w="100" w:type="dxa"/>
            </w:tcMar>
          </w:tcPr>
          <w:p w14:paraId="1C4EE000" w14:textId="77777777" w:rsidR="00DD07C4" w:rsidRDefault="00DD07C4" w:rsidP="002A56E7">
            <w:pPr>
              <w:pStyle w:val="Normal1"/>
            </w:pPr>
            <w:r>
              <w:rPr>
                <w:highlight w:val="white"/>
              </w:rPr>
              <w:t>FSE 340: Pathology for Funeral Service</w:t>
            </w:r>
          </w:p>
        </w:tc>
      </w:tr>
      <w:tr w:rsidR="00DD07C4" w14:paraId="2C5DC221" w14:textId="77777777" w:rsidTr="002A56E7">
        <w:tc>
          <w:tcPr>
            <w:tcW w:w="2975" w:type="dxa"/>
            <w:tcMar>
              <w:top w:w="100" w:type="dxa"/>
              <w:left w:w="100" w:type="dxa"/>
              <w:bottom w:w="100" w:type="dxa"/>
              <w:right w:w="100" w:type="dxa"/>
            </w:tcMar>
          </w:tcPr>
          <w:p w14:paraId="6A7034E4" w14:textId="77777777" w:rsidR="00DD07C4" w:rsidRDefault="00DD07C4" w:rsidP="002A56E7">
            <w:pPr>
              <w:pStyle w:val="Normal1"/>
            </w:pPr>
            <w:r>
              <w:rPr>
                <w:b/>
                <w:highlight w:val="white"/>
              </w:rPr>
              <w:t>Outline Status:</w:t>
            </w:r>
          </w:p>
        </w:tc>
        <w:tc>
          <w:tcPr>
            <w:tcW w:w="4325" w:type="dxa"/>
            <w:tcMar>
              <w:top w:w="100" w:type="dxa"/>
              <w:left w:w="100" w:type="dxa"/>
              <w:bottom w:w="100" w:type="dxa"/>
              <w:right w:w="100" w:type="dxa"/>
            </w:tcMar>
          </w:tcPr>
          <w:p w14:paraId="6DA9F660" w14:textId="77777777" w:rsidR="00DD07C4" w:rsidRDefault="00DD07C4" w:rsidP="002A56E7">
            <w:pPr>
              <w:pStyle w:val="Normal1"/>
            </w:pPr>
            <w:r>
              <w:rPr>
                <w:highlight w:val="white"/>
              </w:rPr>
              <w:t>Catalog</w:t>
            </w:r>
          </w:p>
        </w:tc>
      </w:tr>
      <w:tr w:rsidR="00DD07C4" w14:paraId="22C86DB9" w14:textId="77777777" w:rsidTr="002A56E7">
        <w:tc>
          <w:tcPr>
            <w:tcW w:w="2975" w:type="dxa"/>
            <w:tcMar>
              <w:top w:w="100" w:type="dxa"/>
              <w:left w:w="100" w:type="dxa"/>
              <w:bottom w:w="100" w:type="dxa"/>
              <w:right w:w="100" w:type="dxa"/>
            </w:tcMar>
          </w:tcPr>
          <w:p w14:paraId="23ED2C34" w14:textId="77777777" w:rsidR="00DD07C4" w:rsidRDefault="00DD07C4" w:rsidP="002A56E7">
            <w:pPr>
              <w:pStyle w:val="Normal1"/>
            </w:pPr>
            <w:r>
              <w:rPr>
                <w:b/>
                <w:highlight w:val="white"/>
              </w:rPr>
              <w:t>Last Full Review:</w:t>
            </w:r>
          </w:p>
        </w:tc>
        <w:tc>
          <w:tcPr>
            <w:tcW w:w="4325" w:type="dxa"/>
            <w:tcMar>
              <w:top w:w="100" w:type="dxa"/>
              <w:left w:w="100" w:type="dxa"/>
              <w:bottom w:w="100" w:type="dxa"/>
              <w:right w:w="100" w:type="dxa"/>
            </w:tcMar>
          </w:tcPr>
          <w:p w14:paraId="5CC593EA" w14:textId="77777777" w:rsidR="00DD07C4" w:rsidRDefault="00DD07C4" w:rsidP="002A56E7">
            <w:pPr>
              <w:pStyle w:val="Normal1"/>
            </w:pPr>
            <w:r>
              <w:rPr>
                <w:highlight w:val="white"/>
              </w:rPr>
              <w:t>Aug 30, 2012</w:t>
            </w:r>
          </w:p>
        </w:tc>
      </w:tr>
      <w:tr w:rsidR="00DD07C4" w14:paraId="70C7E857" w14:textId="77777777" w:rsidTr="002A56E7">
        <w:tc>
          <w:tcPr>
            <w:tcW w:w="2975" w:type="dxa"/>
            <w:tcMar>
              <w:top w:w="100" w:type="dxa"/>
              <w:left w:w="100" w:type="dxa"/>
              <w:bottom w:w="100" w:type="dxa"/>
              <w:right w:w="100" w:type="dxa"/>
            </w:tcMar>
          </w:tcPr>
          <w:p w14:paraId="7E261364" w14:textId="77777777" w:rsidR="00DD07C4" w:rsidRDefault="00DD07C4" w:rsidP="002A56E7">
            <w:pPr>
              <w:pStyle w:val="Normal1"/>
            </w:pPr>
            <w:r>
              <w:rPr>
                <w:b/>
                <w:highlight w:val="white"/>
              </w:rPr>
              <w:t>Last Curriculum Action:</w:t>
            </w:r>
          </w:p>
        </w:tc>
        <w:tc>
          <w:tcPr>
            <w:tcW w:w="4325" w:type="dxa"/>
            <w:tcMar>
              <w:top w:w="100" w:type="dxa"/>
              <w:left w:w="100" w:type="dxa"/>
              <w:bottom w:w="100" w:type="dxa"/>
              <w:right w:w="100" w:type="dxa"/>
            </w:tcMar>
          </w:tcPr>
          <w:p w14:paraId="15C2E495" w14:textId="77777777" w:rsidR="00DD07C4" w:rsidRDefault="00DD07C4" w:rsidP="002A56E7">
            <w:pPr>
              <w:pStyle w:val="Normal1"/>
            </w:pPr>
            <w:r>
              <w:rPr>
                <w:highlight w:val="white"/>
              </w:rPr>
              <w:t>Dec 04, 2012</w:t>
            </w:r>
          </w:p>
        </w:tc>
      </w:tr>
      <w:tr w:rsidR="00DD07C4" w14:paraId="2313E01A" w14:textId="77777777" w:rsidTr="002A56E7">
        <w:tc>
          <w:tcPr>
            <w:tcW w:w="2975" w:type="dxa"/>
            <w:tcMar>
              <w:top w:w="100" w:type="dxa"/>
              <w:left w:w="100" w:type="dxa"/>
              <w:bottom w:w="100" w:type="dxa"/>
              <w:right w:w="100" w:type="dxa"/>
            </w:tcMar>
          </w:tcPr>
          <w:p w14:paraId="402944FF" w14:textId="77777777" w:rsidR="00DD07C4" w:rsidRDefault="00DD07C4" w:rsidP="002A56E7">
            <w:pPr>
              <w:pStyle w:val="Normal1"/>
            </w:pPr>
            <w:r>
              <w:rPr>
                <w:b/>
                <w:highlight w:val="white"/>
              </w:rPr>
              <w:t>Effective Date:</w:t>
            </w:r>
          </w:p>
        </w:tc>
        <w:tc>
          <w:tcPr>
            <w:tcW w:w="4325" w:type="dxa"/>
            <w:tcMar>
              <w:top w:w="100" w:type="dxa"/>
              <w:left w:w="100" w:type="dxa"/>
              <w:bottom w:w="100" w:type="dxa"/>
              <w:right w:w="100" w:type="dxa"/>
            </w:tcMar>
          </w:tcPr>
          <w:p w14:paraId="0A48B9FD" w14:textId="77777777" w:rsidR="00DD07C4" w:rsidRDefault="00DD07C4" w:rsidP="002A56E7">
            <w:pPr>
              <w:pStyle w:val="Normal1"/>
            </w:pPr>
            <w:r>
              <w:rPr>
                <w:highlight w:val="white"/>
              </w:rPr>
              <w:t>Jun 01, 2013</w:t>
            </w:r>
          </w:p>
        </w:tc>
      </w:tr>
      <w:tr w:rsidR="00DD07C4" w14:paraId="691404A3" w14:textId="77777777" w:rsidTr="002A56E7">
        <w:tc>
          <w:tcPr>
            <w:tcW w:w="2975" w:type="dxa"/>
            <w:tcMar>
              <w:top w:w="100" w:type="dxa"/>
              <w:left w:w="100" w:type="dxa"/>
              <w:bottom w:w="100" w:type="dxa"/>
              <w:right w:w="100" w:type="dxa"/>
            </w:tcMar>
          </w:tcPr>
          <w:p w14:paraId="4C88F9F8" w14:textId="77777777" w:rsidR="00DD07C4" w:rsidRDefault="00DD07C4" w:rsidP="002A56E7">
            <w:pPr>
              <w:pStyle w:val="Normal1"/>
            </w:pPr>
            <w:r>
              <w:rPr>
                <w:b/>
                <w:highlight w:val="white"/>
              </w:rPr>
              <w:t>Official:</w:t>
            </w:r>
          </w:p>
        </w:tc>
        <w:tc>
          <w:tcPr>
            <w:tcW w:w="4325" w:type="dxa"/>
            <w:tcMar>
              <w:top w:w="100" w:type="dxa"/>
              <w:left w:w="100" w:type="dxa"/>
              <w:bottom w:w="100" w:type="dxa"/>
              <w:right w:w="100" w:type="dxa"/>
            </w:tcMar>
          </w:tcPr>
          <w:p w14:paraId="3DEA8599" w14:textId="77777777" w:rsidR="00DD07C4" w:rsidRDefault="00DD07C4" w:rsidP="002A56E7">
            <w:pPr>
              <w:pStyle w:val="Normal1"/>
            </w:pPr>
            <w:r>
              <w:rPr>
                <w:highlight w:val="white"/>
              </w:rPr>
              <w:t>Yes</w:t>
            </w:r>
          </w:p>
        </w:tc>
      </w:tr>
    </w:tbl>
    <w:p w14:paraId="4002DB0C" w14:textId="77777777" w:rsidR="00DD07C4" w:rsidRDefault="00DD07C4" w:rsidP="00DD07C4">
      <w:pPr>
        <w:pStyle w:val="Normal1"/>
        <w:pBdr>
          <w:top w:val="single" w:sz="4" w:space="1" w:color="auto"/>
        </w:pBdr>
      </w:pPr>
    </w:p>
    <w:p w14:paraId="489A4289" w14:textId="77777777" w:rsidR="00DD07C4" w:rsidRDefault="00DD07C4" w:rsidP="00DD07C4">
      <w:pPr>
        <w:pStyle w:val="Normal1"/>
      </w:pPr>
    </w:p>
    <w:p w14:paraId="60F7602D" w14:textId="77777777" w:rsidR="00DD07C4" w:rsidRDefault="00DD07C4" w:rsidP="00DD07C4">
      <w:pPr>
        <w:pStyle w:val="Heading3"/>
        <w:spacing w:before="280"/>
      </w:pPr>
      <w:bookmarkStart w:id="311" w:name="h.ckryorloynpu" w:colFirst="0" w:colLast="0"/>
      <w:bookmarkStart w:id="312" w:name="_Toc264816228"/>
      <w:bookmarkEnd w:id="311"/>
      <w:r>
        <w:rPr>
          <w:b/>
          <w:sz w:val="26"/>
        </w:rPr>
        <w:t>Section 2: Basic Course Information</w:t>
      </w:r>
      <w:bookmarkEnd w:id="312"/>
    </w:p>
    <w:tbl>
      <w:tblPr>
        <w:tblW w:w="9220" w:type="dxa"/>
        <w:tblLayout w:type="fixed"/>
        <w:tblLook w:val="0600" w:firstRow="0" w:lastRow="0" w:firstColumn="0" w:lastColumn="0" w:noHBand="1" w:noVBand="1"/>
      </w:tblPr>
      <w:tblGrid>
        <w:gridCol w:w="1715"/>
        <w:gridCol w:w="7505"/>
      </w:tblGrid>
      <w:tr w:rsidR="00DD07C4" w14:paraId="15570205" w14:textId="77777777" w:rsidTr="002A56E7">
        <w:tc>
          <w:tcPr>
            <w:tcW w:w="1715" w:type="dxa"/>
            <w:tcMar>
              <w:top w:w="100" w:type="dxa"/>
              <w:left w:w="100" w:type="dxa"/>
              <w:bottom w:w="100" w:type="dxa"/>
              <w:right w:w="100" w:type="dxa"/>
            </w:tcMar>
          </w:tcPr>
          <w:p w14:paraId="0D319975"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42D8E1B0" w14:textId="77777777" w:rsidR="00DD07C4" w:rsidRDefault="00DD07C4" w:rsidP="002A56E7">
            <w:pPr>
              <w:pStyle w:val="Normal1"/>
            </w:pPr>
            <w:r>
              <w:rPr>
                <w:highlight w:val="white"/>
              </w:rPr>
              <w:t>FSE 340</w:t>
            </w:r>
          </w:p>
        </w:tc>
      </w:tr>
      <w:tr w:rsidR="00DD07C4" w14:paraId="5A6783E7" w14:textId="77777777" w:rsidTr="002A56E7">
        <w:tc>
          <w:tcPr>
            <w:tcW w:w="1715" w:type="dxa"/>
            <w:tcMar>
              <w:top w:w="100" w:type="dxa"/>
              <w:left w:w="100" w:type="dxa"/>
              <w:bottom w:w="100" w:type="dxa"/>
              <w:right w:w="100" w:type="dxa"/>
            </w:tcMar>
          </w:tcPr>
          <w:p w14:paraId="45F52E91"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6A0845B8" w14:textId="77777777" w:rsidR="00DD07C4" w:rsidRDefault="00DD07C4" w:rsidP="002A56E7">
            <w:pPr>
              <w:pStyle w:val="Normal1"/>
            </w:pPr>
            <w:r>
              <w:rPr>
                <w:highlight w:val="white"/>
              </w:rPr>
              <w:t>Pathology for Funeral Service</w:t>
            </w:r>
          </w:p>
        </w:tc>
      </w:tr>
      <w:tr w:rsidR="00DD07C4" w14:paraId="515E68D9" w14:textId="77777777" w:rsidTr="002A56E7">
        <w:tc>
          <w:tcPr>
            <w:tcW w:w="1715" w:type="dxa"/>
            <w:tcMar>
              <w:top w:w="100" w:type="dxa"/>
              <w:left w:w="100" w:type="dxa"/>
              <w:bottom w:w="100" w:type="dxa"/>
              <w:right w:w="100" w:type="dxa"/>
            </w:tcMar>
          </w:tcPr>
          <w:p w14:paraId="503C0983"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2A45C334" w14:textId="77777777" w:rsidR="00DD07C4" w:rsidRDefault="00DD07C4" w:rsidP="002A56E7">
            <w:pPr>
              <w:pStyle w:val="Normal1"/>
            </w:pPr>
            <w:r>
              <w:rPr>
                <w:highlight w:val="white"/>
              </w:rPr>
              <w:t>2.00</w:t>
            </w:r>
          </w:p>
        </w:tc>
      </w:tr>
      <w:tr w:rsidR="00DD07C4" w14:paraId="3DB1CB28" w14:textId="77777777" w:rsidTr="002A56E7">
        <w:tc>
          <w:tcPr>
            <w:tcW w:w="1715" w:type="dxa"/>
            <w:tcMar>
              <w:top w:w="100" w:type="dxa"/>
              <w:left w:w="100" w:type="dxa"/>
              <w:bottom w:w="100" w:type="dxa"/>
              <w:right w:w="100" w:type="dxa"/>
            </w:tcMar>
          </w:tcPr>
          <w:p w14:paraId="2DE92732"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64918540" w14:textId="77777777" w:rsidR="00DD07C4" w:rsidRDefault="00DD07C4" w:rsidP="002A56E7">
            <w:pPr>
              <w:pStyle w:val="Normal1"/>
            </w:pPr>
            <w:r>
              <w:rPr>
                <w:highlight w:val="white"/>
              </w:rPr>
              <w:t>CHEM 130 (</w:t>
            </w:r>
            <w:r>
              <w:rPr>
                <w:i/>
                <w:highlight w:val="white"/>
              </w:rPr>
              <w:t>Chemistry for Funeral Service</w:t>
            </w:r>
            <w:r>
              <w:rPr>
                <w:highlight w:val="white"/>
              </w:rPr>
              <w:t>) or 305 (</w:t>
            </w:r>
            <w:r>
              <w:rPr>
                <w:i/>
                <w:highlight w:val="white"/>
              </w:rPr>
              <w:t>Introduction to Chemistry</w:t>
            </w:r>
            <w:r>
              <w:rPr>
                <w:highlight w:val="white"/>
              </w:rPr>
              <w:t>) with a grade of "C" or better</w:t>
            </w:r>
          </w:p>
        </w:tc>
      </w:tr>
      <w:tr w:rsidR="00DD07C4" w14:paraId="064EE697" w14:textId="77777777" w:rsidTr="002A56E7">
        <w:tc>
          <w:tcPr>
            <w:tcW w:w="1715" w:type="dxa"/>
            <w:tcMar>
              <w:top w:w="100" w:type="dxa"/>
              <w:left w:w="100" w:type="dxa"/>
              <w:bottom w:w="100" w:type="dxa"/>
              <w:right w:w="100" w:type="dxa"/>
            </w:tcMar>
          </w:tcPr>
          <w:p w14:paraId="68CB8E60"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6421F8B3" w14:textId="77777777" w:rsidR="00DD07C4" w:rsidRDefault="00DD07C4" w:rsidP="002A56E7">
            <w:pPr>
              <w:pStyle w:val="Normal1"/>
            </w:pPr>
            <w:r>
              <w:rPr>
                <w:highlight w:val="white"/>
              </w:rPr>
              <w:t>BIOL 130 (</w:t>
            </w:r>
            <w:r>
              <w:rPr>
                <w:i/>
                <w:highlight w:val="white"/>
              </w:rPr>
              <w:t>Microbiology for Funeral Services</w:t>
            </w:r>
            <w:r>
              <w:rPr>
                <w:highlight w:val="white"/>
              </w:rPr>
              <w:t>), BIOL 440 (</w:t>
            </w:r>
            <w:r>
              <w:rPr>
                <w:i/>
                <w:highlight w:val="white"/>
              </w:rPr>
              <w:t>General Microbiology</w:t>
            </w:r>
            <w:r>
              <w:rPr>
                <w:highlight w:val="white"/>
              </w:rPr>
              <w:t>), FSE 312 (</w:t>
            </w:r>
            <w:r>
              <w:rPr>
                <w:i/>
                <w:highlight w:val="white"/>
              </w:rPr>
              <w:t>Funeral Directing II</w:t>
            </w:r>
            <w:r>
              <w:rPr>
                <w:highlight w:val="white"/>
              </w:rPr>
              <w:t>), or FSE 330 (</w:t>
            </w:r>
            <w:r>
              <w:rPr>
                <w:i/>
                <w:highlight w:val="white"/>
              </w:rPr>
              <w:t>Merchandising in the Funeral Service Industry</w:t>
            </w:r>
            <w:r>
              <w:rPr>
                <w:highlight w:val="white"/>
              </w:rPr>
              <w:t>)</w:t>
            </w:r>
          </w:p>
        </w:tc>
      </w:tr>
      <w:tr w:rsidR="00DD07C4" w14:paraId="76A37F2E" w14:textId="77777777" w:rsidTr="002A56E7">
        <w:tc>
          <w:tcPr>
            <w:tcW w:w="1715" w:type="dxa"/>
            <w:tcMar>
              <w:top w:w="100" w:type="dxa"/>
              <w:left w:w="100" w:type="dxa"/>
              <w:bottom w:w="100" w:type="dxa"/>
              <w:right w:w="100" w:type="dxa"/>
            </w:tcMar>
          </w:tcPr>
          <w:p w14:paraId="1BF0D020"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006D27FB" w14:textId="77777777" w:rsidR="00DD07C4" w:rsidRDefault="00DD07C4" w:rsidP="002A56E7">
            <w:pPr>
              <w:pStyle w:val="Normal1"/>
            </w:pPr>
            <w:r>
              <w:rPr>
                <w:highlight w:val="white"/>
              </w:rPr>
              <w:t>36 hours lecture</w:t>
            </w:r>
          </w:p>
        </w:tc>
      </w:tr>
      <w:tr w:rsidR="00DD07C4" w14:paraId="5505F376" w14:textId="77777777" w:rsidTr="002A56E7">
        <w:tc>
          <w:tcPr>
            <w:tcW w:w="1715" w:type="dxa"/>
            <w:tcMar>
              <w:top w:w="100" w:type="dxa"/>
              <w:left w:w="100" w:type="dxa"/>
              <w:bottom w:w="100" w:type="dxa"/>
              <w:right w:w="100" w:type="dxa"/>
            </w:tcMar>
          </w:tcPr>
          <w:p w14:paraId="7952EDFC" w14:textId="77777777" w:rsidR="00DD07C4" w:rsidRDefault="00DD07C4" w:rsidP="002A56E7">
            <w:pPr>
              <w:pStyle w:val="Normal1"/>
            </w:pPr>
            <w:r>
              <w:rPr>
                <w:b/>
                <w:highlight w:val="white"/>
              </w:rPr>
              <w:t>Description:</w:t>
            </w:r>
          </w:p>
        </w:tc>
        <w:tc>
          <w:tcPr>
            <w:tcW w:w="7505" w:type="dxa"/>
            <w:tcMar>
              <w:top w:w="100" w:type="dxa"/>
              <w:left w:w="100" w:type="dxa"/>
              <w:bottom w:w="100" w:type="dxa"/>
              <w:right w:w="100" w:type="dxa"/>
            </w:tcMar>
          </w:tcPr>
          <w:p w14:paraId="7D80E609" w14:textId="77777777" w:rsidR="00DD07C4" w:rsidRDefault="00DD07C4" w:rsidP="002A56E7">
            <w:pPr>
              <w:pStyle w:val="Normal1"/>
            </w:pPr>
            <w:r>
              <w:rPr>
                <w:highlight w:val="white"/>
              </w:rPr>
              <w:t>This course offers a study of pathological disease conditions and how they affect various parts of the body. Particular conditions that relate to or affect the embalming or restorative art process are emphasized.</w:t>
            </w:r>
          </w:p>
        </w:tc>
      </w:tr>
      <w:tr w:rsidR="00DD07C4" w14:paraId="0ED4D34D" w14:textId="77777777" w:rsidTr="002A56E7">
        <w:tc>
          <w:tcPr>
            <w:tcW w:w="1715" w:type="dxa"/>
            <w:tcMar>
              <w:top w:w="100" w:type="dxa"/>
              <w:left w:w="100" w:type="dxa"/>
              <w:bottom w:w="100" w:type="dxa"/>
              <w:right w:w="100" w:type="dxa"/>
            </w:tcMar>
          </w:tcPr>
          <w:p w14:paraId="6059CA03" w14:textId="77777777" w:rsidR="00DD07C4" w:rsidRDefault="00DD07C4" w:rsidP="002A56E7">
            <w:pPr>
              <w:pStyle w:val="Normal1"/>
            </w:pPr>
          </w:p>
        </w:tc>
        <w:tc>
          <w:tcPr>
            <w:tcW w:w="7505" w:type="dxa"/>
            <w:tcMar>
              <w:top w:w="100" w:type="dxa"/>
              <w:left w:w="100" w:type="dxa"/>
              <w:bottom w:w="100" w:type="dxa"/>
              <w:right w:w="100" w:type="dxa"/>
            </w:tcMar>
          </w:tcPr>
          <w:p w14:paraId="6FA7AE40" w14:textId="77777777" w:rsidR="00DD07C4" w:rsidRDefault="00DD07C4" w:rsidP="002A56E7">
            <w:pPr>
              <w:pStyle w:val="Normal1"/>
            </w:pPr>
            <w:r>
              <w:rPr>
                <w:i/>
                <w:highlight w:val="white"/>
              </w:rPr>
              <w:t>[ Courses embedded in catalog description: None.]</w:t>
            </w:r>
          </w:p>
        </w:tc>
      </w:tr>
    </w:tbl>
    <w:p w14:paraId="15BAE2CE" w14:textId="77777777" w:rsidR="00DD07C4" w:rsidRDefault="00DD07C4" w:rsidP="00DD07C4">
      <w:pPr>
        <w:pStyle w:val="Normal1"/>
        <w:pBdr>
          <w:top w:val="single" w:sz="4" w:space="1" w:color="auto"/>
        </w:pBdr>
      </w:pPr>
    </w:p>
    <w:p w14:paraId="3D9BA44B" w14:textId="77777777" w:rsidR="00DD07C4" w:rsidRDefault="00DD07C4" w:rsidP="00DD07C4">
      <w:pPr>
        <w:pStyle w:val="Normal1"/>
      </w:pPr>
    </w:p>
    <w:p w14:paraId="16FAB893" w14:textId="77777777" w:rsidR="00DD07C4" w:rsidRDefault="00DD07C4" w:rsidP="00DD07C4">
      <w:pPr>
        <w:pStyle w:val="Heading3"/>
        <w:spacing w:before="280"/>
      </w:pPr>
      <w:bookmarkStart w:id="313" w:name="h.78e2jzaqzfz4" w:colFirst="0" w:colLast="0"/>
      <w:bookmarkStart w:id="314" w:name="_Toc264816229"/>
      <w:bookmarkEnd w:id="313"/>
      <w:r>
        <w:rPr>
          <w:b/>
          <w:sz w:val="26"/>
        </w:rPr>
        <w:t>Section 3: Learning Outcomes and Objectives</w:t>
      </w:r>
      <w:bookmarkEnd w:id="314"/>
    </w:p>
    <w:p w14:paraId="2B87A563" w14:textId="77777777" w:rsidR="00DD07C4" w:rsidRDefault="00DD07C4" w:rsidP="00DD07C4">
      <w:pPr>
        <w:pStyle w:val="Normal1"/>
      </w:pPr>
      <w:r>
        <w:rPr>
          <w:i/>
        </w:rPr>
        <w:t>Upon completion of this course, the student will be able to:</w:t>
      </w:r>
    </w:p>
    <w:p w14:paraId="0DE09378" w14:textId="77777777" w:rsidR="00DD07C4" w:rsidRDefault="00DD07C4" w:rsidP="00DD07C4">
      <w:pPr>
        <w:pStyle w:val="Normal1"/>
        <w:numPr>
          <w:ilvl w:val="0"/>
          <w:numId w:val="67"/>
        </w:numPr>
        <w:ind w:hanging="359"/>
        <w:contextualSpacing/>
      </w:pPr>
      <w:r>
        <w:t>identify and prioritize pathological conditions that require special procedures in the transfer, handling, preparation, and disposition of dead human bodies</w:t>
      </w:r>
    </w:p>
    <w:p w14:paraId="7B862786" w14:textId="77777777" w:rsidR="00DD07C4" w:rsidRDefault="00DD07C4" w:rsidP="00DD07C4">
      <w:pPr>
        <w:pStyle w:val="Normal1"/>
        <w:numPr>
          <w:ilvl w:val="0"/>
          <w:numId w:val="67"/>
        </w:numPr>
        <w:ind w:hanging="359"/>
        <w:contextualSpacing/>
      </w:pPr>
      <w:r>
        <w:lastRenderedPageBreak/>
        <w:t>identify and prioritize etiological factors that require special procedures in the transfer, handling, preparation, and disposition of dead human bodies</w:t>
      </w:r>
    </w:p>
    <w:p w14:paraId="64A74413" w14:textId="77777777" w:rsidR="00DD07C4" w:rsidRDefault="00DD07C4" w:rsidP="00DD07C4">
      <w:pPr>
        <w:pStyle w:val="Normal1"/>
        <w:numPr>
          <w:ilvl w:val="0"/>
          <w:numId w:val="67"/>
        </w:numPr>
        <w:ind w:hanging="359"/>
        <w:contextualSpacing/>
      </w:pPr>
      <w:r>
        <w:t>describe diseases and related terminology and how they affect systems of the human body</w:t>
      </w:r>
    </w:p>
    <w:p w14:paraId="7FEB8B9A" w14:textId="77777777" w:rsidR="00DD07C4" w:rsidRDefault="00DD07C4" w:rsidP="00DD07C4">
      <w:pPr>
        <w:pStyle w:val="Normal1"/>
        <w:numPr>
          <w:ilvl w:val="0"/>
          <w:numId w:val="67"/>
        </w:numPr>
        <w:ind w:hanging="359"/>
        <w:contextualSpacing/>
      </w:pPr>
      <w:r>
        <w:t>choose the correct terminology when communicating with members of the medical community, allied professionals, and survivors</w:t>
      </w:r>
    </w:p>
    <w:p w14:paraId="0A579912" w14:textId="77777777" w:rsidR="00DD07C4" w:rsidRDefault="00DD07C4" w:rsidP="00DD07C4">
      <w:pPr>
        <w:pStyle w:val="Normal1"/>
        <w:numPr>
          <w:ilvl w:val="0"/>
          <w:numId w:val="67"/>
        </w:numPr>
        <w:ind w:hanging="359"/>
        <w:contextualSpacing/>
      </w:pPr>
      <w:r>
        <w:t>explain the benefits derived from postmortem examination</w:t>
      </w:r>
    </w:p>
    <w:p w14:paraId="5D980068" w14:textId="77777777" w:rsidR="00DD07C4" w:rsidRDefault="00DD07C4" w:rsidP="00DD07C4">
      <w:pPr>
        <w:pStyle w:val="Normal1"/>
        <w:pBdr>
          <w:top w:val="single" w:sz="4" w:space="1" w:color="auto"/>
        </w:pBdr>
      </w:pPr>
    </w:p>
    <w:p w14:paraId="2B5490D1" w14:textId="77777777" w:rsidR="00DD07C4" w:rsidRDefault="00DD07C4" w:rsidP="00DD07C4">
      <w:pPr>
        <w:pStyle w:val="Normal1"/>
      </w:pPr>
    </w:p>
    <w:p w14:paraId="66445F24" w14:textId="77777777" w:rsidR="00DD07C4" w:rsidRDefault="00DD07C4" w:rsidP="00DD07C4">
      <w:pPr>
        <w:pStyle w:val="Heading3"/>
        <w:spacing w:before="280"/>
      </w:pPr>
      <w:bookmarkStart w:id="315" w:name="h.v3m3mzelpb5y" w:colFirst="0" w:colLast="0"/>
      <w:bookmarkStart w:id="316" w:name="_Toc264816230"/>
      <w:bookmarkEnd w:id="315"/>
      <w:r>
        <w:rPr>
          <w:b/>
          <w:sz w:val="26"/>
        </w:rPr>
        <w:t>Section 4: Course Topics</w:t>
      </w:r>
      <w:bookmarkEnd w:id="316"/>
    </w:p>
    <w:p w14:paraId="6802D146"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921"/>
        <w:gridCol w:w="4439"/>
      </w:tblGrid>
      <w:tr w:rsidR="00DD07C4" w14:paraId="0287D6C3" w14:textId="77777777" w:rsidTr="002A56E7">
        <w:tc>
          <w:tcPr>
            <w:tcW w:w="4921" w:type="dxa"/>
            <w:tcMar>
              <w:top w:w="100" w:type="dxa"/>
              <w:left w:w="100" w:type="dxa"/>
              <w:bottom w:w="100" w:type="dxa"/>
              <w:right w:w="100" w:type="dxa"/>
            </w:tcMar>
          </w:tcPr>
          <w:p w14:paraId="4F236B88" w14:textId="77777777" w:rsidR="00DD07C4" w:rsidRDefault="00DD07C4" w:rsidP="002A56E7">
            <w:pPr>
              <w:pStyle w:val="Normal1"/>
              <w:jc w:val="right"/>
            </w:pPr>
            <w:r>
              <w:rPr>
                <w:b/>
                <w:highlight w:val="white"/>
              </w:rPr>
              <w:t>Lec</w:t>
            </w:r>
          </w:p>
        </w:tc>
        <w:tc>
          <w:tcPr>
            <w:tcW w:w="4439" w:type="dxa"/>
            <w:tcMar>
              <w:top w:w="100" w:type="dxa"/>
              <w:left w:w="100" w:type="dxa"/>
              <w:bottom w:w="100" w:type="dxa"/>
              <w:right w:w="100" w:type="dxa"/>
            </w:tcMar>
          </w:tcPr>
          <w:p w14:paraId="1CE118F9" w14:textId="77777777" w:rsidR="00DD07C4" w:rsidRDefault="00DD07C4" w:rsidP="002A56E7">
            <w:pPr>
              <w:pStyle w:val="Normal1"/>
            </w:pPr>
            <w:r>
              <w:rPr>
                <w:b/>
                <w:highlight w:val="white"/>
              </w:rPr>
              <w:t>Topic</w:t>
            </w:r>
          </w:p>
        </w:tc>
      </w:tr>
      <w:tr w:rsidR="00DD07C4" w14:paraId="5E7A7834" w14:textId="77777777" w:rsidTr="002A56E7">
        <w:tc>
          <w:tcPr>
            <w:tcW w:w="4921" w:type="dxa"/>
            <w:tcMar>
              <w:top w:w="100" w:type="dxa"/>
              <w:left w:w="100" w:type="dxa"/>
              <w:bottom w:w="100" w:type="dxa"/>
              <w:right w:w="100" w:type="dxa"/>
            </w:tcMar>
          </w:tcPr>
          <w:p w14:paraId="3046A333"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20EFA363" w14:textId="77777777" w:rsidR="00DD07C4" w:rsidRDefault="00DD07C4" w:rsidP="002A56E7">
            <w:pPr>
              <w:pStyle w:val="Normal1"/>
            </w:pPr>
            <w:r>
              <w:rPr>
                <w:highlight w:val="white"/>
              </w:rPr>
              <w:t xml:space="preserve">Orientation: </w:t>
            </w:r>
          </w:p>
          <w:p w14:paraId="245BDEDD" w14:textId="77777777" w:rsidR="00DD07C4" w:rsidRDefault="00DD07C4" w:rsidP="002A56E7">
            <w:pPr>
              <w:pStyle w:val="Normal1"/>
            </w:pPr>
            <w:r>
              <w:rPr>
                <w:highlight w:val="white"/>
              </w:rPr>
              <w:t xml:space="preserve">pathology defined </w:t>
            </w:r>
          </w:p>
          <w:p w14:paraId="73818C37" w14:textId="77777777" w:rsidR="00DD07C4" w:rsidRDefault="00DD07C4" w:rsidP="002A56E7">
            <w:pPr>
              <w:pStyle w:val="Normal1"/>
            </w:pPr>
            <w:r>
              <w:rPr>
                <w:highlight w:val="white"/>
              </w:rPr>
              <w:t xml:space="preserve">categories of pathology </w:t>
            </w:r>
          </w:p>
          <w:p w14:paraId="4BED0235" w14:textId="77777777" w:rsidR="00DD07C4" w:rsidRDefault="00DD07C4" w:rsidP="002A56E7">
            <w:pPr>
              <w:pStyle w:val="Normal1"/>
            </w:pPr>
            <w:r>
              <w:rPr>
                <w:highlight w:val="white"/>
              </w:rPr>
              <w:t>importance of autopsy</w:t>
            </w:r>
          </w:p>
        </w:tc>
      </w:tr>
      <w:tr w:rsidR="00DD07C4" w14:paraId="61F96DE2" w14:textId="77777777" w:rsidTr="002A56E7">
        <w:tc>
          <w:tcPr>
            <w:tcW w:w="4921" w:type="dxa"/>
            <w:tcMar>
              <w:top w:w="100" w:type="dxa"/>
              <w:left w:w="100" w:type="dxa"/>
              <w:bottom w:w="100" w:type="dxa"/>
              <w:right w:w="100" w:type="dxa"/>
            </w:tcMar>
          </w:tcPr>
          <w:p w14:paraId="1B6251A3"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25E29F87" w14:textId="77777777" w:rsidR="00DD07C4" w:rsidRDefault="00DD07C4" w:rsidP="002A56E7">
            <w:pPr>
              <w:pStyle w:val="Normal1"/>
            </w:pPr>
            <w:r>
              <w:rPr>
                <w:highlight w:val="white"/>
              </w:rPr>
              <w:t xml:space="preserve">Nature of disease: </w:t>
            </w:r>
          </w:p>
          <w:p w14:paraId="020EB232" w14:textId="77777777" w:rsidR="00DD07C4" w:rsidRDefault="00DD07C4" w:rsidP="002A56E7">
            <w:pPr>
              <w:pStyle w:val="Normal1"/>
            </w:pPr>
            <w:r>
              <w:rPr>
                <w:highlight w:val="white"/>
              </w:rPr>
              <w:t xml:space="preserve">doctrine of cellular pathology </w:t>
            </w:r>
          </w:p>
          <w:p w14:paraId="08D6EBD4" w14:textId="77777777" w:rsidR="00DD07C4" w:rsidRDefault="00DD07C4" w:rsidP="002A56E7">
            <w:pPr>
              <w:pStyle w:val="Normal1"/>
            </w:pPr>
            <w:r>
              <w:rPr>
                <w:highlight w:val="white"/>
              </w:rPr>
              <w:t xml:space="preserve">Virchow Theory </w:t>
            </w:r>
          </w:p>
          <w:p w14:paraId="3821D852" w14:textId="77777777" w:rsidR="00DD07C4" w:rsidRDefault="00DD07C4" w:rsidP="002A56E7">
            <w:pPr>
              <w:pStyle w:val="Normal1"/>
            </w:pPr>
            <w:r>
              <w:rPr>
                <w:highlight w:val="white"/>
              </w:rPr>
              <w:t xml:space="preserve">functional disease (structural disease) </w:t>
            </w:r>
          </w:p>
          <w:p w14:paraId="05748405" w14:textId="77777777" w:rsidR="00DD07C4" w:rsidRDefault="00DD07C4" w:rsidP="002A56E7">
            <w:pPr>
              <w:pStyle w:val="Normal1"/>
            </w:pPr>
            <w:r>
              <w:rPr>
                <w:highlight w:val="white"/>
              </w:rPr>
              <w:t xml:space="preserve">organic disease defined </w:t>
            </w:r>
          </w:p>
        </w:tc>
      </w:tr>
      <w:tr w:rsidR="00DD07C4" w14:paraId="61CB69E8" w14:textId="77777777" w:rsidTr="002A56E7">
        <w:tc>
          <w:tcPr>
            <w:tcW w:w="4921" w:type="dxa"/>
            <w:tcMar>
              <w:top w:w="100" w:type="dxa"/>
              <w:left w:w="100" w:type="dxa"/>
              <w:bottom w:w="100" w:type="dxa"/>
              <w:right w:w="100" w:type="dxa"/>
            </w:tcMar>
          </w:tcPr>
          <w:p w14:paraId="38F96E8A"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54126C23" w14:textId="77777777" w:rsidR="00DD07C4" w:rsidRDefault="00DD07C4" w:rsidP="002A56E7">
            <w:pPr>
              <w:pStyle w:val="Normal1"/>
            </w:pPr>
            <w:r>
              <w:rPr>
                <w:highlight w:val="white"/>
              </w:rPr>
              <w:t>Terminology pertaining to diagnosis and etiology</w:t>
            </w:r>
          </w:p>
        </w:tc>
      </w:tr>
      <w:tr w:rsidR="00DD07C4" w14:paraId="09419623" w14:textId="77777777" w:rsidTr="002A56E7">
        <w:tc>
          <w:tcPr>
            <w:tcW w:w="4921" w:type="dxa"/>
            <w:tcMar>
              <w:top w:w="100" w:type="dxa"/>
              <w:left w:w="100" w:type="dxa"/>
              <w:bottom w:w="100" w:type="dxa"/>
              <w:right w:w="100" w:type="dxa"/>
            </w:tcMar>
          </w:tcPr>
          <w:p w14:paraId="53AAD866"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5C3CA934" w14:textId="77777777" w:rsidR="00DD07C4" w:rsidRDefault="00DD07C4" w:rsidP="002A56E7">
            <w:pPr>
              <w:pStyle w:val="Normal1"/>
            </w:pPr>
            <w:r>
              <w:rPr>
                <w:highlight w:val="white"/>
              </w:rPr>
              <w:t xml:space="preserve">Predisposing conditions: </w:t>
            </w:r>
          </w:p>
          <w:p w14:paraId="1E341C2A" w14:textId="77777777" w:rsidR="00DD07C4" w:rsidRDefault="00DD07C4" w:rsidP="002A56E7">
            <w:pPr>
              <w:pStyle w:val="Normal1"/>
            </w:pPr>
            <w:r>
              <w:rPr>
                <w:highlight w:val="white"/>
              </w:rPr>
              <w:t xml:space="preserve">definition </w:t>
            </w:r>
          </w:p>
          <w:p w14:paraId="50293CCA" w14:textId="77777777" w:rsidR="00DD07C4" w:rsidRDefault="00DD07C4" w:rsidP="002A56E7">
            <w:pPr>
              <w:pStyle w:val="Normal1"/>
            </w:pPr>
            <w:r>
              <w:rPr>
                <w:highlight w:val="white"/>
              </w:rPr>
              <w:t xml:space="preserve">factors </w:t>
            </w:r>
          </w:p>
          <w:p w14:paraId="590E00CD" w14:textId="77777777" w:rsidR="00DD07C4" w:rsidRDefault="00DD07C4" w:rsidP="002A56E7">
            <w:pPr>
              <w:pStyle w:val="Normal1"/>
            </w:pPr>
            <w:r>
              <w:rPr>
                <w:highlight w:val="white"/>
              </w:rPr>
              <w:t xml:space="preserve">causes </w:t>
            </w:r>
          </w:p>
        </w:tc>
      </w:tr>
      <w:tr w:rsidR="00DD07C4" w14:paraId="22CD99F0" w14:textId="77777777" w:rsidTr="002A56E7">
        <w:tc>
          <w:tcPr>
            <w:tcW w:w="4921" w:type="dxa"/>
            <w:tcMar>
              <w:top w:w="100" w:type="dxa"/>
              <w:left w:w="100" w:type="dxa"/>
              <w:bottom w:w="100" w:type="dxa"/>
              <w:right w:w="100" w:type="dxa"/>
            </w:tcMar>
          </w:tcPr>
          <w:p w14:paraId="34297224"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350C961C" w14:textId="77777777" w:rsidR="00DD07C4" w:rsidRDefault="00DD07C4" w:rsidP="002A56E7">
            <w:pPr>
              <w:pStyle w:val="Normal1"/>
            </w:pPr>
            <w:r>
              <w:rPr>
                <w:highlight w:val="white"/>
              </w:rPr>
              <w:t xml:space="preserve">Cellular reaction to injury: </w:t>
            </w:r>
          </w:p>
          <w:p w14:paraId="3EE79181" w14:textId="77777777" w:rsidR="00DD07C4" w:rsidRDefault="00DD07C4" w:rsidP="002A56E7">
            <w:pPr>
              <w:pStyle w:val="Normal1"/>
            </w:pPr>
            <w:r>
              <w:rPr>
                <w:highlight w:val="white"/>
              </w:rPr>
              <w:t xml:space="preserve">degenerative </w:t>
            </w:r>
          </w:p>
          <w:p w14:paraId="54C5D9D4" w14:textId="77777777" w:rsidR="00DD07C4" w:rsidRDefault="00DD07C4" w:rsidP="002A56E7">
            <w:pPr>
              <w:pStyle w:val="Normal1"/>
            </w:pPr>
            <w:r>
              <w:rPr>
                <w:highlight w:val="white"/>
              </w:rPr>
              <w:t xml:space="preserve">infiltration </w:t>
            </w:r>
          </w:p>
          <w:p w14:paraId="45427D4C" w14:textId="77777777" w:rsidR="00DD07C4" w:rsidRDefault="00DD07C4" w:rsidP="002A56E7">
            <w:pPr>
              <w:pStyle w:val="Normal1"/>
            </w:pPr>
            <w:r>
              <w:rPr>
                <w:highlight w:val="white"/>
              </w:rPr>
              <w:t xml:space="preserve">necrosis </w:t>
            </w:r>
          </w:p>
        </w:tc>
      </w:tr>
      <w:tr w:rsidR="00DD07C4" w14:paraId="4524F90A" w14:textId="77777777" w:rsidTr="002A56E7">
        <w:tc>
          <w:tcPr>
            <w:tcW w:w="4921" w:type="dxa"/>
            <w:tcMar>
              <w:top w:w="100" w:type="dxa"/>
              <w:left w:w="100" w:type="dxa"/>
              <w:bottom w:w="100" w:type="dxa"/>
              <w:right w:w="100" w:type="dxa"/>
            </w:tcMar>
          </w:tcPr>
          <w:p w14:paraId="4497510C"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7C0D106C" w14:textId="77777777" w:rsidR="00DD07C4" w:rsidRDefault="00DD07C4" w:rsidP="002A56E7">
            <w:pPr>
              <w:pStyle w:val="Normal1"/>
            </w:pPr>
            <w:r>
              <w:rPr>
                <w:highlight w:val="white"/>
              </w:rPr>
              <w:t xml:space="preserve">Atrophy and hypertrophy: </w:t>
            </w:r>
          </w:p>
          <w:p w14:paraId="1C3C01FD" w14:textId="77777777" w:rsidR="00DD07C4" w:rsidRDefault="00DD07C4" w:rsidP="002A56E7">
            <w:pPr>
              <w:pStyle w:val="Normal1"/>
            </w:pPr>
            <w:r>
              <w:rPr>
                <w:highlight w:val="white"/>
              </w:rPr>
              <w:t xml:space="preserve">definitions </w:t>
            </w:r>
          </w:p>
        </w:tc>
      </w:tr>
      <w:tr w:rsidR="00DD07C4" w14:paraId="42D369E1" w14:textId="77777777" w:rsidTr="002A56E7">
        <w:tc>
          <w:tcPr>
            <w:tcW w:w="4921" w:type="dxa"/>
            <w:tcMar>
              <w:top w:w="100" w:type="dxa"/>
              <w:left w:w="100" w:type="dxa"/>
              <w:bottom w:w="100" w:type="dxa"/>
              <w:right w:w="100" w:type="dxa"/>
            </w:tcMar>
          </w:tcPr>
          <w:p w14:paraId="3672BBF7"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6AA1C992" w14:textId="77777777" w:rsidR="00DD07C4" w:rsidRDefault="00DD07C4" w:rsidP="002A56E7">
            <w:pPr>
              <w:pStyle w:val="Normal1"/>
            </w:pPr>
            <w:r>
              <w:rPr>
                <w:highlight w:val="white"/>
              </w:rPr>
              <w:t xml:space="preserve">Structural abnormalities: </w:t>
            </w:r>
          </w:p>
          <w:p w14:paraId="5BBED3E2" w14:textId="77777777" w:rsidR="00DD07C4" w:rsidRDefault="00DD07C4" w:rsidP="002A56E7">
            <w:pPr>
              <w:pStyle w:val="Normal1"/>
            </w:pPr>
            <w:r>
              <w:rPr>
                <w:highlight w:val="white"/>
              </w:rPr>
              <w:t>described and discussed</w:t>
            </w:r>
          </w:p>
        </w:tc>
      </w:tr>
      <w:tr w:rsidR="00DD07C4" w14:paraId="7003F505" w14:textId="77777777" w:rsidTr="002A56E7">
        <w:tc>
          <w:tcPr>
            <w:tcW w:w="4921" w:type="dxa"/>
            <w:tcMar>
              <w:top w:w="100" w:type="dxa"/>
              <w:left w:w="100" w:type="dxa"/>
              <w:bottom w:w="100" w:type="dxa"/>
              <w:right w:w="100" w:type="dxa"/>
            </w:tcMar>
          </w:tcPr>
          <w:p w14:paraId="4391C257"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49D96922" w14:textId="77777777" w:rsidR="00DD07C4" w:rsidRDefault="00DD07C4" w:rsidP="002A56E7">
            <w:pPr>
              <w:pStyle w:val="Normal1"/>
            </w:pPr>
            <w:r>
              <w:rPr>
                <w:highlight w:val="white"/>
              </w:rPr>
              <w:t xml:space="preserve">Fluids: </w:t>
            </w:r>
          </w:p>
          <w:p w14:paraId="34A31BE9" w14:textId="77777777" w:rsidR="00DD07C4" w:rsidRDefault="00DD07C4" w:rsidP="002A56E7">
            <w:pPr>
              <w:pStyle w:val="Normal1"/>
            </w:pPr>
            <w:r>
              <w:rPr>
                <w:highlight w:val="white"/>
              </w:rPr>
              <w:lastRenderedPageBreak/>
              <w:t xml:space="preserve">physiological </w:t>
            </w:r>
          </w:p>
          <w:p w14:paraId="70729C53" w14:textId="77777777" w:rsidR="00DD07C4" w:rsidRDefault="00DD07C4" w:rsidP="002A56E7">
            <w:pPr>
              <w:pStyle w:val="Normal1"/>
            </w:pPr>
            <w:r>
              <w:rPr>
                <w:highlight w:val="white"/>
              </w:rPr>
              <w:t xml:space="preserve">pathological </w:t>
            </w:r>
          </w:p>
          <w:p w14:paraId="77E3FE75" w14:textId="77777777" w:rsidR="00DD07C4" w:rsidRDefault="00DD07C4" w:rsidP="002A56E7">
            <w:pPr>
              <w:pStyle w:val="Normal1"/>
            </w:pPr>
            <w:r>
              <w:rPr>
                <w:highlight w:val="white"/>
              </w:rPr>
              <w:t xml:space="preserve">active </w:t>
            </w:r>
          </w:p>
          <w:p w14:paraId="00A5B456" w14:textId="77777777" w:rsidR="00DD07C4" w:rsidRDefault="00DD07C4" w:rsidP="002A56E7">
            <w:pPr>
              <w:pStyle w:val="Normal1"/>
            </w:pPr>
            <w:r>
              <w:rPr>
                <w:highlight w:val="white"/>
              </w:rPr>
              <w:t xml:space="preserve">passive </w:t>
            </w:r>
          </w:p>
        </w:tc>
      </w:tr>
      <w:tr w:rsidR="00DD07C4" w14:paraId="2C1F6740" w14:textId="77777777" w:rsidTr="002A56E7">
        <w:tc>
          <w:tcPr>
            <w:tcW w:w="4921" w:type="dxa"/>
            <w:tcMar>
              <w:top w:w="100" w:type="dxa"/>
              <w:left w:w="100" w:type="dxa"/>
              <w:bottom w:w="100" w:type="dxa"/>
              <w:right w:w="100" w:type="dxa"/>
            </w:tcMar>
          </w:tcPr>
          <w:p w14:paraId="62DBC058" w14:textId="77777777" w:rsidR="00DD07C4" w:rsidRDefault="00DD07C4" w:rsidP="002A56E7">
            <w:pPr>
              <w:pStyle w:val="Normal1"/>
              <w:jc w:val="right"/>
            </w:pPr>
            <w:r>
              <w:rPr>
                <w:highlight w:val="white"/>
              </w:rPr>
              <w:lastRenderedPageBreak/>
              <w:t>1</w:t>
            </w:r>
          </w:p>
        </w:tc>
        <w:tc>
          <w:tcPr>
            <w:tcW w:w="4439" w:type="dxa"/>
            <w:tcMar>
              <w:top w:w="100" w:type="dxa"/>
              <w:left w:w="100" w:type="dxa"/>
              <w:bottom w:w="100" w:type="dxa"/>
              <w:right w:w="100" w:type="dxa"/>
            </w:tcMar>
          </w:tcPr>
          <w:p w14:paraId="236EDB31" w14:textId="77777777" w:rsidR="00DD07C4" w:rsidRDefault="00DD07C4" w:rsidP="002A56E7">
            <w:pPr>
              <w:pStyle w:val="Normal1"/>
            </w:pPr>
            <w:r>
              <w:rPr>
                <w:highlight w:val="white"/>
              </w:rPr>
              <w:t xml:space="preserve">Obstructions: </w:t>
            </w:r>
          </w:p>
          <w:p w14:paraId="6EDBBDDD" w14:textId="77777777" w:rsidR="00DD07C4" w:rsidRDefault="00DD07C4" w:rsidP="002A56E7">
            <w:pPr>
              <w:pStyle w:val="Normal1"/>
            </w:pPr>
            <w:r>
              <w:rPr>
                <w:highlight w:val="white"/>
              </w:rPr>
              <w:t xml:space="preserve">thrombosis and their changes </w:t>
            </w:r>
          </w:p>
          <w:p w14:paraId="7F0FCA08" w14:textId="77777777" w:rsidR="00DD07C4" w:rsidRDefault="00DD07C4" w:rsidP="002A56E7">
            <w:pPr>
              <w:pStyle w:val="Normal1"/>
            </w:pPr>
            <w:r>
              <w:rPr>
                <w:highlight w:val="white"/>
              </w:rPr>
              <w:t xml:space="preserve">embolism </w:t>
            </w:r>
          </w:p>
          <w:p w14:paraId="1BC693C3" w14:textId="77777777" w:rsidR="00DD07C4" w:rsidRDefault="00DD07C4" w:rsidP="002A56E7">
            <w:pPr>
              <w:pStyle w:val="Normal1"/>
            </w:pPr>
            <w:r>
              <w:rPr>
                <w:highlight w:val="white"/>
              </w:rPr>
              <w:t xml:space="preserve">types and causes </w:t>
            </w:r>
          </w:p>
        </w:tc>
      </w:tr>
      <w:tr w:rsidR="00DD07C4" w14:paraId="10EF7A1F" w14:textId="77777777" w:rsidTr="002A56E7">
        <w:tc>
          <w:tcPr>
            <w:tcW w:w="4921" w:type="dxa"/>
            <w:tcMar>
              <w:top w:w="100" w:type="dxa"/>
              <w:left w:w="100" w:type="dxa"/>
              <w:bottom w:w="100" w:type="dxa"/>
              <w:right w:w="100" w:type="dxa"/>
            </w:tcMar>
          </w:tcPr>
          <w:p w14:paraId="4BC8B9B2"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6E88CB63" w14:textId="77777777" w:rsidR="00DD07C4" w:rsidRDefault="00DD07C4" w:rsidP="002A56E7">
            <w:pPr>
              <w:pStyle w:val="Normal1"/>
            </w:pPr>
            <w:r>
              <w:rPr>
                <w:highlight w:val="white"/>
              </w:rPr>
              <w:t xml:space="preserve">Hemorrhage and postmortem conditions </w:t>
            </w:r>
          </w:p>
        </w:tc>
      </w:tr>
      <w:tr w:rsidR="00DD07C4" w14:paraId="3FFBF754" w14:textId="77777777" w:rsidTr="002A56E7">
        <w:tc>
          <w:tcPr>
            <w:tcW w:w="4921" w:type="dxa"/>
            <w:tcMar>
              <w:top w:w="100" w:type="dxa"/>
              <w:left w:w="100" w:type="dxa"/>
              <w:bottom w:w="100" w:type="dxa"/>
              <w:right w:w="100" w:type="dxa"/>
            </w:tcMar>
          </w:tcPr>
          <w:p w14:paraId="4E2CB321"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23E0D7D9" w14:textId="77777777" w:rsidR="00DD07C4" w:rsidRDefault="00DD07C4" w:rsidP="002A56E7">
            <w:pPr>
              <w:pStyle w:val="Normal1"/>
            </w:pPr>
            <w:r>
              <w:rPr>
                <w:highlight w:val="white"/>
              </w:rPr>
              <w:t xml:space="preserve">Neoplasms (tumors): </w:t>
            </w:r>
          </w:p>
          <w:p w14:paraId="03C57807" w14:textId="77777777" w:rsidR="00DD07C4" w:rsidRDefault="00DD07C4" w:rsidP="002A56E7">
            <w:pPr>
              <w:pStyle w:val="Normal1"/>
            </w:pPr>
            <w:r>
              <w:rPr>
                <w:highlight w:val="white"/>
              </w:rPr>
              <w:t xml:space="preserve">definition </w:t>
            </w:r>
          </w:p>
          <w:p w14:paraId="499A5000" w14:textId="77777777" w:rsidR="00DD07C4" w:rsidRDefault="00DD07C4" w:rsidP="002A56E7">
            <w:pPr>
              <w:pStyle w:val="Normal1"/>
            </w:pPr>
            <w:r>
              <w:rPr>
                <w:highlight w:val="white"/>
              </w:rPr>
              <w:t xml:space="preserve">physiological differences </w:t>
            </w:r>
          </w:p>
        </w:tc>
      </w:tr>
      <w:tr w:rsidR="00DD07C4" w14:paraId="2F8B26A5" w14:textId="77777777" w:rsidTr="002A56E7">
        <w:tc>
          <w:tcPr>
            <w:tcW w:w="4921" w:type="dxa"/>
            <w:tcMar>
              <w:top w:w="100" w:type="dxa"/>
              <w:left w:w="100" w:type="dxa"/>
              <w:bottom w:w="100" w:type="dxa"/>
              <w:right w:w="100" w:type="dxa"/>
            </w:tcMar>
          </w:tcPr>
          <w:p w14:paraId="404C1780"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422E5601" w14:textId="77777777" w:rsidR="00DD07C4" w:rsidRDefault="00DD07C4" w:rsidP="002A56E7">
            <w:pPr>
              <w:pStyle w:val="Normal1"/>
            </w:pPr>
            <w:r>
              <w:rPr>
                <w:highlight w:val="white"/>
              </w:rPr>
              <w:t xml:space="preserve">Malignant neoplasms: </w:t>
            </w:r>
          </w:p>
          <w:p w14:paraId="06A6294D" w14:textId="77777777" w:rsidR="00DD07C4" w:rsidRDefault="00DD07C4" w:rsidP="002A56E7">
            <w:pPr>
              <w:pStyle w:val="Normal1"/>
            </w:pPr>
            <w:r>
              <w:rPr>
                <w:highlight w:val="white"/>
              </w:rPr>
              <w:t xml:space="preserve">characteristics </w:t>
            </w:r>
          </w:p>
        </w:tc>
      </w:tr>
      <w:tr w:rsidR="00DD07C4" w14:paraId="78494B33" w14:textId="77777777" w:rsidTr="002A56E7">
        <w:tc>
          <w:tcPr>
            <w:tcW w:w="4921" w:type="dxa"/>
            <w:tcMar>
              <w:top w:w="100" w:type="dxa"/>
              <w:left w:w="100" w:type="dxa"/>
              <w:bottom w:w="100" w:type="dxa"/>
              <w:right w:w="100" w:type="dxa"/>
            </w:tcMar>
          </w:tcPr>
          <w:p w14:paraId="08566036"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74B5AA0B" w14:textId="77777777" w:rsidR="00DD07C4" w:rsidRDefault="00DD07C4" w:rsidP="002A56E7">
            <w:pPr>
              <w:pStyle w:val="Normal1"/>
            </w:pPr>
            <w:r>
              <w:rPr>
                <w:highlight w:val="white"/>
              </w:rPr>
              <w:t xml:space="preserve">Diseases of blood, blood vessels, and heart </w:t>
            </w:r>
          </w:p>
        </w:tc>
      </w:tr>
      <w:tr w:rsidR="00DD07C4" w14:paraId="52B2BDFF" w14:textId="77777777" w:rsidTr="002A56E7">
        <w:tc>
          <w:tcPr>
            <w:tcW w:w="4921" w:type="dxa"/>
            <w:tcMar>
              <w:top w:w="100" w:type="dxa"/>
              <w:left w:w="100" w:type="dxa"/>
              <w:bottom w:w="100" w:type="dxa"/>
              <w:right w:w="100" w:type="dxa"/>
            </w:tcMar>
          </w:tcPr>
          <w:p w14:paraId="2ED6D040"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01FFF04F" w14:textId="77777777" w:rsidR="00DD07C4" w:rsidRDefault="00DD07C4" w:rsidP="002A56E7">
            <w:pPr>
              <w:pStyle w:val="Normal1"/>
            </w:pPr>
            <w:r>
              <w:rPr>
                <w:highlight w:val="white"/>
              </w:rPr>
              <w:t xml:space="preserve">Diseases of digestive system </w:t>
            </w:r>
          </w:p>
        </w:tc>
      </w:tr>
      <w:tr w:rsidR="00DD07C4" w14:paraId="31C24CD7" w14:textId="77777777" w:rsidTr="002A56E7">
        <w:tc>
          <w:tcPr>
            <w:tcW w:w="4921" w:type="dxa"/>
            <w:tcMar>
              <w:top w:w="100" w:type="dxa"/>
              <w:left w:w="100" w:type="dxa"/>
              <w:bottom w:w="100" w:type="dxa"/>
              <w:right w:w="100" w:type="dxa"/>
            </w:tcMar>
          </w:tcPr>
          <w:p w14:paraId="2E2FBB6D"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783622A1" w14:textId="77777777" w:rsidR="00DD07C4" w:rsidRDefault="00DD07C4" w:rsidP="002A56E7">
            <w:pPr>
              <w:pStyle w:val="Normal1"/>
            </w:pPr>
            <w:r>
              <w:rPr>
                <w:highlight w:val="white"/>
              </w:rPr>
              <w:t xml:space="preserve">Digestive system: </w:t>
            </w:r>
          </w:p>
          <w:p w14:paraId="4FDB791E" w14:textId="77777777" w:rsidR="00DD07C4" w:rsidRDefault="00DD07C4" w:rsidP="002A56E7">
            <w:pPr>
              <w:pStyle w:val="Normal1"/>
            </w:pPr>
            <w:r>
              <w:rPr>
                <w:highlight w:val="white"/>
              </w:rPr>
              <w:t xml:space="preserve">genetic developmental </w:t>
            </w:r>
          </w:p>
        </w:tc>
      </w:tr>
      <w:tr w:rsidR="00DD07C4" w14:paraId="0DFF961A" w14:textId="77777777" w:rsidTr="002A56E7">
        <w:tc>
          <w:tcPr>
            <w:tcW w:w="4921" w:type="dxa"/>
            <w:tcMar>
              <w:top w:w="100" w:type="dxa"/>
              <w:left w:w="100" w:type="dxa"/>
              <w:bottom w:w="100" w:type="dxa"/>
              <w:right w:w="100" w:type="dxa"/>
            </w:tcMar>
          </w:tcPr>
          <w:p w14:paraId="060A9EE3"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607E2894" w14:textId="77777777" w:rsidR="00DD07C4" w:rsidRDefault="00DD07C4" w:rsidP="002A56E7">
            <w:pPr>
              <w:pStyle w:val="Normal1"/>
            </w:pPr>
            <w:r>
              <w:rPr>
                <w:highlight w:val="white"/>
              </w:rPr>
              <w:t xml:space="preserve">Respiratory system: </w:t>
            </w:r>
          </w:p>
          <w:p w14:paraId="62E7A5DB" w14:textId="77777777" w:rsidR="00DD07C4" w:rsidRDefault="00DD07C4" w:rsidP="002A56E7">
            <w:pPr>
              <w:pStyle w:val="Normal1"/>
            </w:pPr>
            <w:r>
              <w:rPr>
                <w:highlight w:val="white"/>
              </w:rPr>
              <w:t xml:space="preserve">various diagnoses </w:t>
            </w:r>
          </w:p>
          <w:p w14:paraId="6BD2B891" w14:textId="77777777" w:rsidR="00DD07C4" w:rsidRDefault="00DD07C4" w:rsidP="002A56E7">
            <w:pPr>
              <w:pStyle w:val="Normal1"/>
            </w:pPr>
            <w:r>
              <w:rPr>
                <w:highlight w:val="white"/>
              </w:rPr>
              <w:t>anatomical landmarks</w:t>
            </w:r>
          </w:p>
        </w:tc>
      </w:tr>
      <w:tr w:rsidR="00DD07C4" w14:paraId="2F311706" w14:textId="77777777" w:rsidTr="002A56E7">
        <w:tc>
          <w:tcPr>
            <w:tcW w:w="4921" w:type="dxa"/>
            <w:tcMar>
              <w:top w:w="100" w:type="dxa"/>
              <w:left w:w="100" w:type="dxa"/>
              <w:bottom w:w="100" w:type="dxa"/>
              <w:right w:w="100" w:type="dxa"/>
            </w:tcMar>
          </w:tcPr>
          <w:p w14:paraId="212E2E00"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03A78594" w14:textId="77777777" w:rsidR="00DD07C4" w:rsidRDefault="00DD07C4" w:rsidP="002A56E7">
            <w:pPr>
              <w:pStyle w:val="Normal1"/>
            </w:pPr>
            <w:r>
              <w:rPr>
                <w:highlight w:val="white"/>
              </w:rPr>
              <w:t xml:space="preserve">Urinary system: </w:t>
            </w:r>
          </w:p>
          <w:p w14:paraId="4CBC2E7F" w14:textId="77777777" w:rsidR="00DD07C4" w:rsidRDefault="00DD07C4" w:rsidP="002A56E7">
            <w:pPr>
              <w:pStyle w:val="Normal1"/>
            </w:pPr>
            <w:r>
              <w:rPr>
                <w:highlight w:val="white"/>
              </w:rPr>
              <w:t xml:space="preserve">various disease states </w:t>
            </w:r>
          </w:p>
          <w:p w14:paraId="6A508CA9" w14:textId="77777777" w:rsidR="00DD07C4" w:rsidRDefault="00DD07C4" w:rsidP="002A56E7">
            <w:pPr>
              <w:pStyle w:val="Normal1"/>
            </w:pPr>
            <w:r>
              <w:rPr>
                <w:highlight w:val="white"/>
              </w:rPr>
              <w:t xml:space="preserve">pathophysiology </w:t>
            </w:r>
          </w:p>
        </w:tc>
      </w:tr>
      <w:tr w:rsidR="00DD07C4" w14:paraId="0B2EC895" w14:textId="77777777" w:rsidTr="002A56E7">
        <w:tc>
          <w:tcPr>
            <w:tcW w:w="4921" w:type="dxa"/>
            <w:tcMar>
              <w:top w:w="100" w:type="dxa"/>
              <w:left w:w="100" w:type="dxa"/>
              <w:bottom w:w="100" w:type="dxa"/>
              <w:right w:w="100" w:type="dxa"/>
            </w:tcMar>
          </w:tcPr>
          <w:p w14:paraId="094CFCAD"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698634DD" w14:textId="77777777" w:rsidR="00DD07C4" w:rsidRDefault="00DD07C4" w:rsidP="002A56E7">
            <w:pPr>
              <w:pStyle w:val="Normal1"/>
            </w:pPr>
            <w:r>
              <w:rPr>
                <w:highlight w:val="white"/>
              </w:rPr>
              <w:t xml:space="preserve">Nervous system: </w:t>
            </w:r>
          </w:p>
          <w:p w14:paraId="5CA6EF14" w14:textId="77777777" w:rsidR="00DD07C4" w:rsidRDefault="00DD07C4" w:rsidP="002A56E7">
            <w:pPr>
              <w:pStyle w:val="Normal1"/>
            </w:pPr>
            <w:r>
              <w:rPr>
                <w:highlight w:val="white"/>
              </w:rPr>
              <w:t xml:space="preserve">disorders </w:t>
            </w:r>
          </w:p>
        </w:tc>
      </w:tr>
      <w:tr w:rsidR="00DD07C4" w14:paraId="784D5DF5" w14:textId="77777777" w:rsidTr="002A56E7">
        <w:tc>
          <w:tcPr>
            <w:tcW w:w="4921" w:type="dxa"/>
            <w:tcMar>
              <w:top w:w="100" w:type="dxa"/>
              <w:left w:w="100" w:type="dxa"/>
              <w:bottom w:w="100" w:type="dxa"/>
              <w:right w:w="100" w:type="dxa"/>
            </w:tcMar>
          </w:tcPr>
          <w:p w14:paraId="1CD1A857"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3233CB87" w14:textId="77777777" w:rsidR="00DD07C4" w:rsidRDefault="00DD07C4" w:rsidP="002A56E7">
            <w:pPr>
              <w:pStyle w:val="Normal1"/>
            </w:pPr>
            <w:r>
              <w:rPr>
                <w:highlight w:val="white"/>
              </w:rPr>
              <w:t xml:space="preserve">Female reproductive system: </w:t>
            </w:r>
          </w:p>
          <w:p w14:paraId="0813BD2F" w14:textId="77777777" w:rsidR="00DD07C4" w:rsidRDefault="00DD07C4" w:rsidP="002A56E7">
            <w:pPr>
              <w:pStyle w:val="Normal1"/>
            </w:pPr>
            <w:r>
              <w:rPr>
                <w:highlight w:val="white"/>
              </w:rPr>
              <w:t xml:space="preserve">inflammatory and/or degenerative diseases </w:t>
            </w:r>
          </w:p>
        </w:tc>
      </w:tr>
      <w:tr w:rsidR="00DD07C4" w14:paraId="7870B85C" w14:textId="77777777" w:rsidTr="002A56E7">
        <w:tc>
          <w:tcPr>
            <w:tcW w:w="4921" w:type="dxa"/>
            <w:tcMar>
              <w:top w:w="100" w:type="dxa"/>
              <w:left w:w="100" w:type="dxa"/>
              <w:bottom w:w="100" w:type="dxa"/>
              <w:right w:w="100" w:type="dxa"/>
            </w:tcMar>
          </w:tcPr>
          <w:p w14:paraId="4B1A6E73"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500C01BA" w14:textId="77777777" w:rsidR="00DD07C4" w:rsidRDefault="00DD07C4" w:rsidP="002A56E7">
            <w:pPr>
              <w:pStyle w:val="Normal1"/>
            </w:pPr>
            <w:r>
              <w:rPr>
                <w:highlight w:val="white"/>
              </w:rPr>
              <w:t xml:space="preserve">Male reproductive system: </w:t>
            </w:r>
          </w:p>
          <w:p w14:paraId="77AB0F23" w14:textId="77777777" w:rsidR="00DD07C4" w:rsidRDefault="00DD07C4" w:rsidP="002A56E7">
            <w:pPr>
              <w:pStyle w:val="Normal1"/>
            </w:pPr>
            <w:r>
              <w:rPr>
                <w:highlight w:val="white"/>
              </w:rPr>
              <w:t xml:space="preserve">inflammatory and/or degenerative diseases </w:t>
            </w:r>
          </w:p>
        </w:tc>
      </w:tr>
      <w:tr w:rsidR="00DD07C4" w14:paraId="32663062" w14:textId="77777777" w:rsidTr="002A56E7">
        <w:tc>
          <w:tcPr>
            <w:tcW w:w="4921" w:type="dxa"/>
            <w:tcMar>
              <w:top w:w="100" w:type="dxa"/>
              <w:left w:w="100" w:type="dxa"/>
              <w:bottom w:w="100" w:type="dxa"/>
              <w:right w:w="100" w:type="dxa"/>
            </w:tcMar>
          </w:tcPr>
          <w:p w14:paraId="175D8B00"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7AAA2FED" w14:textId="77777777" w:rsidR="00DD07C4" w:rsidRDefault="00DD07C4" w:rsidP="002A56E7">
            <w:pPr>
              <w:pStyle w:val="Normal1"/>
            </w:pPr>
            <w:r>
              <w:rPr>
                <w:highlight w:val="white"/>
              </w:rPr>
              <w:t xml:space="preserve">Bones and joints: </w:t>
            </w:r>
          </w:p>
          <w:p w14:paraId="6DFD8863" w14:textId="77777777" w:rsidR="00DD07C4" w:rsidRDefault="00DD07C4" w:rsidP="002A56E7">
            <w:pPr>
              <w:pStyle w:val="Normal1"/>
            </w:pPr>
            <w:r>
              <w:rPr>
                <w:highlight w:val="white"/>
              </w:rPr>
              <w:t xml:space="preserve">inflammatory and/or degenerative diseases </w:t>
            </w:r>
          </w:p>
        </w:tc>
      </w:tr>
      <w:tr w:rsidR="00DD07C4" w14:paraId="0B61E11D" w14:textId="77777777" w:rsidTr="002A56E7">
        <w:tc>
          <w:tcPr>
            <w:tcW w:w="4921" w:type="dxa"/>
            <w:tcMar>
              <w:top w:w="100" w:type="dxa"/>
              <w:left w:w="100" w:type="dxa"/>
              <w:bottom w:w="100" w:type="dxa"/>
              <w:right w:w="100" w:type="dxa"/>
            </w:tcMar>
          </w:tcPr>
          <w:p w14:paraId="155AE12B"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5A7CDF9F" w14:textId="77777777" w:rsidR="00DD07C4" w:rsidRDefault="00DD07C4" w:rsidP="002A56E7">
            <w:pPr>
              <w:pStyle w:val="Normal1"/>
            </w:pPr>
            <w:r>
              <w:rPr>
                <w:highlight w:val="white"/>
              </w:rPr>
              <w:t xml:space="preserve">Endocrine glands: </w:t>
            </w:r>
          </w:p>
          <w:p w14:paraId="039BCF07" w14:textId="77777777" w:rsidR="00DD07C4" w:rsidRDefault="00DD07C4" w:rsidP="002A56E7">
            <w:pPr>
              <w:pStyle w:val="Normal1"/>
            </w:pPr>
            <w:r>
              <w:rPr>
                <w:highlight w:val="white"/>
              </w:rPr>
              <w:lastRenderedPageBreak/>
              <w:t xml:space="preserve">pathology defined </w:t>
            </w:r>
          </w:p>
        </w:tc>
      </w:tr>
      <w:tr w:rsidR="00DD07C4" w14:paraId="7F09A796" w14:textId="77777777" w:rsidTr="002A56E7">
        <w:tc>
          <w:tcPr>
            <w:tcW w:w="4921" w:type="dxa"/>
            <w:tcMar>
              <w:top w:w="100" w:type="dxa"/>
              <w:left w:w="100" w:type="dxa"/>
              <w:bottom w:w="100" w:type="dxa"/>
              <w:right w:w="100" w:type="dxa"/>
            </w:tcMar>
          </w:tcPr>
          <w:p w14:paraId="4505D766" w14:textId="77777777" w:rsidR="00DD07C4" w:rsidRDefault="00DD07C4" w:rsidP="002A56E7">
            <w:pPr>
              <w:pStyle w:val="Normal1"/>
              <w:jc w:val="right"/>
            </w:pPr>
            <w:r>
              <w:rPr>
                <w:highlight w:val="white"/>
              </w:rPr>
              <w:lastRenderedPageBreak/>
              <w:t>1</w:t>
            </w:r>
          </w:p>
        </w:tc>
        <w:tc>
          <w:tcPr>
            <w:tcW w:w="4439" w:type="dxa"/>
            <w:tcMar>
              <w:top w:w="100" w:type="dxa"/>
              <w:left w:w="100" w:type="dxa"/>
              <w:bottom w:w="100" w:type="dxa"/>
              <w:right w:w="100" w:type="dxa"/>
            </w:tcMar>
          </w:tcPr>
          <w:p w14:paraId="0C2530EF" w14:textId="77777777" w:rsidR="00DD07C4" w:rsidRDefault="00DD07C4" w:rsidP="002A56E7">
            <w:pPr>
              <w:pStyle w:val="Normal1"/>
            </w:pPr>
            <w:r>
              <w:rPr>
                <w:highlight w:val="white"/>
              </w:rPr>
              <w:t xml:space="preserve">Integumentary system: </w:t>
            </w:r>
          </w:p>
          <w:p w14:paraId="09D3023E" w14:textId="77777777" w:rsidR="00DD07C4" w:rsidRDefault="00DD07C4" w:rsidP="002A56E7">
            <w:pPr>
              <w:pStyle w:val="Normal1"/>
            </w:pPr>
            <w:r>
              <w:rPr>
                <w:highlight w:val="white"/>
              </w:rPr>
              <w:t>inflammatory and/or diseases</w:t>
            </w:r>
          </w:p>
        </w:tc>
      </w:tr>
      <w:tr w:rsidR="00DD07C4" w14:paraId="02F9B2C8" w14:textId="77777777" w:rsidTr="002A56E7">
        <w:tc>
          <w:tcPr>
            <w:tcW w:w="4921" w:type="dxa"/>
            <w:tcMar>
              <w:top w:w="100" w:type="dxa"/>
              <w:left w:w="100" w:type="dxa"/>
              <w:bottom w:w="100" w:type="dxa"/>
              <w:right w:w="100" w:type="dxa"/>
            </w:tcMar>
          </w:tcPr>
          <w:p w14:paraId="306F25FF" w14:textId="77777777" w:rsidR="00DD07C4" w:rsidRDefault="00DD07C4" w:rsidP="002A56E7">
            <w:pPr>
              <w:pStyle w:val="Normal1"/>
              <w:jc w:val="right"/>
            </w:pPr>
            <w:r>
              <w:rPr>
                <w:highlight w:val="white"/>
              </w:rPr>
              <w:t>1</w:t>
            </w:r>
          </w:p>
        </w:tc>
        <w:tc>
          <w:tcPr>
            <w:tcW w:w="4439" w:type="dxa"/>
            <w:tcMar>
              <w:top w:w="100" w:type="dxa"/>
              <w:left w:w="100" w:type="dxa"/>
              <w:bottom w:w="100" w:type="dxa"/>
              <w:right w:w="100" w:type="dxa"/>
            </w:tcMar>
          </w:tcPr>
          <w:p w14:paraId="33116EE5" w14:textId="77777777" w:rsidR="00DD07C4" w:rsidRDefault="00DD07C4" w:rsidP="002A56E7">
            <w:pPr>
              <w:pStyle w:val="Normal1"/>
            </w:pPr>
            <w:r>
              <w:rPr>
                <w:highlight w:val="white"/>
              </w:rPr>
              <w:t xml:space="preserve">Lymphatic system: </w:t>
            </w:r>
          </w:p>
          <w:p w14:paraId="3ED81711" w14:textId="77777777" w:rsidR="00DD07C4" w:rsidRDefault="00DD07C4" w:rsidP="002A56E7">
            <w:pPr>
              <w:pStyle w:val="Normal1"/>
            </w:pPr>
            <w:r>
              <w:rPr>
                <w:highlight w:val="white"/>
              </w:rPr>
              <w:t xml:space="preserve">inflammation and/or degeneration </w:t>
            </w:r>
          </w:p>
        </w:tc>
      </w:tr>
      <w:tr w:rsidR="00DD07C4" w14:paraId="5781B128" w14:textId="77777777" w:rsidTr="002A56E7">
        <w:tc>
          <w:tcPr>
            <w:tcW w:w="4921" w:type="dxa"/>
            <w:tcMar>
              <w:top w:w="100" w:type="dxa"/>
              <w:left w:w="100" w:type="dxa"/>
              <w:bottom w:w="100" w:type="dxa"/>
              <w:right w:w="100" w:type="dxa"/>
            </w:tcMar>
          </w:tcPr>
          <w:p w14:paraId="404C60B2" w14:textId="77777777" w:rsidR="00DD07C4" w:rsidRDefault="00DD07C4" w:rsidP="002A56E7">
            <w:pPr>
              <w:pStyle w:val="Normal1"/>
              <w:jc w:val="right"/>
            </w:pPr>
            <w:r>
              <w:rPr>
                <w:highlight w:val="white"/>
              </w:rPr>
              <w:t>2</w:t>
            </w:r>
          </w:p>
        </w:tc>
        <w:tc>
          <w:tcPr>
            <w:tcW w:w="4439" w:type="dxa"/>
            <w:tcMar>
              <w:top w:w="100" w:type="dxa"/>
              <w:left w:w="100" w:type="dxa"/>
              <w:bottom w:w="100" w:type="dxa"/>
              <w:right w:w="100" w:type="dxa"/>
            </w:tcMar>
          </w:tcPr>
          <w:p w14:paraId="4D2675CA" w14:textId="77777777" w:rsidR="00DD07C4" w:rsidRDefault="00DD07C4" w:rsidP="002A56E7">
            <w:pPr>
              <w:pStyle w:val="Normal1"/>
            </w:pPr>
            <w:r>
              <w:rPr>
                <w:highlight w:val="white"/>
              </w:rPr>
              <w:t>Final exam</w:t>
            </w:r>
          </w:p>
        </w:tc>
      </w:tr>
      <w:tr w:rsidR="00DD07C4" w14:paraId="0E3D2DA1" w14:textId="77777777" w:rsidTr="002A56E7">
        <w:tc>
          <w:tcPr>
            <w:tcW w:w="4921" w:type="dxa"/>
            <w:tcMar>
              <w:top w:w="100" w:type="dxa"/>
              <w:left w:w="100" w:type="dxa"/>
              <w:bottom w:w="100" w:type="dxa"/>
              <w:right w:w="100" w:type="dxa"/>
            </w:tcMar>
          </w:tcPr>
          <w:p w14:paraId="25761F27" w14:textId="77777777" w:rsidR="00DD07C4" w:rsidRDefault="00DD07C4" w:rsidP="002A56E7">
            <w:pPr>
              <w:pStyle w:val="Normal1"/>
              <w:pBdr>
                <w:top w:val="single" w:sz="4" w:space="1" w:color="auto"/>
              </w:pBdr>
            </w:pPr>
          </w:p>
          <w:p w14:paraId="3F95E9EB" w14:textId="77777777" w:rsidR="00DD07C4" w:rsidRDefault="00DD07C4" w:rsidP="002A56E7">
            <w:pPr>
              <w:pStyle w:val="Normal1"/>
            </w:pPr>
          </w:p>
        </w:tc>
        <w:tc>
          <w:tcPr>
            <w:tcW w:w="4439" w:type="dxa"/>
            <w:tcMar>
              <w:top w:w="100" w:type="dxa"/>
              <w:left w:w="100" w:type="dxa"/>
              <w:bottom w:w="100" w:type="dxa"/>
              <w:right w:w="100" w:type="dxa"/>
            </w:tcMar>
          </w:tcPr>
          <w:p w14:paraId="753BB289" w14:textId="77777777" w:rsidR="00DD07C4" w:rsidRDefault="00DD07C4" w:rsidP="002A56E7">
            <w:pPr>
              <w:pStyle w:val="Normal1"/>
            </w:pPr>
          </w:p>
        </w:tc>
      </w:tr>
      <w:tr w:rsidR="00DD07C4" w14:paraId="77A0FB97" w14:textId="77777777" w:rsidTr="002A56E7">
        <w:tc>
          <w:tcPr>
            <w:tcW w:w="4921" w:type="dxa"/>
            <w:tcMar>
              <w:top w:w="100" w:type="dxa"/>
              <w:left w:w="100" w:type="dxa"/>
              <w:bottom w:w="100" w:type="dxa"/>
              <w:right w:w="100" w:type="dxa"/>
            </w:tcMar>
          </w:tcPr>
          <w:p w14:paraId="5C0C36B4" w14:textId="77777777" w:rsidR="00DD07C4" w:rsidRDefault="00DD07C4" w:rsidP="002A56E7">
            <w:pPr>
              <w:pStyle w:val="Normal1"/>
              <w:jc w:val="right"/>
            </w:pPr>
            <w:r>
              <w:rPr>
                <w:b/>
                <w:highlight w:val="white"/>
              </w:rPr>
              <w:t>36</w:t>
            </w:r>
          </w:p>
        </w:tc>
        <w:tc>
          <w:tcPr>
            <w:tcW w:w="4439" w:type="dxa"/>
            <w:tcMar>
              <w:top w:w="100" w:type="dxa"/>
              <w:left w:w="100" w:type="dxa"/>
              <w:bottom w:w="100" w:type="dxa"/>
              <w:right w:w="100" w:type="dxa"/>
            </w:tcMar>
          </w:tcPr>
          <w:p w14:paraId="5B9B8097" w14:textId="77777777" w:rsidR="00DD07C4" w:rsidRDefault="00DD07C4" w:rsidP="002A56E7">
            <w:pPr>
              <w:pStyle w:val="Normal1"/>
            </w:pPr>
            <w:r>
              <w:rPr>
                <w:b/>
                <w:highlight w:val="white"/>
              </w:rPr>
              <w:t>Total Hours</w:t>
            </w:r>
          </w:p>
        </w:tc>
      </w:tr>
    </w:tbl>
    <w:p w14:paraId="75E0CEC8" w14:textId="77777777" w:rsidR="00DD07C4" w:rsidRDefault="00DD07C4" w:rsidP="00DD07C4">
      <w:pPr>
        <w:pStyle w:val="Normal1"/>
        <w:pBdr>
          <w:top w:val="single" w:sz="4" w:space="1" w:color="auto"/>
        </w:pBdr>
      </w:pPr>
    </w:p>
    <w:p w14:paraId="4C69C378" w14:textId="77777777" w:rsidR="00DD07C4" w:rsidRDefault="00DD07C4" w:rsidP="00DD07C4">
      <w:pPr>
        <w:pStyle w:val="Normal1"/>
      </w:pPr>
    </w:p>
    <w:p w14:paraId="107CB354" w14:textId="77777777" w:rsidR="00DD07C4" w:rsidRDefault="00DD07C4" w:rsidP="00DD07C4">
      <w:pPr>
        <w:pStyle w:val="Heading3"/>
        <w:spacing w:before="280"/>
      </w:pPr>
      <w:bookmarkStart w:id="317" w:name="h.cape5wlcry8l" w:colFirst="0" w:colLast="0"/>
      <w:bookmarkStart w:id="318" w:name="_Toc264816231"/>
      <w:bookmarkEnd w:id="317"/>
      <w:r>
        <w:rPr>
          <w:b/>
          <w:sz w:val="26"/>
        </w:rPr>
        <w:t>Section 5: Instructional Delivery Modalities</w:t>
      </w:r>
      <w:bookmarkEnd w:id="318"/>
    </w:p>
    <w:p w14:paraId="1AF8641A" w14:textId="77777777" w:rsidR="00DD07C4" w:rsidRDefault="00DD07C4" w:rsidP="00DD07C4">
      <w:pPr>
        <w:pStyle w:val="Normal1"/>
      </w:pPr>
      <w:r>
        <w:rPr>
          <w:i/>
        </w:rPr>
        <w:t>This course may be taught using the following instructional delivery modalities:</w:t>
      </w:r>
    </w:p>
    <w:p w14:paraId="4624F0F8" w14:textId="77777777" w:rsidR="00DD07C4" w:rsidRDefault="00DD07C4" w:rsidP="00DD07C4">
      <w:pPr>
        <w:pStyle w:val="Normal1"/>
        <w:numPr>
          <w:ilvl w:val="0"/>
          <w:numId w:val="29"/>
        </w:numPr>
        <w:ind w:hanging="359"/>
        <w:contextualSpacing/>
      </w:pPr>
      <w:r>
        <w:t>In-Person</w:t>
      </w:r>
    </w:p>
    <w:p w14:paraId="123D246D" w14:textId="77777777" w:rsidR="00DD07C4" w:rsidRDefault="00DD07C4" w:rsidP="00DD07C4">
      <w:pPr>
        <w:pStyle w:val="Normal1"/>
        <w:numPr>
          <w:ilvl w:val="0"/>
          <w:numId w:val="29"/>
        </w:numPr>
        <w:ind w:hanging="359"/>
        <w:contextualSpacing/>
      </w:pPr>
      <w:r>
        <w:t>Internet/Online</w:t>
      </w:r>
    </w:p>
    <w:p w14:paraId="4EAB2444" w14:textId="77777777" w:rsidR="00DD07C4" w:rsidRDefault="00DD07C4" w:rsidP="00DD07C4">
      <w:pPr>
        <w:pStyle w:val="Normal1"/>
        <w:pBdr>
          <w:top w:val="single" w:sz="4" w:space="1" w:color="auto"/>
        </w:pBdr>
      </w:pPr>
    </w:p>
    <w:p w14:paraId="169B2729" w14:textId="77777777" w:rsidR="00DD07C4" w:rsidRDefault="00DD07C4" w:rsidP="00DD07C4">
      <w:pPr>
        <w:pStyle w:val="Normal1"/>
      </w:pPr>
    </w:p>
    <w:p w14:paraId="593A1D4B" w14:textId="77777777" w:rsidR="00DD07C4" w:rsidRDefault="00DD07C4" w:rsidP="00DD07C4">
      <w:pPr>
        <w:pStyle w:val="Heading3"/>
        <w:spacing w:before="280"/>
      </w:pPr>
      <w:bookmarkStart w:id="319" w:name="h.nfykfctavn6c" w:colFirst="0" w:colLast="0"/>
      <w:bookmarkStart w:id="320" w:name="_Toc264816232"/>
      <w:bookmarkEnd w:id="319"/>
      <w:r>
        <w:rPr>
          <w:b/>
          <w:sz w:val="26"/>
        </w:rPr>
        <w:t>Section 6: Instruction Methods and In-class Activities</w:t>
      </w:r>
      <w:bookmarkEnd w:id="320"/>
    </w:p>
    <w:p w14:paraId="2582B870" w14:textId="77777777" w:rsidR="00DD07C4" w:rsidRDefault="00DD07C4" w:rsidP="00DD07C4">
      <w:pPr>
        <w:pStyle w:val="Normal1"/>
      </w:pPr>
      <w:r>
        <w:rPr>
          <w:b/>
          <w:i/>
        </w:rPr>
        <w:t>In-Person Delivery Modality</w:t>
      </w:r>
    </w:p>
    <w:p w14:paraId="22EA73A3" w14:textId="77777777" w:rsidR="00DD07C4" w:rsidRDefault="00DD07C4" w:rsidP="00DD07C4">
      <w:pPr>
        <w:pStyle w:val="Normal1"/>
      </w:pPr>
      <w:r>
        <w:t xml:space="preserve">Lecture, discussion, group work, and media presentations </w:t>
      </w:r>
    </w:p>
    <w:p w14:paraId="1762EA9E" w14:textId="77777777" w:rsidR="00DD07C4" w:rsidRDefault="00DD07C4" w:rsidP="00DD07C4">
      <w:pPr>
        <w:pStyle w:val="Normal1"/>
      </w:pPr>
    </w:p>
    <w:p w14:paraId="48CF5DEE" w14:textId="77777777" w:rsidR="00DD07C4" w:rsidRDefault="00DD07C4" w:rsidP="00DD07C4">
      <w:pPr>
        <w:pStyle w:val="Normal1"/>
      </w:pPr>
      <w:r>
        <w:rPr>
          <w:b/>
          <w:i/>
        </w:rPr>
        <w:t>Internet/Online Delivery Modality</w:t>
      </w:r>
    </w:p>
    <w:p w14:paraId="56534595" w14:textId="77777777" w:rsidR="00DD07C4" w:rsidRDefault="00DD07C4" w:rsidP="00DD07C4">
      <w:pPr>
        <w:pStyle w:val="Normal1"/>
      </w:pPr>
      <w:r>
        <w:t>Lecture, discussion, group work, and media presentations</w:t>
      </w:r>
    </w:p>
    <w:p w14:paraId="53A141F7" w14:textId="77777777" w:rsidR="00DD07C4" w:rsidRDefault="00DD07C4" w:rsidP="00DD07C4">
      <w:pPr>
        <w:pStyle w:val="Normal1"/>
        <w:pBdr>
          <w:top w:val="single" w:sz="4" w:space="1" w:color="auto"/>
        </w:pBdr>
      </w:pPr>
    </w:p>
    <w:p w14:paraId="6C6C7C97" w14:textId="77777777" w:rsidR="00DD07C4" w:rsidRDefault="00DD07C4" w:rsidP="00DD07C4">
      <w:pPr>
        <w:pStyle w:val="Normal1"/>
      </w:pPr>
    </w:p>
    <w:p w14:paraId="18F4A139" w14:textId="77777777" w:rsidR="00DD07C4" w:rsidRDefault="00DD07C4" w:rsidP="00DD07C4">
      <w:pPr>
        <w:pStyle w:val="Heading3"/>
        <w:spacing w:before="280"/>
      </w:pPr>
      <w:bookmarkStart w:id="321" w:name="h.rrrc6s2259zw" w:colFirst="0" w:colLast="0"/>
      <w:bookmarkStart w:id="322" w:name="_Toc264816233"/>
      <w:bookmarkEnd w:id="321"/>
      <w:r>
        <w:rPr>
          <w:b/>
          <w:sz w:val="26"/>
        </w:rPr>
        <w:t>Section 7: Typical Homework Assignments</w:t>
      </w:r>
      <w:bookmarkEnd w:id="322"/>
    </w:p>
    <w:p w14:paraId="7BD9BEA0" w14:textId="77777777" w:rsidR="00DD07C4" w:rsidRDefault="00DD07C4" w:rsidP="00DD07C4">
      <w:pPr>
        <w:pStyle w:val="Normal1"/>
      </w:pPr>
      <w:r>
        <w:rPr>
          <w:b/>
          <w:i/>
        </w:rPr>
        <w:t>In-Person Delivery Modality</w:t>
      </w:r>
    </w:p>
    <w:p w14:paraId="6B7305CB" w14:textId="77777777" w:rsidR="00DD07C4" w:rsidRDefault="00DD07C4" w:rsidP="00DD07C4">
      <w:pPr>
        <w:pStyle w:val="Normal1"/>
      </w:pPr>
      <w:r>
        <w:t xml:space="preserve">Example #1: </w:t>
      </w:r>
    </w:p>
    <w:p w14:paraId="36B23EBF" w14:textId="77777777" w:rsidR="00DD07C4" w:rsidRDefault="00DD07C4" w:rsidP="00DD07C4">
      <w:pPr>
        <w:pStyle w:val="Normal1"/>
      </w:pPr>
      <w:r>
        <w:t xml:space="preserve">Research a disease discussed in the textbook. Prepare a display board of the disease and the challenges the medical conditions have on the preparation process. </w:t>
      </w:r>
    </w:p>
    <w:p w14:paraId="6F1E04EB" w14:textId="77777777" w:rsidR="00DD07C4" w:rsidRDefault="00DD07C4" w:rsidP="00DD07C4">
      <w:pPr>
        <w:pStyle w:val="Normal1"/>
      </w:pPr>
    </w:p>
    <w:p w14:paraId="6DAF9BE9" w14:textId="77777777" w:rsidR="00DD07C4" w:rsidRDefault="00DD07C4" w:rsidP="00DD07C4">
      <w:pPr>
        <w:pStyle w:val="Normal1"/>
      </w:pPr>
      <w:r>
        <w:t xml:space="preserve">Example #2: </w:t>
      </w:r>
    </w:p>
    <w:p w14:paraId="04FD3342" w14:textId="77777777" w:rsidR="00DD07C4" w:rsidRDefault="00DD07C4" w:rsidP="00DD07C4">
      <w:pPr>
        <w:pStyle w:val="Normal1"/>
      </w:pPr>
      <w:r>
        <w:t>In one page, describe the impact that the conditions of gangrene have on the preparation process.</w:t>
      </w:r>
    </w:p>
    <w:p w14:paraId="00A416F7" w14:textId="77777777" w:rsidR="00DD07C4" w:rsidRDefault="00DD07C4" w:rsidP="00DD07C4">
      <w:pPr>
        <w:pStyle w:val="Normal1"/>
      </w:pPr>
      <w:r>
        <w:rPr>
          <w:b/>
          <w:i/>
        </w:rPr>
        <w:t>Internet/Online Delivery Modality</w:t>
      </w:r>
    </w:p>
    <w:p w14:paraId="3211A6BF" w14:textId="77777777" w:rsidR="00DD07C4" w:rsidRDefault="00DD07C4" w:rsidP="00DD07C4">
      <w:pPr>
        <w:pStyle w:val="Normal1"/>
      </w:pPr>
      <w:r>
        <w:lastRenderedPageBreak/>
        <w:t xml:space="preserve">Example #1: </w:t>
      </w:r>
    </w:p>
    <w:p w14:paraId="6A36BCE2" w14:textId="77777777" w:rsidR="00DD07C4" w:rsidRDefault="00DD07C4" w:rsidP="00DD07C4">
      <w:pPr>
        <w:pStyle w:val="Normal1"/>
      </w:pPr>
      <w:r>
        <w:t xml:space="preserve">Research a disease discussed in the textbook. Prepare a display board of the disease and the challenges the medical conditions have on the preparation process. </w:t>
      </w:r>
    </w:p>
    <w:p w14:paraId="50F92B17" w14:textId="77777777" w:rsidR="00DD07C4" w:rsidRDefault="00DD07C4" w:rsidP="00DD07C4">
      <w:pPr>
        <w:pStyle w:val="Normal1"/>
      </w:pPr>
    </w:p>
    <w:p w14:paraId="01F6F29E" w14:textId="77777777" w:rsidR="00DD07C4" w:rsidRDefault="00DD07C4" w:rsidP="00DD07C4">
      <w:pPr>
        <w:pStyle w:val="Normal1"/>
      </w:pPr>
      <w:r>
        <w:t xml:space="preserve">Example #2: </w:t>
      </w:r>
    </w:p>
    <w:p w14:paraId="79C64208" w14:textId="77777777" w:rsidR="00DD07C4" w:rsidRDefault="00DD07C4" w:rsidP="00DD07C4">
      <w:pPr>
        <w:pStyle w:val="Normal1"/>
      </w:pPr>
      <w:r>
        <w:t>In one page, describe the impact that the conditions of gangrene have on the preparation process.</w:t>
      </w:r>
    </w:p>
    <w:p w14:paraId="45E0144F" w14:textId="77777777" w:rsidR="00DD07C4" w:rsidRDefault="00DD07C4" w:rsidP="00DD07C4">
      <w:pPr>
        <w:pStyle w:val="Normal1"/>
        <w:pBdr>
          <w:top w:val="single" w:sz="4" w:space="1" w:color="auto"/>
        </w:pBdr>
      </w:pPr>
    </w:p>
    <w:p w14:paraId="4077FEBB" w14:textId="77777777" w:rsidR="00DD07C4" w:rsidRDefault="00DD07C4" w:rsidP="00DD07C4">
      <w:pPr>
        <w:pStyle w:val="Normal1"/>
      </w:pPr>
    </w:p>
    <w:p w14:paraId="56741237" w14:textId="77777777" w:rsidR="00DD07C4" w:rsidRDefault="00DD07C4" w:rsidP="00DD07C4">
      <w:pPr>
        <w:pStyle w:val="Heading3"/>
        <w:spacing w:before="280"/>
      </w:pPr>
      <w:bookmarkStart w:id="323" w:name="h.ph7ge6hvtis6" w:colFirst="0" w:colLast="0"/>
      <w:bookmarkStart w:id="324" w:name="_Toc264816234"/>
      <w:bookmarkEnd w:id="323"/>
      <w:r>
        <w:rPr>
          <w:b/>
          <w:sz w:val="26"/>
        </w:rPr>
        <w:t>Section 8: Evaluation and Assessment Methods</w:t>
      </w:r>
      <w:bookmarkEnd w:id="324"/>
    </w:p>
    <w:p w14:paraId="3DEBB05B" w14:textId="77777777" w:rsidR="00DD07C4" w:rsidRDefault="00DD07C4" w:rsidP="00DD07C4">
      <w:pPr>
        <w:pStyle w:val="Normal1"/>
      </w:pPr>
      <w:r>
        <w:rPr>
          <w:b/>
          <w:i/>
        </w:rPr>
        <w:t>In-Person Delivery Modality</w:t>
      </w:r>
    </w:p>
    <w:p w14:paraId="15D96DE0" w14:textId="77777777" w:rsidR="00DD07C4" w:rsidRDefault="00DD07C4" w:rsidP="00DD07C4">
      <w:pPr>
        <w:pStyle w:val="Normal1"/>
      </w:pPr>
      <w:r>
        <w:t>Exams, oral presentation, and written research assignment</w:t>
      </w:r>
    </w:p>
    <w:p w14:paraId="5158E38B" w14:textId="77777777" w:rsidR="00DD07C4" w:rsidRDefault="00DD07C4" w:rsidP="00DD07C4">
      <w:pPr>
        <w:pStyle w:val="Normal1"/>
      </w:pPr>
      <w:r>
        <w:rPr>
          <w:b/>
          <w:i/>
        </w:rPr>
        <w:t>Internet/Online Delivery Modality</w:t>
      </w:r>
    </w:p>
    <w:p w14:paraId="5A1E3C0A" w14:textId="77777777" w:rsidR="00DD07C4" w:rsidRDefault="00DD07C4" w:rsidP="00DD07C4">
      <w:pPr>
        <w:pStyle w:val="Normal1"/>
      </w:pPr>
      <w:r>
        <w:t>Exams, oral presentation, and written research assignment</w:t>
      </w:r>
    </w:p>
    <w:p w14:paraId="54F21EBA" w14:textId="77777777" w:rsidR="00DD07C4" w:rsidRDefault="00DD07C4" w:rsidP="00DD07C4">
      <w:pPr>
        <w:pStyle w:val="Normal1"/>
        <w:pBdr>
          <w:top w:val="single" w:sz="4" w:space="1" w:color="auto"/>
        </w:pBdr>
      </w:pPr>
    </w:p>
    <w:p w14:paraId="6791B044" w14:textId="77777777" w:rsidR="00DD07C4" w:rsidRDefault="00DD07C4" w:rsidP="00DD07C4">
      <w:pPr>
        <w:pStyle w:val="Normal1"/>
      </w:pPr>
    </w:p>
    <w:p w14:paraId="5B2413B7" w14:textId="77777777" w:rsidR="00DD07C4" w:rsidRDefault="00DD07C4" w:rsidP="00DD07C4">
      <w:pPr>
        <w:pStyle w:val="Heading3"/>
        <w:spacing w:before="280"/>
      </w:pPr>
      <w:bookmarkStart w:id="325" w:name="h.gxo8plcj2tc0" w:colFirst="0" w:colLast="0"/>
      <w:bookmarkStart w:id="326" w:name="_Toc264816235"/>
      <w:bookmarkEnd w:id="325"/>
      <w:r>
        <w:rPr>
          <w:b/>
          <w:sz w:val="26"/>
        </w:rPr>
        <w:t>Section 9: Allocation of Instructional Time (Distance Education)</w:t>
      </w:r>
      <w:bookmarkEnd w:id="326"/>
    </w:p>
    <w:tbl>
      <w:tblPr>
        <w:tblW w:w="9360" w:type="dxa"/>
        <w:tblLayout w:type="fixed"/>
        <w:tblLook w:val="0600" w:firstRow="0" w:lastRow="0" w:firstColumn="0" w:lastColumn="0" w:noHBand="1" w:noVBand="1"/>
      </w:tblPr>
      <w:tblGrid>
        <w:gridCol w:w="5103"/>
        <w:gridCol w:w="4257"/>
      </w:tblGrid>
      <w:tr w:rsidR="00DD07C4" w14:paraId="547C7329" w14:textId="77777777" w:rsidTr="002A56E7">
        <w:tc>
          <w:tcPr>
            <w:tcW w:w="5103" w:type="dxa"/>
            <w:tcMar>
              <w:top w:w="100" w:type="dxa"/>
              <w:left w:w="100" w:type="dxa"/>
              <w:bottom w:w="100" w:type="dxa"/>
              <w:right w:w="100" w:type="dxa"/>
            </w:tcMar>
          </w:tcPr>
          <w:p w14:paraId="12154CB8" w14:textId="77777777" w:rsidR="00DD07C4" w:rsidRDefault="00DD07C4" w:rsidP="002A56E7">
            <w:pPr>
              <w:pStyle w:val="Normal1"/>
            </w:pPr>
            <w:r>
              <w:rPr>
                <w:b/>
                <w:i/>
                <w:highlight w:val="white"/>
              </w:rPr>
              <w:t>Internet/Online Delivery Modality</w:t>
            </w:r>
          </w:p>
          <w:p w14:paraId="562CDE46" w14:textId="77777777" w:rsidR="00DD07C4" w:rsidRDefault="00DD07C4" w:rsidP="002A56E7">
            <w:pPr>
              <w:pStyle w:val="Normal1"/>
            </w:pPr>
            <w:r>
              <w:rPr>
                <w:i/>
                <w:highlight w:val="white"/>
              </w:rPr>
              <w:t>For this modality, the course's 36 instructional hours are typically allocated as follows:</w:t>
            </w:r>
          </w:p>
        </w:tc>
        <w:tc>
          <w:tcPr>
            <w:tcW w:w="4257" w:type="dxa"/>
            <w:tcMar>
              <w:top w:w="100" w:type="dxa"/>
              <w:left w:w="100" w:type="dxa"/>
              <w:bottom w:w="100" w:type="dxa"/>
              <w:right w:w="100" w:type="dxa"/>
            </w:tcMar>
          </w:tcPr>
          <w:p w14:paraId="1257FC73" w14:textId="77777777" w:rsidR="00DD07C4" w:rsidRDefault="00DD07C4" w:rsidP="002A56E7">
            <w:pPr>
              <w:pStyle w:val="Normal1"/>
            </w:pPr>
          </w:p>
        </w:tc>
      </w:tr>
      <w:tr w:rsidR="00DD07C4" w14:paraId="7B4795F8" w14:textId="77777777" w:rsidTr="002A56E7">
        <w:tc>
          <w:tcPr>
            <w:tcW w:w="5103" w:type="dxa"/>
            <w:tcMar>
              <w:top w:w="100" w:type="dxa"/>
              <w:left w:w="100" w:type="dxa"/>
              <w:bottom w:w="100" w:type="dxa"/>
              <w:right w:w="100" w:type="dxa"/>
            </w:tcMar>
          </w:tcPr>
          <w:p w14:paraId="455ACC41"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475AA3B8" w14:textId="77777777" w:rsidR="00DD07C4" w:rsidRDefault="00DD07C4" w:rsidP="002A56E7">
            <w:pPr>
              <w:pStyle w:val="Normal1"/>
            </w:pPr>
            <w:r>
              <w:rPr>
                <w:b/>
                <w:highlight w:val="white"/>
              </w:rPr>
              <w:t>Type</w:t>
            </w:r>
          </w:p>
        </w:tc>
      </w:tr>
      <w:tr w:rsidR="00DD07C4" w14:paraId="7826B0C8" w14:textId="77777777" w:rsidTr="002A56E7">
        <w:tc>
          <w:tcPr>
            <w:tcW w:w="5103" w:type="dxa"/>
            <w:tcMar>
              <w:top w:w="100" w:type="dxa"/>
              <w:left w:w="100" w:type="dxa"/>
              <w:bottom w:w="100" w:type="dxa"/>
              <w:right w:w="100" w:type="dxa"/>
            </w:tcMar>
          </w:tcPr>
          <w:p w14:paraId="045139EB" w14:textId="77777777" w:rsidR="00DD07C4" w:rsidRDefault="00DD07C4" w:rsidP="002A56E7">
            <w:pPr>
              <w:pStyle w:val="Normal1"/>
            </w:pPr>
            <w:r>
              <w:rPr>
                <w:highlight w:val="white"/>
              </w:rPr>
              <w:t>16</w:t>
            </w:r>
          </w:p>
        </w:tc>
        <w:tc>
          <w:tcPr>
            <w:tcW w:w="4257" w:type="dxa"/>
            <w:tcMar>
              <w:top w:w="100" w:type="dxa"/>
              <w:left w:w="100" w:type="dxa"/>
              <w:bottom w:w="100" w:type="dxa"/>
              <w:right w:w="100" w:type="dxa"/>
            </w:tcMar>
          </w:tcPr>
          <w:p w14:paraId="3B27925C" w14:textId="77777777" w:rsidR="00DD07C4" w:rsidRDefault="00DD07C4" w:rsidP="002A56E7">
            <w:pPr>
              <w:pStyle w:val="Normal1"/>
            </w:pPr>
            <w:r>
              <w:rPr>
                <w:highlight w:val="white"/>
              </w:rPr>
              <w:t>Course Web Pages</w:t>
            </w:r>
          </w:p>
        </w:tc>
      </w:tr>
      <w:tr w:rsidR="00DD07C4" w14:paraId="73898F62" w14:textId="77777777" w:rsidTr="002A56E7">
        <w:tc>
          <w:tcPr>
            <w:tcW w:w="5103" w:type="dxa"/>
            <w:tcMar>
              <w:top w:w="100" w:type="dxa"/>
              <w:left w:w="100" w:type="dxa"/>
              <w:bottom w:w="100" w:type="dxa"/>
              <w:right w:w="100" w:type="dxa"/>
            </w:tcMar>
          </w:tcPr>
          <w:p w14:paraId="7F58CEEE" w14:textId="77777777" w:rsidR="00DD07C4" w:rsidRDefault="00DD07C4" w:rsidP="002A56E7">
            <w:pPr>
              <w:pStyle w:val="Normal1"/>
            </w:pPr>
            <w:r>
              <w:rPr>
                <w:highlight w:val="white"/>
              </w:rPr>
              <w:t>4</w:t>
            </w:r>
          </w:p>
        </w:tc>
        <w:tc>
          <w:tcPr>
            <w:tcW w:w="4257" w:type="dxa"/>
            <w:tcMar>
              <w:top w:w="100" w:type="dxa"/>
              <w:left w:w="100" w:type="dxa"/>
              <w:bottom w:w="100" w:type="dxa"/>
              <w:right w:w="100" w:type="dxa"/>
            </w:tcMar>
          </w:tcPr>
          <w:p w14:paraId="0D077E6B" w14:textId="77777777" w:rsidR="00DD07C4" w:rsidRDefault="00DD07C4" w:rsidP="002A56E7">
            <w:pPr>
              <w:pStyle w:val="Normal1"/>
            </w:pPr>
            <w:r>
              <w:rPr>
                <w:highlight w:val="white"/>
              </w:rPr>
              <w:t>Textbook-Centered Web Site</w:t>
            </w:r>
          </w:p>
        </w:tc>
      </w:tr>
      <w:tr w:rsidR="00DD07C4" w14:paraId="5EEBD2B1" w14:textId="77777777" w:rsidTr="002A56E7">
        <w:tc>
          <w:tcPr>
            <w:tcW w:w="5103" w:type="dxa"/>
            <w:tcMar>
              <w:top w:w="100" w:type="dxa"/>
              <w:left w:w="100" w:type="dxa"/>
              <w:bottom w:w="100" w:type="dxa"/>
              <w:right w:w="100" w:type="dxa"/>
            </w:tcMar>
          </w:tcPr>
          <w:p w14:paraId="7F4E8B7F" w14:textId="77777777" w:rsidR="00DD07C4" w:rsidRDefault="00DD07C4" w:rsidP="002A56E7">
            <w:pPr>
              <w:pStyle w:val="Normal1"/>
            </w:pPr>
            <w:r>
              <w:rPr>
                <w:highlight w:val="white"/>
              </w:rPr>
              <w:t>2</w:t>
            </w:r>
          </w:p>
        </w:tc>
        <w:tc>
          <w:tcPr>
            <w:tcW w:w="4257" w:type="dxa"/>
            <w:tcMar>
              <w:top w:w="100" w:type="dxa"/>
              <w:left w:w="100" w:type="dxa"/>
              <w:bottom w:w="100" w:type="dxa"/>
              <w:right w:w="100" w:type="dxa"/>
            </w:tcMar>
          </w:tcPr>
          <w:p w14:paraId="034A92BB" w14:textId="77777777" w:rsidR="00DD07C4" w:rsidRDefault="00DD07C4" w:rsidP="002A56E7">
            <w:pPr>
              <w:pStyle w:val="Normal1"/>
            </w:pPr>
            <w:r>
              <w:rPr>
                <w:highlight w:val="white"/>
              </w:rPr>
              <w:t>Synchronous Online Communication</w:t>
            </w:r>
          </w:p>
        </w:tc>
      </w:tr>
      <w:tr w:rsidR="00DD07C4" w14:paraId="013F7651" w14:textId="77777777" w:rsidTr="002A56E7">
        <w:tc>
          <w:tcPr>
            <w:tcW w:w="5103" w:type="dxa"/>
            <w:tcMar>
              <w:top w:w="100" w:type="dxa"/>
              <w:left w:w="100" w:type="dxa"/>
              <w:bottom w:w="100" w:type="dxa"/>
              <w:right w:w="100" w:type="dxa"/>
            </w:tcMar>
          </w:tcPr>
          <w:p w14:paraId="17FECA70" w14:textId="77777777" w:rsidR="00DD07C4" w:rsidRDefault="00DD07C4" w:rsidP="002A56E7">
            <w:pPr>
              <w:pStyle w:val="Normal1"/>
            </w:pPr>
            <w:r>
              <w:rPr>
                <w:highlight w:val="white"/>
              </w:rPr>
              <w:t>8</w:t>
            </w:r>
          </w:p>
        </w:tc>
        <w:tc>
          <w:tcPr>
            <w:tcW w:w="4257" w:type="dxa"/>
            <w:tcMar>
              <w:top w:w="100" w:type="dxa"/>
              <w:left w:w="100" w:type="dxa"/>
              <w:bottom w:w="100" w:type="dxa"/>
              <w:right w:w="100" w:type="dxa"/>
            </w:tcMar>
          </w:tcPr>
          <w:p w14:paraId="24A8F804" w14:textId="77777777" w:rsidR="00DD07C4" w:rsidRDefault="00DD07C4" w:rsidP="002A56E7">
            <w:pPr>
              <w:pStyle w:val="Normal1"/>
            </w:pPr>
            <w:r>
              <w:rPr>
                <w:highlight w:val="white"/>
              </w:rPr>
              <w:t>Asynchronous Online Communication</w:t>
            </w:r>
          </w:p>
        </w:tc>
      </w:tr>
      <w:tr w:rsidR="00DD07C4" w14:paraId="3896DEE8" w14:textId="77777777" w:rsidTr="002A56E7">
        <w:tc>
          <w:tcPr>
            <w:tcW w:w="5103" w:type="dxa"/>
            <w:tcMar>
              <w:top w:w="100" w:type="dxa"/>
              <w:left w:w="100" w:type="dxa"/>
              <w:bottom w:w="100" w:type="dxa"/>
              <w:right w:w="100" w:type="dxa"/>
            </w:tcMar>
          </w:tcPr>
          <w:p w14:paraId="7AAAB220" w14:textId="77777777" w:rsidR="00DD07C4" w:rsidRDefault="00DD07C4" w:rsidP="002A56E7">
            <w:pPr>
              <w:pStyle w:val="Normal1"/>
            </w:pPr>
            <w:r>
              <w:rPr>
                <w:highlight w:val="white"/>
              </w:rPr>
              <w:t>6</w:t>
            </w:r>
          </w:p>
        </w:tc>
        <w:tc>
          <w:tcPr>
            <w:tcW w:w="4257" w:type="dxa"/>
            <w:tcMar>
              <w:top w:w="100" w:type="dxa"/>
              <w:left w:w="100" w:type="dxa"/>
              <w:bottom w:w="100" w:type="dxa"/>
              <w:right w:w="100" w:type="dxa"/>
            </w:tcMar>
          </w:tcPr>
          <w:p w14:paraId="01807861" w14:textId="77777777" w:rsidR="00DD07C4" w:rsidRDefault="00DD07C4" w:rsidP="002A56E7">
            <w:pPr>
              <w:pStyle w:val="Normal1"/>
            </w:pPr>
            <w:r>
              <w:rPr>
                <w:highlight w:val="white"/>
              </w:rPr>
              <w:t>Online Assessment Activities</w:t>
            </w:r>
          </w:p>
        </w:tc>
      </w:tr>
      <w:tr w:rsidR="00DD07C4" w14:paraId="0AF54CA2" w14:textId="77777777" w:rsidTr="002A56E7">
        <w:tc>
          <w:tcPr>
            <w:tcW w:w="5103" w:type="dxa"/>
            <w:tcMar>
              <w:top w:w="100" w:type="dxa"/>
              <w:left w:w="100" w:type="dxa"/>
              <w:bottom w:w="100" w:type="dxa"/>
              <w:right w:w="100" w:type="dxa"/>
            </w:tcMar>
          </w:tcPr>
          <w:p w14:paraId="0EF23092" w14:textId="77777777" w:rsidR="00DD07C4" w:rsidRDefault="00DD07C4" w:rsidP="002A56E7">
            <w:pPr>
              <w:pStyle w:val="Normal1"/>
              <w:pBdr>
                <w:top w:val="single" w:sz="4" w:space="1" w:color="auto"/>
              </w:pBdr>
            </w:pPr>
          </w:p>
          <w:p w14:paraId="7C3DF826" w14:textId="77777777" w:rsidR="00DD07C4" w:rsidRDefault="00DD07C4" w:rsidP="002A56E7">
            <w:pPr>
              <w:pStyle w:val="Normal1"/>
            </w:pPr>
          </w:p>
        </w:tc>
        <w:tc>
          <w:tcPr>
            <w:tcW w:w="4257" w:type="dxa"/>
            <w:tcMar>
              <w:top w:w="100" w:type="dxa"/>
              <w:left w:w="100" w:type="dxa"/>
              <w:bottom w:w="100" w:type="dxa"/>
              <w:right w:w="100" w:type="dxa"/>
            </w:tcMar>
          </w:tcPr>
          <w:p w14:paraId="7065C2F6" w14:textId="77777777" w:rsidR="00DD07C4" w:rsidRDefault="00DD07C4" w:rsidP="002A56E7">
            <w:pPr>
              <w:pStyle w:val="Normal1"/>
            </w:pPr>
          </w:p>
        </w:tc>
      </w:tr>
      <w:tr w:rsidR="00DD07C4" w14:paraId="4B78ADBD" w14:textId="77777777" w:rsidTr="002A56E7">
        <w:tc>
          <w:tcPr>
            <w:tcW w:w="5103" w:type="dxa"/>
            <w:tcMar>
              <w:top w:w="100" w:type="dxa"/>
              <w:left w:w="100" w:type="dxa"/>
              <w:bottom w:w="100" w:type="dxa"/>
              <w:right w:w="100" w:type="dxa"/>
            </w:tcMar>
          </w:tcPr>
          <w:p w14:paraId="7F89A0AA" w14:textId="77777777" w:rsidR="00DD07C4" w:rsidRDefault="00DD07C4" w:rsidP="002A56E7">
            <w:pPr>
              <w:pStyle w:val="Normal1"/>
            </w:pPr>
            <w:r>
              <w:rPr>
                <w:b/>
                <w:highlight w:val="white"/>
              </w:rPr>
              <w:t>36</w:t>
            </w:r>
          </w:p>
        </w:tc>
        <w:tc>
          <w:tcPr>
            <w:tcW w:w="4257" w:type="dxa"/>
            <w:tcMar>
              <w:top w:w="100" w:type="dxa"/>
              <w:left w:w="100" w:type="dxa"/>
              <w:bottom w:w="100" w:type="dxa"/>
              <w:right w:w="100" w:type="dxa"/>
            </w:tcMar>
          </w:tcPr>
          <w:p w14:paraId="5DE59457" w14:textId="77777777" w:rsidR="00DD07C4" w:rsidRDefault="00DD07C4" w:rsidP="002A56E7">
            <w:pPr>
              <w:pStyle w:val="Normal1"/>
            </w:pPr>
            <w:r>
              <w:rPr>
                <w:b/>
                <w:highlight w:val="white"/>
              </w:rPr>
              <w:t>Total Hours</w:t>
            </w:r>
          </w:p>
        </w:tc>
      </w:tr>
    </w:tbl>
    <w:p w14:paraId="6FAE0738" w14:textId="77777777" w:rsidR="00DD07C4" w:rsidRDefault="00DD07C4" w:rsidP="00DD07C4">
      <w:pPr>
        <w:pStyle w:val="Heading3"/>
        <w:spacing w:before="280"/>
      </w:pPr>
      <w:bookmarkStart w:id="327" w:name="h.dauo08uyr6tr" w:colFirst="0" w:colLast="0"/>
      <w:bookmarkStart w:id="328" w:name="_Toc264816236"/>
      <w:bookmarkEnd w:id="327"/>
      <w:r>
        <w:rPr>
          <w:b/>
          <w:sz w:val="26"/>
        </w:rPr>
        <w:t>Section 10: Regular Instructional Contact (Distance Education)</w:t>
      </w:r>
      <w:bookmarkEnd w:id="328"/>
    </w:p>
    <w:tbl>
      <w:tblPr>
        <w:tblW w:w="9360" w:type="dxa"/>
        <w:tblLayout w:type="fixed"/>
        <w:tblLook w:val="0600" w:firstRow="0" w:lastRow="0" w:firstColumn="0" w:lastColumn="0" w:noHBand="1" w:noVBand="1"/>
      </w:tblPr>
      <w:tblGrid>
        <w:gridCol w:w="4986"/>
        <w:gridCol w:w="4374"/>
      </w:tblGrid>
      <w:tr w:rsidR="00DD07C4" w14:paraId="526FA9D9" w14:textId="77777777" w:rsidTr="002A56E7">
        <w:tc>
          <w:tcPr>
            <w:tcW w:w="4986" w:type="dxa"/>
            <w:tcMar>
              <w:top w:w="100" w:type="dxa"/>
              <w:left w:w="100" w:type="dxa"/>
              <w:bottom w:w="100" w:type="dxa"/>
              <w:right w:w="100" w:type="dxa"/>
            </w:tcMar>
          </w:tcPr>
          <w:p w14:paraId="0257EE34" w14:textId="77777777" w:rsidR="00DD07C4" w:rsidRDefault="00DD07C4" w:rsidP="002A56E7">
            <w:pPr>
              <w:pStyle w:val="Normal1"/>
            </w:pPr>
            <w:r>
              <w:rPr>
                <w:b/>
                <w:i/>
                <w:highlight w:val="white"/>
              </w:rPr>
              <w:t>Internet/Online Delivery Modality</w:t>
            </w:r>
          </w:p>
          <w:p w14:paraId="0259E1F0" w14:textId="77777777" w:rsidR="00DD07C4" w:rsidRDefault="00DD07C4" w:rsidP="002A56E7">
            <w:pPr>
              <w:pStyle w:val="Normal1"/>
            </w:pPr>
            <w:r>
              <w:rPr>
                <w:i/>
                <w:highlight w:val="white"/>
              </w:rPr>
              <w:t>For this modality, the minimum number of instructional contacts</w:t>
            </w:r>
          </w:p>
          <w:p w14:paraId="4D3D6BA3" w14:textId="77777777" w:rsidR="00DD07C4" w:rsidRDefault="00DD07C4" w:rsidP="002A56E7">
            <w:pPr>
              <w:pStyle w:val="Normal1"/>
            </w:pPr>
            <w:r>
              <w:rPr>
                <w:i/>
                <w:highlight w:val="white"/>
              </w:rPr>
              <w:lastRenderedPageBreak/>
              <w:t>a single student may typically expect to have with the professor are:</w:t>
            </w:r>
          </w:p>
        </w:tc>
        <w:tc>
          <w:tcPr>
            <w:tcW w:w="4374" w:type="dxa"/>
            <w:tcMar>
              <w:top w:w="100" w:type="dxa"/>
              <w:left w:w="100" w:type="dxa"/>
              <w:bottom w:w="100" w:type="dxa"/>
              <w:right w:w="100" w:type="dxa"/>
            </w:tcMar>
          </w:tcPr>
          <w:p w14:paraId="48572693" w14:textId="77777777" w:rsidR="00DD07C4" w:rsidRDefault="00DD07C4" w:rsidP="002A56E7">
            <w:pPr>
              <w:pStyle w:val="Normal1"/>
            </w:pPr>
          </w:p>
        </w:tc>
      </w:tr>
      <w:tr w:rsidR="00DD07C4" w14:paraId="1DE78937" w14:textId="77777777" w:rsidTr="002A56E7">
        <w:tc>
          <w:tcPr>
            <w:tcW w:w="4986" w:type="dxa"/>
            <w:tcMar>
              <w:top w:w="100" w:type="dxa"/>
              <w:left w:w="100" w:type="dxa"/>
              <w:bottom w:w="100" w:type="dxa"/>
              <w:right w:w="100" w:type="dxa"/>
            </w:tcMar>
          </w:tcPr>
          <w:p w14:paraId="20D3B882" w14:textId="77777777" w:rsidR="00DD07C4" w:rsidRDefault="00DD07C4" w:rsidP="002A56E7">
            <w:pPr>
              <w:pStyle w:val="Normal1"/>
            </w:pPr>
            <w:r>
              <w:rPr>
                <w:b/>
                <w:highlight w:val="white"/>
              </w:rPr>
              <w:t>Number of Contacts</w:t>
            </w:r>
          </w:p>
        </w:tc>
        <w:tc>
          <w:tcPr>
            <w:tcW w:w="4374" w:type="dxa"/>
            <w:tcMar>
              <w:top w:w="100" w:type="dxa"/>
              <w:left w:w="100" w:type="dxa"/>
              <w:bottom w:w="100" w:type="dxa"/>
              <w:right w:w="100" w:type="dxa"/>
            </w:tcMar>
          </w:tcPr>
          <w:p w14:paraId="755A226C" w14:textId="77777777" w:rsidR="00DD07C4" w:rsidRDefault="00DD07C4" w:rsidP="002A56E7">
            <w:pPr>
              <w:pStyle w:val="Normal1"/>
            </w:pPr>
            <w:r>
              <w:rPr>
                <w:b/>
                <w:highlight w:val="white"/>
              </w:rPr>
              <w:t>Type of Contact</w:t>
            </w:r>
          </w:p>
        </w:tc>
      </w:tr>
      <w:tr w:rsidR="00DD07C4" w14:paraId="4C7D7A2E" w14:textId="77777777" w:rsidTr="002A56E7">
        <w:tc>
          <w:tcPr>
            <w:tcW w:w="4986" w:type="dxa"/>
            <w:tcMar>
              <w:top w:w="100" w:type="dxa"/>
              <w:left w:w="100" w:type="dxa"/>
              <w:bottom w:w="100" w:type="dxa"/>
              <w:right w:w="100" w:type="dxa"/>
            </w:tcMar>
          </w:tcPr>
          <w:p w14:paraId="5687BFBF" w14:textId="77777777" w:rsidR="00DD07C4" w:rsidRDefault="00DD07C4" w:rsidP="002A56E7">
            <w:pPr>
              <w:pStyle w:val="Normal1"/>
            </w:pPr>
            <w:r>
              <w:rPr>
                <w:highlight w:val="white"/>
              </w:rPr>
              <w:t>16</w:t>
            </w:r>
          </w:p>
        </w:tc>
        <w:tc>
          <w:tcPr>
            <w:tcW w:w="4374" w:type="dxa"/>
            <w:tcMar>
              <w:top w:w="100" w:type="dxa"/>
              <w:left w:w="100" w:type="dxa"/>
              <w:bottom w:w="100" w:type="dxa"/>
              <w:right w:w="100" w:type="dxa"/>
            </w:tcMar>
          </w:tcPr>
          <w:p w14:paraId="30D3E824" w14:textId="77777777" w:rsidR="00DD07C4" w:rsidRDefault="00DD07C4" w:rsidP="002A56E7">
            <w:pPr>
              <w:pStyle w:val="Normal1"/>
            </w:pPr>
            <w:r>
              <w:rPr>
                <w:i/>
                <w:highlight w:val="white"/>
              </w:rPr>
              <w:t>Other:</w:t>
            </w:r>
            <w:r>
              <w:rPr>
                <w:highlight w:val="white"/>
              </w:rPr>
              <w:t xml:space="preserve"> The instructor will use a variety of contacts, such as email, discussion boards, telephone, and distribution lists, for a total of 16 contacts, to be divided among the modalities as chosen by the instructor.</w:t>
            </w:r>
          </w:p>
        </w:tc>
      </w:tr>
      <w:tr w:rsidR="00DD07C4" w14:paraId="0828FCD4" w14:textId="77777777" w:rsidTr="002A56E7">
        <w:tc>
          <w:tcPr>
            <w:tcW w:w="4986" w:type="dxa"/>
            <w:tcMar>
              <w:top w:w="100" w:type="dxa"/>
              <w:left w:w="100" w:type="dxa"/>
              <w:bottom w:w="100" w:type="dxa"/>
              <w:right w:w="100" w:type="dxa"/>
            </w:tcMar>
          </w:tcPr>
          <w:p w14:paraId="04C50D08" w14:textId="77777777" w:rsidR="00DD07C4" w:rsidRDefault="00DD07C4" w:rsidP="002A56E7">
            <w:pPr>
              <w:pStyle w:val="Normal1"/>
              <w:pBdr>
                <w:top w:val="single" w:sz="4" w:space="1" w:color="auto"/>
              </w:pBdr>
            </w:pPr>
          </w:p>
          <w:p w14:paraId="1691A8FA" w14:textId="77777777" w:rsidR="00DD07C4" w:rsidRDefault="00DD07C4" w:rsidP="002A56E7">
            <w:pPr>
              <w:pStyle w:val="Normal1"/>
            </w:pPr>
          </w:p>
        </w:tc>
        <w:tc>
          <w:tcPr>
            <w:tcW w:w="4374" w:type="dxa"/>
            <w:tcMar>
              <w:top w:w="100" w:type="dxa"/>
              <w:left w:w="100" w:type="dxa"/>
              <w:bottom w:w="100" w:type="dxa"/>
              <w:right w:w="100" w:type="dxa"/>
            </w:tcMar>
          </w:tcPr>
          <w:p w14:paraId="6D0C33B8" w14:textId="77777777" w:rsidR="00DD07C4" w:rsidRDefault="00DD07C4" w:rsidP="002A56E7">
            <w:pPr>
              <w:pStyle w:val="Normal1"/>
            </w:pPr>
          </w:p>
        </w:tc>
      </w:tr>
      <w:tr w:rsidR="00DD07C4" w14:paraId="0B3C58A6" w14:textId="77777777" w:rsidTr="002A56E7">
        <w:tc>
          <w:tcPr>
            <w:tcW w:w="4986" w:type="dxa"/>
            <w:tcMar>
              <w:top w:w="100" w:type="dxa"/>
              <w:left w:w="100" w:type="dxa"/>
              <w:bottom w:w="100" w:type="dxa"/>
              <w:right w:w="100" w:type="dxa"/>
            </w:tcMar>
          </w:tcPr>
          <w:p w14:paraId="2778028C" w14:textId="77777777" w:rsidR="00DD07C4" w:rsidRDefault="00DD07C4" w:rsidP="002A56E7">
            <w:pPr>
              <w:pStyle w:val="Normal1"/>
            </w:pPr>
            <w:r>
              <w:rPr>
                <w:b/>
                <w:highlight w:val="white"/>
              </w:rPr>
              <w:t>16</w:t>
            </w:r>
          </w:p>
        </w:tc>
        <w:tc>
          <w:tcPr>
            <w:tcW w:w="4374" w:type="dxa"/>
            <w:tcMar>
              <w:top w:w="100" w:type="dxa"/>
              <w:left w:w="100" w:type="dxa"/>
              <w:bottom w:w="100" w:type="dxa"/>
              <w:right w:w="100" w:type="dxa"/>
            </w:tcMar>
          </w:tcPr>
          <w:p w14:paraId="42066ACF" w14:textId="77777777" w:rsidR="00DD07C4" w:rsidRDefault="00DD07C4" w:rsidP="002A56E7">
            <w:pPr>
              <w:pStyle w:val="Normal1"/>
            </w:pPr>
            <w:r>
              <w:rPr>
                <w:b/>
                <w:highlight w:val="white"/>
              </w:rPr>
              <w:t>Total Contacts</w:t>
            </w:r>
          </w:p>
        </w:tc>
      </w:tr>
    </w:tbl>
    <w:p w14:paraId="25219CCB" w14:textId="77777777" w:rsidR="00DD07C4" w:rsidRDefault="00DD07C4" w:rsidP="00DD07C4">
      <w:pPr>
        <w:pStyle w:val="Heading3"/>
        <w:spacing w:before="280"/>
      </w:pPr>
      <w:bookmarkStart w:id="329" w:name="h.8lgyehrvoyna" w:colFirst="0" w:colLast="0"/>
      <w:bookmarkStart w:id="330" w:name="_Toc264816237"/>
      <w:bookmarkEnd w:id="329"/>
      <w:r>
        <w:rPr>
          <w:b/>
          <w:sz w:val="26"/>
        </w:rPr>
        <w:t>Section 11: Representative List of Textbooks</w:t>
      </w:r>
      <w:bookmarkEnd w:id="330"/>
    </w:p>
    <w:p w14:paraId="1588CBF9" w14:textId="77777777" w:rsidR="00DD07C4" w:rsidRDefault="00DD07C4" w:rsidP="00DD07C4">
      <w:pPr>
        <w:pStyle w:val="Normal1"/>
        <w:numPr>
          <w:ilvl w:val="0"/>
          <w:numId w:val="92"/>
        </w:numPr>
        <w:ind w:hanging="359"/>
        <w:contextualSpacing/>
      </w:pPr>
      <w:r>
        <w:t xml:space="preserve">Mullins, D. (2006). </w:t>
      </w:r>
      <w:r>
        <w:rPr>
          <w:i/>
        </w:rPr>
        <w:t>Pathology and Microbiology for Mortuary Science.</w:t>
      </w:r>
      <w:r>
        <w:t xml:space="preserve"> Thomson Delmar Learning. [ISBN: 1-4018-2519-2]</w:t>
      </w:r>
    </w:p>
    <w:p w14:paraId="3C05DA16" w14:textId="77777777" w:rsidR="00DD07C4" w:rsidRDefault="00DD07C4" w:rsidP="00DD07C4">
      <w:pPr>
        <w:pStyle w:val="Normal1"/>
        <w:numPr>
          <w:ilvl w:val="0"/>
          <w:numId w:val="92"/>
        </w:numPr>
        <w:ind w:hanging="359"/>
        <w:contextualSpacing/>
      </w:pPr>
      <w:r>
        <w:t xml:space="preserve">Mullins, D. (2006). </w:t>
      </w:r>
      <w:r>
        <w:rPr>
          <w:i/>
        </w:rPr>
        <w:t>501 Human Diseases.</w:t>
      </w:r>
      <w:r>
        <w:t xml:space="preserve"> Thomson Delmar Learning. [ISBN: 1-4018-2521-4]</w:t>
      </w:r>
    </w:p>
    <w:p w14:paraId="478C5489" w14:textId="77777777" w:rsidR="00DD07C4" w:rsidRDefault="00DD07C4" w:rsidP="00DD07C4">
      <w:pPr>
        <w:pStyle w:val="Normal1"/>
        <w:numPr>
          <w:ilvl w:val="0"/>
          <w:numId w:val="92"/>
        </w:numPr>
        <w:ind w:hanging="359"/>
        <w:contextualSpacing/>
      </w:pPr>
      <w:r>
        <w:t xml:space="preserve">Mulvihill, M. (2009). </w:t>
      </w:r>
      <w:r>
        <w:rPr>
          <w:i/>
        </w:rPr>
        <w:t>Human Diseases, A Systemic Approach</w:t>
      </w:r>
      <w:r>
        <w:t xml:space="preserve"> (7th ed.). Prentice Hall. [ISBN: 978-0135155561]</w:t>
      </w:r>
    </w:p>
    <w:p w14:paraId="6D93DDBD" w14:textId="77777777" w:rsidR="00DD07C4" w:rsidRDefault="00DD07C4" w:rsidP="00DD07C4">
      <w:pPr>
        <w:pStyle w:val="Normal1"/>
        <w:numPr>
          <w:ilvl w:val="0"/>
          <w:numId w:val="92"/>
        </w:numPr>
        <w:ind w:hanging="359"/>
        <w:contextualSpacing/>
      </w:pPr>
      <w:r>
        <w:t xml:space="preserve">Neighbors, M. &amp; Tannehill-Jones, R. (2010). </w:t>
      </w:r>
      <w:r>
        <w:rPr>
          <w:i/>
        </w:rPr>
        <w:t>Human Diseases</w:t>
      </w:r>
      <w:r>
        <w:t xml:space="preserve"> (3rd ed.). Delmar Cengage. [ISBN: 1-4354-2751-3]</w:t>
      </w:r>
    </w:p>
    <w:p w14:paraId="5CAE90EC" w14:textId="77777777" w:rsidR="00DD07C4" w:rsidRDefault="00DD07C4" w:rsidP="00DD07C4">
      <w:pPr>
        <w:pStyle w:val="Normal1"/>
        <w:pBdr>
          <w:top w:val="single" w:sz="4" w:space="1" w:color="auto"/>
        </w:pBdr>
      </w:pPr>
    </w:p>
    <w:p w14:paraId="2FFA91EA" w14:textId="77777777" w:rsidR="00DD07C4" w:rsidRDefault="00DD07C4" w:rsidP="00DD07C4">
      <w:pPr>
        <w:pStyle w:val="Normal1"/>
      </w:pPr>
    </w:p>
    <w:p w14:paraId="3ABC923A" w14:textId="77777777" w:rsidR="00DD07C4" w:rsidRDefault="00DD07C4" w:rsidP="00DD07C4">
      <w:pPr>
        <w:pStyle w:val="Heading3"/>
        <w:spacing w:before="280"/>
      </w:pPr>
      <w:bookmarkStart w:id="331" w:name="h.bprz5f1dshsj" w:colFirst="0" w:colLast="0"/>
      <w:bookmarkStart w:id="332" w:name="_Toc264816238"/>
      <w:bookmarkEnd w:id="331"/>
      <w:r>
        <w:rPr>
          <w:b/>
          <w:sz w:val="26"/>
        </w:rPr>
        <w:t>Section 12: Additional Course Information</w:t>
      </w:r>
      <w:bookmarkEnd w:id="332"/>
    </w:p>
    <w:tbl>
      <w:tblPr>
        <w:tblW w:w="9235" w:type="dxa"/>
        <w:tblLayout w:type="fixed"/>
        <w:tblLook w:val="0600" w:firstRow="0" w:lastRow="0" w:firstColumn="0" w:lastColumn="0" w:noHBand="1" w:noVBand="1"/>
      </w:tblPr>
      <w:tblGrid>
        <w:gridCol w:w="4775"/>
        <w:gridCol w:w="4460"/>
      </w:tblGrid>
      <w:tr w:rsidR="00DD07C4" w14:paraId="2EFD3BC8" w14:textId="77777777" w:rsidTr="002A56E7">
        <w:tc>
          <w:tcPr>
            <w:tcW w:w="4775" w:type="dxa"/>
            <w:tcMar>
              <w:top w:w="100" w:type="dxa"/>
              <w:left w:w="100" w:type="dxa"/>
              <w:bottom w:w="100" w:type="dxa"/>
              <w:right w:w="100" w:type="dxa"/>
            </w:tcMar>
          </w:tcPr>
          <w:p w14:paraId="6F429B33"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6948F573" w14:textId="77777777" w:rsidR="00DD07C4" w:rsidRDefault="00DD07C4" w:rsidP="002A56E7">
            <w:pPr>
              <w:pStyle w:val="Normal1"/>
            </w:pPr>
            <w:r>
              <w:rPr>
                <w:highlight w:val="white"/>
              </w:rPr>
              <w:t>Mortuary Science</w:t>
            </w:r>
          </w:p>
        </w:tc>
      </w:tr>
      <w:tr w:rsidR="00DD07C4" w14:paraId="6ADF8142" w14:textId="77777777" w:rsidTr="002A56E7">
        <w:tc>
          <w:tcPr>
            <w:tcW w:w="4775" w:type="dxa"/>
            <w:tcMar>
              <w:top w:w="100" w:type="dxa"/>
              <w:left w:w="100" w:type="dxa"/>
              <w:bottom w:w="100" w:type="dxa"/>
              <w:right w:w="100" w:type="dxa"/>
            </w:tcMar>
          </w:tcPr>
          <w:p w14:paraId="43EB3CED"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328D1EB3" w14:textId="77777777" w:rsidR="00DD07C4" w:rsidRDefault="00DD07C4" w:rsidP="002A56E7">
            <w:pPr>
              <w:pStyle w:val="Normal1"/>
            </w:pPr>
            <w:r>
              <w:rPr>
                <w:highlight w:val="white"/>
              </w:rPr>
              <w:t>Pathology for Funeral Service</w:t>
            </w:r>
          </w:p>
        </w:tc>
      </w:tr>
      <w:tr w:rsidR="00DD07C4" w14:paraId="0537CA29" w14:textId="77777777" w:rsidTr="002A56E7">
        <w:tc>
          <w:tcPr>
            <w:tcW w:w="4775" w:type="dxa"/>
            <w:tcMar>
              <w:top w:w="100" w:type="dxa"/>
              <w:left w:w="100" w:type="dxa"/>
              <w:bottom w:w="100" w:type="dxa"/>
              <w:right w:w="100" w:type="dxa"/>
            </w:tcMar>
          </w:tcPr>
          <w:p w14:paraId="1B6E9EB7"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7DCB8EF2" w14:textId="77777777" w:rsidR="00DD07C4" w:rsidRDefault="00DD07C4" w:rsidP="002A56E7">
            <w:pPr>
              <w:pStyle w:val="Normal1"/>
            </w:pPr>
            <w:r>
              <w:rPr>
                <w:highlight w:val="white"/>
              </w:rPr>
              <w:t>Letter Grade</w:t>
            </w:r>
          </w:p>
        </w:tc>
      </w:tr>
      <w:tr w:rsidR="00DD07C4" w14:paraId="5F7406C7" w14:textId="77777777" w:rsidTr="002A56E7">
        <w:tc>
          <w:tcPr>
            <w:tcW w:w="4775" w:type="dxa"/>
            <w:tcMar>
              <w:top w:w="100" w:type="dxa"/>
              <w:left w:w="100" w:type="dxa"/>
              <w:bottom w:w="100" w:type="dxa"/>
              <w:right w:w="100" w:type="dxa"/>
            </w:tcMar>
          </w:tcPr>
          <w:p w14:paraId="48533E44"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3C889976" w14:textId="77777777" w:rsidR="00DD07C4" w:rsidRDefault="00DD07C4" w:rsidP="002A56E7">
            <w:pPr>
              <w:pStyle w:val="Normal1"/>
            </w:pPr>
            <w:r>
              <w:rPr>
                <w:highlight w:val="white"/>
              </w:rPr>
              <w:t>This course may be taken 1 time for credit.</w:t>
            </w:r>
          </w:p>
        </w:tc>
      </w:tr>
      <w:tr w:rsidR="00DD07C4" w14:paraId="719E5A16" w14:textId="77777777" w:rsidTr="002A56E7">
        <w:tc>
          <w:tcPr>
            <w:tcW w:w="4775" w:type="dxa"/>
            <w:tcMar>
              <w:top w:w="100" w:type="dxa"/>
              <w:left w:w="100" w:type="dxa"/>
              <w:bottom w:w="100" w:type="dxa"/>
              <w:right w:w="100" w:type="dxa"/>
            </w:tcMar>
          </w:tcPr>
          <w:p w14:paraId="0134E201"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64CEEE71" w14:textId="77777777" w:rsidR="00DD07C4" w:rsidRDefault="00DD07C4" w:rsidP="002A56E7">
            <w:pPr>
              <w:pStyle w:val="Normal1"/>
            </w:pPr>
            <w:r>
              <w:rPr>
                <w:highlight w:val="white"/>
              </w:rPr>
              <w:t>Not Part of a Family</w:t>
            </w:r>
          </w:p>
        </w:tc>
      </w:tr>
      <w:tr w:rsidR="00DD07C4" w14:paraId="4AA358AC" w14:textId="77777777" w:rsidTr="002A56E7">
        <w:tc>
          <w:tcPr>
            <w:tcW w:w="4775" w:type="dxa"/>
            <w:tcMar>
              <w:top w:w="100" w:type="dxa"/>
              <w:left w:w="100" w:type="dxa"/>
              <w:bottom w:w="100" w:type="dxa"/>
              <w:right w:w="100" w:type="dxa"/>
            </w:tcMar>
          </w:tcPr>
          <w:p w14:paraId="62F2FF04"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1F2E3491" w14:textId="77777777" w:rsidR="00DD07C4" w:rsidRDefault="00DD07C4" w:rsidP="002A56E7">
            <w:pPr>
              <w:pStyle w:val="Normal1"/>
            </w:pPr>
            <w:r>
              <w:rPr>
                <w:highlight w:val="white"/>
              </w:rPr>
              <w:t>None.</w:t>
            </w:r>
          </w:p>
        </w:tc>
      </w:tr>
      <w:tr w:rsidR="00DD07C4" w14:paraId="0CA09002" w14:textId="77777777" w:rsidTr="002A56E7">
        <w:tc>
          <w:tcPr>
            <w:tcW w:w="4775" w:type="dxa"/>
            <w:tcMar>
              <w:top w:w="100" w:type="dxa"/>
              <w:left w:w="100" w:type="dxa"/>
              <w:bottom w:w="100" w:type="dxa"/>
              <w:right w:w="100" w:type="dxa"/>
            </w:tcMar>
          </w:tcPr>
          <w:p w14:paraId="778D8896"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0BBDD4FC" w14:textId="77777777" w:rsidR="00DD07C4" w:rsidRDefault="00DD07C4" w:rsidP="002A56E7">
            <w:pPr>
              <w:pStyle w:val="Normal1"/>
            </w:pPr>
            <w:r>
              <w:rPr>
                <w:highlight w:val="white"/>
              </w:rPr>
              <w:t xml:space="preserve">1255.00 </w:t>
            </w:r>
            <w:r>
              <w:rPr>
                <w:i/>
                <w:highlight w:val="white"/>
              </w:rPr>
              <w:t>(Mortuary Science)</w:t>
            </w:r>
          </w:p>
        </w:tc>
      </w:tr>
      <w:tr w:rsidR="00DD07C4" w14:paraId="3ED60B7E" w14:textId="77777777" w:rsidTr="002A56E7">
        <w:tc>
          <w:tcPr>
            <w:tcW w:w="4775" w:type="dxa"/>
            <w:tcMar>
              <w:top w:w="100" w:type="dxa"/>
              <w:left w:w="100" w:type="dxa"/>
              <w:bottom w:w="100" w:type="dxa"/>
              <w:right w:w="100" w:type="dxa"/>
            </w:tcMar>
          </w:tcPr>
          <w:p w14:paraId="06C142A5" w14:textId="77777777" w:rsidR="00DD07C4" w:rsidRDefault="00DD07C4" w:rsidP="002A56E7">
            <w:pPr>
              <w:pStyle w:val="Normal1"/>
            </w:pPr>
            <w:r>
              <w:rPr>
                <w:b/>
                <w:highlight w:val="white"/>
              </w:rPr>
              <w:t>Student Accountability Model (SAM) Code:</w:t>
            </w:r>
          </w:p>
        </w:tc>
        <w:tc>
          <w:tcPr>
            <w:tcW w:w="4460" w:type="dxa"/>
            <w:tcMar>
              <w:top w:w="100" w:type="dxa"/>
              <w:left w:w="100" w:type="dxa"/>
              <w:bottom w:w="100" w:type="dxa"/>
              <w:right w:w="100" w:type="dxa"/>
            </w:tcMar>
          </w:tcPr>
          <w:p w14:paraId="3F2663F9" w14:textId="77777777" w:rsidR="00DD07C4" w:rsidRDefault="00DD07C4" w:rsidP="002A56E7">
            <w:pPr>
              <w:pStyle w:val="Normal1"/>
            </w:pPr>
            <w:r>
              <w:rPr>
                <w:highlight w:val="white"/>
              </w:rPr>
              <w:t xml:space="preserve">C </w:t>
            </w:r>
            <w:r>
              <w:rPr>
                <w:i/>
                <w:highlight w:val="white"/>
              </w:rPr>
              <w:t>(Clearly Occupational)</w:t>
            </w:r>
          </w:p>
        </w:tc>
      </w:tr>
    </w:tbl>
    <w:p w14:paraId="3483B7EB" w14:textId="77777777" w:rsidR="00DD07C4" w:rsidRDefault="00DD07C4" w:rsidP="00DD07C4">
      <w:pPr>
        <w:pStyle w:val="Normal1"/>
        <w:pBdr>
          <w:top w:val="single" w:sz="4" w:space="1" w:color="auto"/>
        </w:pBdr>
      </w:pPr>
    </w:p>
    <w:p w14:paraId="3C336F5D" w14:textId="77777777" w:rsidR="00DD07C4" w:rsidRDefault="00DD07C4" w:rsidP="00DD07C4">
      <w:pPr>
        <w:pStyle w:val="Normal1"/>
      </w:pPr>
    </w:p>
    <w:p w14:paraId="1C441715" w14:textId="77777777" w:rsidR="00DD07C4" w:rsidRDefault="00DD07C4" w:rsidP="00DD07C4">
      <w:pPr>
        <w:pStyle w:val="Heading3"/>
        <w:spacing w:before="280"/>
      </w:pPr>
      <w:bookmarkStart w:id="333" w:name="h.jvx5euxgae8e" w:colFirst="0" w:colLast="0"/>
      <w:bookmarkStart w:id="334" w:name="_Toc264816239"/>
      <w:bookmarkEnd w:id="333"/>
      <w:r>
        <w:rPr>
          <w:b/>
          <w:sz w:val="26"/>
        </w:rPr>
        <w:t>Section 13: Prerequisite Justification</w:t>
      </w:r>
      <w:bookmarkEnd w:id="334"/>
    </w:p>
    <w:tbl>
      <w:tblPr>
        <w:tblW w:w="9220" w:type="dxa"/>
        <w:tblLayout w:type="fixed"/>
        <w:tblLook w:val="0600" w:firstRow="0" w:lastRow="0" w:firstColumn="0" w:lastColumn="0" w:noHBand="1" w:noVBand="1"/>
      </w:tblPr>
      <w:tblGrid>
        <w:gridCol w:w="1730"/>
        <w:gridCol w:w="7490"/>
      </w:tblGrid>
      <w:tr w:rsidR="00DD07C4" w14:paraId="3DAF9BCC" w14:textId="77777777" w:rsidTr="002A56E7">
        <w:tc>
          <w:tcPr>
            <w:tcW w:w="1730" w:type="dxa"/>
            <w:tcMar>
              <w:top w:w="100" w:type="dxa"/>
              <w:left w:w="100" w:type="dxa"/>
              <w:bottom w:w="100" w:type="dxa"/>
              <w:right w:w="100" w:type="dxa"/>
            </w:tcMar>
          </w:tcPr>
          <w:p w14:paraId="7B36415D" w14:textId="77777777" w:rsidR="00DD07C4" w:rsidRDefault="00DD07C4" w:rsidP="002A56E7">
            <w:pPr>
              <w:pStyle w:val="Normal1"/>
            </w:pPr>
            <w:r>
              <w:rPr>
                <w:b/>
                <w:highlight w:val="white"/>
              </w:rPr>
              <w:t>Prerequisite:</w:t>
            </w:r>
          </w:p>
        </w:tc>
        <w:tc>
          <w:tcPr>
            <w:tcW w:w="7490" w:type="dxa"/>
            <w:tcMar>
              <w:top w:w="100" w:type="dxa"/>
              <w:left w:w="100" w:type="dxa"/>
              <w:bottom w:w="100" w:type="dxa"/>
              <w:right w:w="100" w:type="dxa"/>
            </w:tcMar>
          </w:tcPr>
          <w:p w14:paraId="6B768A96" w14:textId="77777777" w:rsidR="00DD07C4" w:rsidRDefault="00DD07C4" w:rsidP="002A56E7">
            <w:pPr>
              <w:pStyle w:val="Normal1"/>
            </w:pPr>
            <w:r>
              <w:rPr>
                <w:i/>
                <w:highlight w:val="white"/>
              </w:rPr>
              <w:t>CHEM 130 or 305 with a grade of "C" or better</w:t>
            </w:r>
          </w:p>
        </w:tc>
      </w:tr>
      <w:tr w:rsidR="00DD07C4" w14:paraId="0192A7A9" w14:textId="77777777" w:rsidTr="002A56E7">
        <w:tc>
          <w:tcPr>
            <w:tcW w:w="1730" w:type="dxa"/>
            <w:tcMar>
              <w:top w:w="100" w:type="dxa"/>
              <w:left w:w="100" w:type="dxa"/>
              <w:bottom w:w="100" w:type="dxa"/>
              <w:right w:w="100" w:type="dxa"/>
            </w:tcMar>
          </w:tcPr>
          <w:p w14:paraId="14F8ABF7"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22E9E7D1" w14:textId="77777777" w:rsidR="00DD07C4" w:rsidRDefault="00DD07C4" w:rsidP="002A56E7">
            <w:pPr>
              <w:pStyle w:val="Normal1"/>
            </w:pPr>
            <w:r>
              <w:rPr>
                <w:i/>
                <w:highlight w:val="white"/>
              </w:rPr>
              <w:t>CHEM 130: Chemistry for Funeral Service</w:t>
            </w:r>
          </w:p>
          <w:p w14:paraId="026F028A" w14:textId="77777777" w:rsidR="00DD07C4" w:rsidRDefault="00DD07C4" w:rsidP="002A56E7">
            <w:pPr>
              <w:pStyle w:val="Normal1"/>
            </w:pPr>
            <w:r>
              <w:rPr>
                <w:highlight w:val="white"/>
              </w:rPr>
              <w:t>The following CHEM 130 prerequisite skills are needed in order to be successful in the course:</w:t>
            </w:r>
          </w:p>
          <w:p w14:paraId="77C111CA" w14:textId="77777777" w:rsidR="00DD07C4" w:rsidRDefault="00DD07C4" w:rsidP="002A56E7">
            <w:pPr>
              <w:pStyle w:val="Normal1"/>
              <w:numPr>
                <w:ilvl w:val="0"/>
                <w:numId w:val="77"/>
              </w:numPr>
              <w:ind w:hanging="359"/>
              <w:contextualSpacing/>
            </w:pPr>
            <w:r>
              <w:rPr>
                <w:highlight w:val="white"/>
              </w:rPr>
              <w:t>describe selected facts of general chemistry as a basis for studying organic and biochemistry.</w:t>
            </w:r>
          </w:p>
          <w:p w14:paraId="44D4724A" w14:textId="77777777" w:rsidR="00DD07C4" w:rsidRDefault="00DD07C4" w:rsidP="002A56E7">
            <w:pPr>
              <w:pStyle w:val="Normal1"/>
              <w:numPr>
                <w:ilvl w:val="0"/>
                <w:numId w:val="77"/>
              </w:numPr>
              <w:ind w:hanging="359"/>
              <w:contextualSpacing/>
            </w:pPr>
            <w:r>
              <w:rPr>
                <w:highlight w:val="white"/>
              </w:rPr>
              <w:t>explain the essential characteristics of autolysis, hydrolysis, fermentation, and putrefication in the area of chemistry of decomposition.</w:t>
            </w:r>
          </w:p>
          <w:p w14:paraId="25314DB0" w14:textId="77777777" w:rsidR="00DD07C4" w:rsidRDefault="00DD07C4" w:rsidP="002A56E7">
            <w:pPr>
              <w:pStyle w:val="Normal1"/>
              <w:numPr>
                <w:ilvl w:val="0"/>
                <w:numId w:val="77"/>
              </w:numPr>
              <w:ind w:hanging="359"/>
              <w:contextualSpacing/>
            </w:pPr>
            <w:r>
              <w:rPr>
                <w:highlight w:val="white"/>
              </w:rPr>
              <w:t>identify the characteristic features of solutions, suspensions, emulsions, and the processes of diffusion as they relate to the embalming process.</w:t>
            </w:r>
          </w:p>
          <w:p w14:paraId="6F7E1361" w14:textId="77777777" w:rsidR="00DD07C4" w:rsidRDefault="00DD07C4" w:rsidP="002A56E7">
            <w:pPr>
              <w:pStyle w:val="Normal1"/>
              <w:numPr>
                <w:ilvl w:val="0"/>
                <w:numId w:val="77"/>
              </w:numPr>
              <w:ind w:hanging="359"/>
              <w:contextualSpacing/>
            </w:pPr>
            <w:r>
              <w:rPr>
                <w:highlight w:val="white"/>
              </w:rPr>
              <w:t>describe the characteristic features of organic compounds.</w:t>
            </w:r>
          </w:p>
          <w:p w14:paraId="52BA6427" w14:textId="77777777" w:rsidR="00DD07C4" w:rsidRDefault="00DD07C4" w:rsidP="002A56E7">
            <w:pPr>
              <w:pStyle w:val="Normal1"/>
              <w:numPr>
                <w:ilvl w:val="0"/>
                <w:numId w:val="77"/>
              </w:numPr>
              <w:ind w:hanging="359"/>
              <w:contextualSpacing/>
            </w:pPr>
            <w:r>
              <w:rPr>
                <w:highlight w:val="white"/>
              </w:rPr>
              <w:t>compare the characteristics of carbohydrates, lipids, and proteins in the area of basic biochemistry.</w:t>
            </w:r>
          </w:p>
          <w:p w14:paraId="53A10602" w14:textId="77777777" w:rsidR="00DD07C4" w:rsidRDefault="00DD07C4" w:rsidP="002A56E7">
            <w:pPr>
              <w:pStyle w:val="Normal1"/>
              <w:numPr>
                <w:ilvl w:val="0"/>
                <w:numId w:val="77"/>
              </w:numPr>
              <w:ind w:hanging="359"/>
              <w:contextualSpacing/>
            </w:pPr>
            <w:r>
              <w:rPr>
                <w:highlight w:val="white"/>
              </w:rPr>
              <w:t>describe representative chemicals in embalming fluids (arterial, cavity, and accessory) and give their respective functions.</w:t>
            </w:r>
          </w:p>
          <w:p w14:paraId="63704C66" w14:textId="77777777" w:rsidR="00DD07C4" w:rsidRDefault="00DD07C4" w:rsidP="002A56E7">
            <w:pPr>
              <w:pStyle w:val="Normal1"/>
              <w:numPr>
                <w:ilvl w:val="0"/>
                <w:numId w:val="77"/>
              </w:numPr>
              <w:ind w:hanging="359"/>
              <w:contextualSpacing/>
            </w:pPr>
            <w:r>
              <w:rPr>
                <w:highlight w:val="white"/>
              </w:rPr>
              <w:t>list the potentially harmful chemicals used in the preparation room and the precautions to be taken with each.</w:t>
            </w:r>
          </w:p>
          <w:p w14:paraId="662FBE71" w14:textId="77777777" w:rsidR="00DD07C4" w:rsidRDefault="00DD07C4" w:rsidP="002A56E7">
            <w:pPr>
              <w:pStyle w:val="Normal1"/>
            </w:pPr>
            <w:r>
              <w:rPr>
                <w:i/>
                <w:highlight w:val="white"/>
              </w:rPr>
              <w:t>CHEM 305: Introduction to Chemistry</w:t>
            </w:r>
          </w:p>
          <w:p w14:paraId="50A9E9A3" w14:textId="77777777" w:rsidR="00DD07C4" w:rsidRDefault="00DD07C4" w:rsidP="002A56E7">
            <w:pPr>
              <w:pStyle w:val="Normal1"/>
            </w:pPr>
            <w:r>
              <w:rPr>
                <w:highlight w:val="white"/>
              </w:rPr>
              <w:t>The following CHEM 305 prerequisite skills are needed in order to be successful in the course:</w:t>
            </w:r>
          </w:p>
          <w:p w14:paraId="21750455" w14:textId="77777777" w:rsidR="00DD07C4" w:rsidRDefault="00DD07C4" w:rsidP="002A56E7">
            <w:pPr>
              <w:pStyle w:val="Normal1"/>
              <w:numPr>
                <w:ilvl w:val="0"/>
                <w:numId w:val="45"/>
              </w:numPr>
              <w:ind w:hanging="359"/>
              <w:contextualSpacing/>
            </w:pPr>
            <w:r>
              <w:rPr>
                <w:highlight w:val="white"/>
              </w:rPr>
              <w:t>analyze and set up measurements of physical quantities and convert units of physical quantities via the use of dimensional analysis</w:t>
            </w:r>
          </w:p>
          <w:p w14:paraId="2133FCDC" w14:textId="77777777" w:rsidR="00DD07C4" w:rsidRDefault="00DD07C4" w:rsidP="002A56E7">
            <w:pPr>
              <w:pStyle w:val="Normal1"/>
              <w:numPr>
                <w:ilvl w:val="0"/>
                <w:numId w:val="45"/>
              </w:numPr>
              <w:ind w:hanging="359"/>
              <w:contextualSpacing/>
            </w:pPr>
            <w:r>
              <w:rPr>
                <w:highlight w:val="white"/>
              </w:rPr>
              <w:t>identify the variables used to describe properties of a gas</w:t>
            </w:r>
          </w:p>
          <w:p w14:paraId="62783E70" w14:textId="77777777" w:rsidR="00DD07C4" w:rsidRDefault="00DD07C4" w:rsidP="002A56E7">
            <w:pPr>
              <w:pStyle w:val="Normal1"/>
              <w:numPr>
                <w:ilvl w:val="0"/>
                <w:numId w:val="45"/>
              </w:numPr>
              <w:ind w:hanging="359"/>
              <w:contextualSpacing/>
            </w:pPr>
            <w:r>
              <w:rPr>
                <w:highlight w:val="white"/>
              </w:rPr>
              <w:t>formulate qualitatively and quantitatively the effect of change of one or more variables on one another</w:t>
            </w:r>
          </w:p>
          <w:p w14:paraId="3A004992" w14:textId="77777777" w:rsidR="00DD07C4" w:rsidRDefault="00DD07C4" w:rsidP="002A56E7">
            <w:pPr>
              <w:pStyle w:val="Normal1"/>
              <w:numPr>
                <w:ilvl w:val="0"/>
                <w:numId w:val="45"/>
              </w:numPr>
              <w:ind w:hanging="359"/>
              <w:contextualSpacing/>
            </w:pPr>
            <w:r>
              <w:rPr>
                <w:highlight w:val="white"/>
              </w:rPr>
              <w:t>describe chemical bonds, intermolecular forces in the liquid state, solubility of substances, and the concept of osmosis and their applications</w:t>
            </w:r>
          </w:p>
          <w:p w14:paraId="38133BAF" w14:textId="77777777" w:rsidR="00DD07C4" w:rsidRDefault="00DD07C4" w:rsidP="002A56E7">
            <w:pPr>
              <w:pStyle w:val="Normal1"/>
              <w:numPr>
                <w:ilvl w:val="0"/>
                <w:numId w:val="45"/>
              </w:numPr>
              <w:ind w:hanging="359"/>
              <w:contextualSpacing/>
            </w:pPr>
            <w:r>
              <w:rPr>
                <w:highlight w:val="white"/>
              </w:rPr>
              <w:t>demonstrate the properties of acids and bases and convert acid concentration to pH and vice-versa</w:t>
            </w:r>
          </w:p>
          <w:p w14:paraId="54E573A7" w14:textId="77777777" w:rsidR="00DD07C4" w:rsidRDefault="00DD07C4" w:rsidP="002A56E7">
            <w:pPr>
              <w:pStyle w:val="Normal1"/>
              <w:numPr>
                <w:ilvl w:val="0"/>
                <w:numId w:val="45"/>
              </w:numPr>
              <w:ind w:hanging="359"/>
              <w:contextualSpacing/>
            </w:pPr>
            <w:r>
              <w:rPr>
                <w:highlight w:val="white"/>
              </w:rPr>
              <w:t>classify organic compounds and distinguish the four major classes of biological compounds and contrast their structural features</w:t>
            </w:r>
          </w:p>
        </w:tc>
      </w:tr>
    </w:tbl>
    <w:p w14:paraId="7236B7A3" w14:textId="77777777" w:rsidR="00DD07C4" w:rsidRDefault="00DD07C4" w:rsidP="00DD07C4">
      <w:pPr>
        <w:pStyle w:val="Normal1"/>
        <w:pBdr>
          <w:top w:val="single" w:sz="4" w:space="1" w:color="auto"/>
        </w:pBdr>
      </w:pPr>
    </w:p>
    <w:p w14:paraId="382FDFBA" w14:textId="77777777" w:rsidR="00DD07C4" w:rsidRDefault="00DD07C4" w:rsidP="00DD07C4">
      <w:pPr>
        <w:pStyle w:val="Normal1"/>
      </w:pPr>
    </w:p>
    <w:p w14:paraId="1FA6BD29" w14:textId="77777777" w:rsidR="00DD07C4" w:rsidRDefault="00DD07C4" w:rsidP="00DD07C4">
      <w:pPr>
        <w:pStyle w:val="Heading3"/>
        <w:spacing w:before="280"/>
      </w:pPr>
      <w:bookmarkStart w:id="335" w:name="h.kbaxuykuqhp5" w:colFirst="0" w:colLast="0"/>
      <w:bookmarkStart w:id="336" w:name="_Toc264816240"/>
      <w:bookmarkEnd w:id="335"/>
      <w:r>
        <w:rPr>
          <w:b/>
          <w:sz w:val="26"/>
        </w:rPr>
        <w:lastRenderedPageBreak/>
        <w:t>Section 14: Corequisite Justification</w:t>
      </w:r>
      <w:bookmarkEnd w:id="336"/>
    </w:p>
    <w:tbl>
      <w:tblPr>
        <w:tblW w:w="9220" w:type="dxa"/>
        <w:tblLayout w:type="fixed"/>
        <w:tblLook w:val="0600" w:firstRow="0" w:lastRow="0" w:firstColumn="0" w:lastColumn="0" w:noHBand="1" w:noVBand="1"/>
      </w:tblPr>
      <w:tblGrid>
        <w:gridCol w:w="1730"/>
        <w:gridCol w:w="7490"/>
      </w:tblGrid>
      <w:tr w:rsidR="00DD07C4" w14:paraId="0F2713AF" w14:textId="77777777" w:rsidTr="002A56E7">
        <w:tc>
          <w:tcPr>
            <w:tcW w:w="1730" w:type="dxa"/>
            <w:tcMar>
              <w:top w:w="100" w:type="dxa"/>
              <w:left w:w="100" w:type="dxa"/>
              <w:bottom w:w="100" w:type="dxa"/>
              <w:right w:w="100" w:type="dxa"/>
            </w:tcMar>
          </w:tcPr>
          <w:p w14:paraId="5AB39886"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36EF2339" w14:textId="77777777" w:rsidR="00DD07C4" w:rsidRDefault="00DD07C4" w:rsidP="002A56E7">
            <w:pPr>
              <w:pStyle w:val="Normal1"/>
            </w:pPr>
            <w:r>
              <w:rPr>
                <w:i/>
                <w:highlight w:val="white"/>
              </w:rPr>
              <w:t>BIOL 130, BIOL 440, FSE 312, or FSE 330</w:t>
            </w:r>
          </w:p>
        </w:tc>
      </w:tr>
      <w:tr w:rsidR="00DD07C4" w14:paraId="41416C55" w14:textId="77777777" w:rsidTr="002A56E7">
        <w:tc>
          <w:tcPr>
            <w:tcW w:w="1730" w:type="dxa"/>
            <w:tcMar>
              <w:top w:w="100" w:type="dxa"/>
              <w:left w:w="100" w:type="dxa"/>
              <w:bottom w:w="100" w:type="dxa"/>
              <w:right w:w="100" w:type="dxa"/>
            </w:tcMar>
          </w:tcPr>
          <w:p w14:paraId="692AC91C"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29721B47" w14:textId="77777777" w:rsidR="00DD07C4" w:rsidRDefault="00DD07C4" w:rsidP="002A56E7">
            <w:pPr>
              <w:pStyle w:val="Normal1"/>
            </w:pPr>
            <w:r>
              <w:rPr>
                <w:i/>
                <w:highlight w:val="white"/>
              </w:rPr>
              <w:t>BIOL 130: Microbiology for Funeral Services</w:t>
            </w:r>
          </w:p>
          <w:p w14:paraId="198D400C" w14:textId="77777777" w:rsidR="00DD07C4" w:rsidRDefault="00DD07C4" w:rsidP="002A56E7">
            <w:pPr>
              <w:pStyle w:val="Normal1"/>
            </w:pPr>
            <w:r>
              <w:rPr>
                <w:highlight w:val="white"/>
              </w:rPr>
              <w:t>The following BIOL 130 corequisite skills are needed in order to be successful in the course:</w:t>
            </w:r>
          </w:p>
          <w:p w14:paraId="5ADECA40" w14:textId="77777777" w:rsidR="00DD07C4" w:rsidRDefault="00DD07C4" w:rsidP="002A56E7">
            <w:pPr>
              <w:pStyle w:val="Normal1"/>
              <w:numPr>
                <w:ilvl w:val="0"/>
                <w:numId w:val="99"/>
              </w:numPr>
              <w:ind w:hanging="359"/>
              <w:contextualSpacing/>
            </w:pPr>
            <w:r>
              <w:rPr>
                <w:highlight w:val="white"/>
              </w:rPr>
              <w:t>assess the effect of environmental disinfection and decontamination procedures</w:t>
            </w:r>
          </w:p>
          <w:p w14:paraId="3001D470" w14:textId="77777777" w:rsidR="00DD07C4" w:rsidRDefault="00DD07C4" w:rsidP="002A56E7">
            <w:pPr>
              <w:pStyle w:val="Normal1"/>
              <w:numPr>
                <w:ilvl w:val="0"/>
                <w:numId w:val="99"/>
              </w:numPr>
              <w:ind w:hanging="359"/>
              <w:contextualSpacing/>
            </w:pPr>
            <w:r>
              <w:rPr>
                <w:highlight w:val="white"/>
              </w:rPr>
              <w:t>categorize specific and nonspecific defense mechanisms against disease</w:t>
            </w:r>
          </w:p>
          <w:p w14:paraId="513FA8B3" w14:textId="77777777" w:rsidR="00DD07C4" w:rsidRDefault="00DD07C4" w:rsidP="002A56E7">
            <w:pPr>
              <w:pStyle w:val="Normal1"/>
            </w:pPr>
            <w:r>
              <w:rPr>
                <w:i/>
                <w:highlight w:val="white"/>
              </w:rPr>
              <w:t>BIOL 440: General Microbiology</w:t>
            </w:r>
          </w:p>
          <w:p w14:paraId="1237B6F8" w14:textId="77777777" w:rsidR="00DD07C4" w:rsidRDefault="00DD07C4" w:rsidP="002A56E7">
            <w:pPr>
              <w:pStyle w:val="Normal1"/>
            </w:pPr>
            <w:r>
              <w:rPr>
                <w:highlight w:val="white"/>
              </w:rPr>
              <w:t>The following BIOL 440 corequisite skills are needed in order to be successful in the course:</w:t>
            </w:r>
          </w:p>
          <w:p w14:paraId="7E72F6B2" w14:textId="77777777" w:rsidR="00DD07C4" w:rsidRDefault="00DD07C4" w:rsidP="002A56E7">
            <w:pPr>
              <w:pStyle w:val="Normal1"/>
              <w:numPr>
                <w:ilvl w:val="0"/>
                <w:numId w:val="107"/>
              </w:numPr>
              <w:ind w:hanging="359"/>
              <w:contextualSpacing/>
            </w:pPr>
            <w:r>
              <w:rPr>
                <w:highlight w:val="white"/>
              </w:rPr>
              <w:t>analyze the properties of microorganisms in terms of cellular anatomy and physiology.</w:t>
            </w:r>
          </w:p>
          <w:p w14:paraId="1B6F0A1F" w14:textId="77777777" w:rsidR="00DD07C4" w:rsidRDefault="00DD07C4" w:rsidP="002A56E7">
            <w:pPr>
              <w:pStyle w:val="Normal1"/>
              <w:numPr>
                <w:ilvl w:val="0"/>
                <w:numId w:val="107"/>
              </w:numPr>
              <w:ind w:hanging="359"/>
              <w:contextualSpacing/>
            </w:pPr>
            <w:r>
              <w:rPr>
                <w:highlight w:val="white"/>
              </w:rPr>
              <w:t>apply microbiology concepts to current issues in human health and infectious diseases.</w:t>
            </w:r>
          </w:p>
          <w:p w14:paraId="0DE3F9B1" w14:textId="77777777" w:rsidR="00DD07C4" w:rsidRDefault="00DD07C4" w:rsidP="002A56E7">
            <w:pPr>
              <w:pStyle w:val="Normal1"/>
              <w:numPr>
                <w:ilvl w:val="0"/>
                <w:numId w:val="107"/>
              </w:numPr>
              <w:ind w:hanging="359"/>
              <w:contextualSpacing/>
            </w:pPr>
            <w:r>
              <w:rPr>
                <w:highlight w:val="white"/>
              </w:rPr>
              <w:t>evaluate how physical and chemical methods can be used to control microbial growth.</w:t>
            </w:r>
          </w:p>
          <w:p w14:paraId="7DEEB824" w14:textId="77777777" w:rsidR="00DD07C4" w:rsidRDefault="00DD07C4" w:rsidP="002A56E7">
            <w:pPr>
              <w:pStyle w:val="Normal1"/>
              <w:numPr>
                <w:ilvl w:val="0"/>
                <w:numId w:val="107"/>
              </w:numPr>
              <w:ind w:hanging="359"/>
              <w:contextualSpacing/>
            </w:pPr>
            <w:r>
              <w:rPr>
                <w:highlight w:val="white"/>
              </w:rPr>
              <w:t>explain how the human body interacts with various microorganisms through symbiotic relationships and host defenses.</w:t>
            </w:r>
          </w:p>
          <w:p w14:paraId="4A1B29CC" w14:textId="77777777" w:rsidR="00DD07C4" w:rsidRDefault="00DD07C4" w:rsidP="002A56E7">
            <w:pPr>
              <w:pStyle w:val="Normal1"/>
            </w:pPr>
            <w:r>
              <w:rPr>
                <w:i/>
                <w:highlight w:val="white"/>
              </w:rPr>
              <w:t>FSE 312: Funeral Directing II</w:t>
            </w:r>
          </w:p>
          <w:p w14:paraId="0F1F6688" w14:textId="77777777" w:rsidR="00DD07C4" w:rsidRDefault="00DD07C4" w:rsidP="002A56E7">
            <w:pPr>
              <w:pStyle w:val="Normal1"/>
            </w:pPr>
            <w:r>
              <w:rPr>
                <w:highlight w:val="white"/>
              </w:rPr>
              <w:t>The following FSE 312 corequisite skills are needed in order to be successful in the course:</w:t>
            </w:r>
          </w:p>
          <w:p w14:paraId="42AD26B4" w14:textId="77777777" w:rsidR="00DD07C4" w:rsidRDefault="00DD07C4" w:rsidP="002A56E7">
            <w:pPr>
              <w:pStyle w:val="Normal1"/>
              <w:numPr>
                <w:ilvl w:val="0"/>
                <w:numId w:val="40"/>
              </w:numPr>
              <w:ind w:hanging="359"/>
              <w:contextualSpacing/>
            </w:pPr>
            <w:r>
              <w:rPr>
                <w:highlight w:val="white"/>
              </w:rPr>
              <w:t>compare and contrast the disposition options of human remains</w:t>
            </w:r>
          </w:p>
          <w:p w14:paraId="07B2A32E" w14:textId="77777777" w:rsidR="00DD07C4" w:rsidRDefault="00DD07C4" w:rsidP="002A56E7">
            <w:pPr>
              <w:pStyle w:val="Normal1"/>
            </w:pPr>
            <w:r>
              <w:rPr>
                <w:i/>
                <w:highlight w:val="white"/>
              </w:rPr>
              <w:t>FSE 330: Merchandising in the Funeral Service Industry</w:t>
            </w:r>
          </w:p>
          <w:p w14:paraId="6B2AE2BE" w14:textId="77777777" w:rsidR="00DD07C4" w:rsidRDefault="00DD07C4" w:rsidP="002A56E7">
            <w:pPr>
              <w:pStyle w:val="Normal1"/>
            </w:pPr>
            <w:r>
              <w:rPr>
                <w:highlight w:val="white"/>
              </w:rPr>
              <w:t>The following FSE 330 corequisite skills are needed in order to be successful in the course:</w:t>
            </w:r>
          </w:p>
          <w:p w14:paraId="6749745A" w14:textId="77777777" w:rsidR="00DD07C4" w:rsidRDefault="00DD07C4" w:rsidP="002A56E7">
            <w:pPr>
              <w:pStyle w:val="Normal1"/>
              <w:numPr>
                <w:ilvl w:val="0"/>
                <w:numId w:val="33"/>
              </w:numPr>
              <w:ind w:hanging="359"/>
              <w:contextualSpacing/>
            </w:pPr>
            <w:r>
              <w:rPr>
                <w:highlight w:val="white"/>
              </w:rPr>
              <w:t>apply knowledge of merchandising to communicate with colleagues, sales representatives, and the public</w:t>
            </w:r>
          </w:p>
          <w:p w14:paraId="08019F1A" w14:textId="77777777" w:rsidR="00DD07C4" w:rsidRDefault="00DD07C4" w:rsidP="002A56E7">
            <w:pPr>
              <w:pStyle w:val="Normal1"/>
              <w:numPr>
                <w:ilvl w:val="0"/>
                <w:numId w:val="33"/>
              </w:numPr>
              <w:ind w:hanging="359"/>
              <w:contextualSpacing/>
            </w:pPr>
            <w:r>
              <w:rPr>
                <w:highlight w:val="white"/>
              </w:rPr>
              <w:t>describe the component parts of funeral merchandise, including materials used, styles, finishes, dimension, and functions of products</w:t>
            </w:r>
          </w:p>
        </w:tc>
      </w:tr>
    </w:tbl>
    <w:p w14:paraId="05E5C216" w14:textId="77777777" w:rsidR="00DD07C4" w:rsidRDefault="00DD07C4" w:rsidP="00DD07C4">
      <w:pPr>
        <w:pStyle w:val="Normal1"/>
        <w:pBdr>
          <w:top w:val="single" w:sz="4" w:space="1" w:color="auto"/>
        </w:pBdr>
      </w:pPr>
    </w:p>
    <w:p w14:paraId="5A538B3A" w14:textId="77777777" w:rsidR="00DD07C4" w:rsidRDefault="00DD07C4" w:rsidP="00DD07C4">
      <w:pPr>
        <w:pStyle w:val="Normal1"/>
      </w:pPr>
    </w:p>
    <w:p w14:paraId="5211039D" w14:textId="77777777" w:rsidR="00DD07C4" w:rsidRDefault="00DD07C4" w:rsidP="00DD07C4">
      <w:pPr>
        <w:pStyle w:val="Heading3"/>
        <w:spacing w:before="280"/>
      </w:pPr>
      <w:bookmarkStart w:id="337" w:name="h.eu2pkqy4wqgi" w:colFirst="0" w:colLast="0"/>
      <w:bookmarkStart w:id="338" w:name="_Toc264816241"/>
      <w:bookmarkEnd w:id="337"/>
      <w:r>
        <w:rPr>
          <w:b/>
          <w:sz w:val="26"/>
        </w:rPr>
        <w:t>Section 15: Relationship to College Programs</w:t>
      </w:r>
      <w:bookmarkEnd w:id="338"/>
    </w:p>
    <w:tbl>
      <w:tblPr>
        <w:tblW w:w="9220" w:type="dxa"/>
        <w:tblLayout w:type="fixed"/>
        <w:tblLook w:val="0600" w:firstRow="0" w:lastRow="0" w:firstColumn="0" w:lastColumn="0" w:noHBand="1" w:noVBand="1"/>
      </w:tblPr>
      <w:tblGrid>
        <w:gridCol w:w="1805"/>
        <w:gridCol w:w="7415"/>
      </w:tblGrid>
      <w:tr w:rsidR="00DD07C4" w14:paraId="42412432" w14:textId="77777777" w:rsidTr="002A56E7">
        <w:tc>
          <w:tcPr>
            <w:tcW w:w="1805" w:type="dxa"/>
            <w:tcMar>
              <w:top w:w="100" w:type="dxa"/>
              <w:left w:w="100" w:type="dxa"/>
              <w:bottom w:w="100" w:type="dxa"/>
              <w:right w:w="100" w:type="dxa"/>
            </w:tcMar>
          </w:tcPr>
          <w:p w14:paraId="71C48C2D"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1C429B01"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0260FE80" w14:textId="77777777" w:rsidTr="002A56E7">
        <w:tc>
          <w:tcPr>
            <w:tcW w:w="1805" w:type="dxa"/>
            <w:tcMar>
              <w:top w:w="100" w:type="dxa"/>
              <w:left w:w="100" w:type="dxa"/>
              <w:bottom w:w="100" w:type="dxa"/>
              <w:right w:w="100" w:type="dxa"/>
            </w:tcMar>
          </w:tcPr>
          <w:p w14:paraId="581659CB" w14:textId="77777777" w:rsidR="00DD07C4" w:rsidRDefault="00DD07C4" w:rsidP="002A56E7">
            <w:pPr>
              <w:pStyle w:val="Normal1"/>
            </w:pPr>
            <w:r>
              <w:rPr>
                <w:b/>
                <w:highlight w:val="white"/>
              </w:rPr>
              <w:t>Degrees and</w:t>
            </w:r>
          </w:p>
          <w:p w14:paraId="6C7FB375" w14:textId="77777777" w:rsidR="00DD07C4" w:rsidRDefault="00DD07C4" w:rsidP="002A56E7">
            <w:pPr>
              <w:pStyle w:val="Normal1"/>
            </w:pPr>
            <w:r>
              <w:rPr>
                <w:b/>
                <w:highlight w:val="white"/>
              </w:rPr>
              <w:lastRenderedPageBreak/>
              <w:t>Certificates:</w:t>
            </w:r>
          </w:p>
        </w:tc>
        <w:tc>
          <w:tcPr>
            <w:tcW w:w="7415" w:type="dxa"/>
            <w:tcMar>
              <w:top w:w="100" w:type="dxa"/>
              <w:left w:w="100" w:type="dxa"/>
              <w:bottom w:w="100" w:type="dxa"/>
              <w:right w:w="100" w:type="dxa"/>
            </w:tcMar>
          </w:tcPr>
          <w:p w14:paraId="7A14933A" w14:textId="77777777" w:rsidR="00DD07C4" w:rsidRDefault="002D4796" w:rsidP="002A56E7">
            <w:pPr>
              <w:pStyle w:val="Normal1"/>
            </w:pPr>
            <w:hyperlink r:id="rId83">
              <w:r w:rsidR="00DD07C4">
                <w:rPr>
                  <w:highlight w:val="white"/>
                </w:rPr>
                <w:t>Funeral Service Education (A.S. Degree)</w:t>
              </w:r>
            </w:hyperlink>
          </w:p>
        </w:tc>
      </w:tr>
      <w:tr w:rsidR="00DD07C4" w14:paraId="0676201D" w14:textId="77777777" w:rsidTr="002A56E7">
        <w:tc>
          <w:tcPr>
            <w:tcW w:w="1805" w:type="dxa"/>
            <w:tcMar>
              <w:top w:w="100" w:type="dxa"/>
              <w:left w:w="100" w:type="dxa"/>
              <w:bottom w:w="100" w:type="dxa"/>
              <w:right w:w="100" w:type="dxa"/>
            </w:tcMar>
          </w:tcPr>
          <w:p w14:paraId="5E1033AA"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2E9ADF52" w14:textId="77777777" w:rsidR="00DD07C4" w:rsidRDefault="00DD07C4" w:rsidP="002A56E7">
            <w:pPr>
              <w:pStyle w:val="Normal1"/>
            </w:pPr>
            <w:r>
              <w:rPr>
                <w:highlight w:val="white"/>
              </w:rPr>
              <w:t>FSE 350 and 360</w:t>
            </w:r>
          </w:p>
        </w:tc>
      </w:tr>
      <w:tr w:rsidR="00DD07C4" w14:paraId="086D8342" w14:textId="77777777" w:rsidTr="002A56E7">
        <w:tc>
          <w:tcPr>
            <w:tcW w:w="1805" w:type="dxa"/>
            <w:tcMar>
              <w:top w:w="100" w:type="dxa"/>
              <w:left w:w="100" w:type="dxa"/>
              <w:bottom w:w="100" w:type="dxa"/>
              <w:right w:w="100" w:type="dxa"/>
            </w:tcMar>
          </w:tcPr>
          <w:p w14:paraId="7CBAAB68"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204EC1CC" w14:textId="77777777" w:rsidR="00DD07C4" w:rsidRDefault="00DD07C4" w:rsidP="002A56E7">
            <w:pPr>
              <w:pStyle w:val="Normal1"/>
            </w:pPr>
            <w:r>
              <w:rPr>
                <w:highlight w:val="white"/>
              </w:rPr>
              <w:t>FSE 312 and 330</w:t>
            </w:r>
          </w:p>
        </w:tc>
      </w:tr>
      <w:tr w:rsidR="00DD07C4" w14:paraId="5CEFF102" w14:textId="77777777" w:rsidTr="002A56E7">
        <w:tc>
          <w:tcPr>
            <w:tcW w:w="1805" w:type="dxa"/>
            <w:tcMar>
              <w:top w:w="100" w:type="dxa"/>
              <w:left w:w="100" w:type="dxa"/>
              <w:bottom w:w="100" w:type="dxa"/>
              <w:right w:w="100" w:type="dxa"/>
            </w:tcMar>
          </w:tcPr>
          <w:p w14:paraId="6C512DC7"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01560AFB" w14:textId="77777777" w:rsidR="00DD07C4" w:rsidRDefault="00DD07C4" w:rsidP="002A56E7">
            <w:pPr>
              <w:pStyle w:val="Normal1"/>
            </w:pPr>
            <w:r>
              <w:rPr>
                <w:highlight w:val="white"/>
              </w:rPr>
              <w:t>None.</w:t>
            </w:r>
          </w:p>
        </w:tc>
      </w:tr>
    </w:tbl>
    <w:p w14:paraId="7BFDD1E9" w14:textId="77777777" w:rsidR="00DD07C4" w:rsidRDefault="00DD07C4" w:rsidP="00DD07C4">
      <w:pPr>
        <w:pStyle w:val="Normal1"/>
        <w:pBdr>
          <w:top w:val="single" w:sz="4" w:space="1" w:color="auto"/>
        </w:pBdr>
      </w:pPr>
    </w:p>
    <w:p w14:paraId="536ACA6F" w14:textId="77777777" w:rsidR="00DD07C4" w:rsidRDefault="00DD07C4" w:rsidP="00DD07C4">
      <w:pPr>
        <w:pStyle w:val="Normal1"/>
      </w:pPr>
    </w:p>
    <w:p w14:paraId="42E4E8A7" w14:textId="77777777" w:rsidR="00DD07C4" w:rsidRDefault="00DD07C4" w:rsidP="00DD07C4">
      <w:pPr>
        <w:pStyle w:val="Heading3"/>
        <w:spacing w:before="280"/>
      </w:pPr>
      <w:bookmarkStart w:id="339" w:name="h.6ark2tq05eti" w:colFirst="0" w:colLast="0"/>
      <w:bookmarkStart w:id="340" w:name="_Toc264816242"/>
      <w:bookmarkEnd w:id="339"/>
      <w:r>
        <w:rPr>
          <w:b/>
          <w:sz w:val="26"/>
        </w:rPr>
        <w:t>Section 16: Relationship to Transfer Institutions</w:t>
      </w:r>
      <w:bookmarkEnd w:id="340"/>
    </w:p>
    <w:tbl>
      <w:tblPr>
        <w:tblW w:w="4675" w:type="dxa"/>
        <w:tblLayout w:type="fixed"/>
        <w:tblLook w:val="0600" w:firstRow="0" w:lastRow="0" w:firstColumn="0" w:lastColumn="0" w:noHBand="1" w:noVBand="1"/>
      </w:tblPr>
      <w:tblGrid>
        <w:gridCol w:w="1925"/>
        <w:gridCol w:w="2750"/>
      </w:tblGrid>
      <w:tr w:rsidR="00DD07C4" w14:paraId="54903ECF" w14:textId="77777777" w:rsidTr="002A56E7">
        <w:tc>
          <w:tcPr>
            <w:tcW w:w="1925" w:type="dxa"/>
            <w:tcMar>
              <w:top w:w="100" w:type="dxa"/>
              <w:left w:w="100" w:type="dxa"/>
              <w:bottom w:w="100" w:type="dxa"/>
              <w:right w:w="100" w:type="dxa"/>
            </w:tcMar>
          </w:tcPr>
          <w:p w14:paraId="62BE30D2"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3563E68B" w14:textId="77777777" w:rsidR="00DD07C4" w:rsidRDefault="00DD07C4" w:rsidP="002A56E7">
            <w:pPr>
              <w:pStyle w:val="Normal1"/>
            </w:pPr>
            <w:r>
              <w:rPr>
                <w:i/>
                <w:highlight w:val="white"/>
              </w:rPr>
              <w:t>Approved: Jun 01, 2013</w:t>
            </w:r>
          </w:p>
        </w:tc>
      </w:tr>
    </w:tbl>
    <w:p w14:paraId="3CC65CA6" w14:textId="77777777" w:rsidR="00DD07C4" w:rsidRDefault="00DD07C4" w:rsidP="00DD07C4">
      <w:pPr>
        <w:pStyle w:val="Normal1"/>
        <w:pBdr>
          <w:top w:val="single" w:sz="4" w:space="1" w:color="auto"/>
        </w:pBdr>
      </w:pPr>
    </w:p>
    <w:p w14:paraId="20DD10CB" w14:textId="77777777" w:rsidR="00DD07C4" w:rsidRDefault="00DD07C4" w:rsidP="00DD07C4">
      <w:pPr>
        <w:pStyle w:val="Normal1"/>
      </w:pPr>
    </w:p>
    <w:p w14:paraId="5BD9EFF8" w14:textId="77777777" w:rsidR="00DD07C4" w:rsidRDefault="00DD07C4" w:rsidP="00DD07C4">
      <w:pPr>
        <w:pStyle w:val="Heading3"/>
        <w:spacing w:before="280"/>
      </w:pPr>
      <w:bookmarkStart w:id="341" w:name="h.9109xn9viuvm" w:colFirst="0" w:colLast="0"/>
      <w:bookmarkStart w:id="342" w:name="_Toc264816243"/>
      <w:bookmarkEnd w:id="341"/>
      <w:r>
        <w:rPr>
          <w:b/>
          <w:sz w:val="26"/>
        </w:rPr>
        <w:t>Section 17: Digital Signatures</w:t>
      </w:r>
      <w:bookmarkEnd w:id="342"/>
    </w:p>
    <w:tbl>
      <w:tblPr>
        <w:tblW w:w="6940" w:type="dxa"/>
        <w:tblLayout w:type="fixed"/>
        <w:tblLook w:val="0600" w:firstRow="0" w:lastRow="0" w:firstColumn="0" w:lastColumn="0" w:noHBand="1" w:noVBand="1"/>
      </w:tblPr>
      <w:tblGrid>
        <w:gridCol w:w="2555"/>
        <w:gridCol w:w="4385"/>
      </w:tblGrid>
      <w:tr w:rsidR="00DD07C4" w14:paraId="5D4991BD" w14:textId="77777777" w:rsidTr="002A56E7">
        <w:tc>
          <w:tcPr>
            <w:tcW w:w="2555" w:type="dxa"/>
            <w:tcMar>
              <w:top w:w="100" w:type="dxa"/>
              <w:left w:w="100" w:type="dxa"/>
              <w:bottom w:w="100" w:type="dxa"/>
              <w:right w:w="100" w:type="dxa"/>
            </w:tcMar>
          </w:tcPr>
          <w:p w14:paraId="52D7EE16"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40D59889" w14:textId="77777777" w:rsidR="00DD07C4" w:rsidRDefault="002D4796" w:rsidP="002A56E7">
            <w:pPr>
              <w:pStyle w:val="Normal1"/>
            </w:pPr>
            <w:hyperlink r:id="rId84">
              <w:r w:rsidR="00DD07C4">
                <w:rPr>
                  <w:highlight w:val="white"/>
                </w:rPr>
                <w:t>Aron Davis</w:t>
              </w:r>
            </w:hyperlink>
          </w:p>
        </w:tc>
      </w:tr>
      <w:tr w:rsidR="00DD07C4" w14:paraId="39E6365B" w14:textId="77777777" w:rsidTr="002A56E7">
        <w:tc>
          <w:tcPr>
            <w:tcW w:w="2555" w:type="dxa"/>
            <w:tcMar>
              <w:top w:w="100" w:type="dxa"/>
              <w:left w:w="100" w:type="dxa"/>
              <w:bottom w:w="100" w:type="dxa"/>
              <w:right w:w="100" w:type="dxa"/>
            </w:tcMar>
          </w:tcPr>
          <w:p w14:paraId="6A68F4EC"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5788E5D6" w14:textId="77777777" w:rsidR="00DD07C4" w:rsidRDefault="00DD07C4" w:rsidP="002A56E7">
            <w:pPr>
              <w:pStyle w:val="Normal1"/>
            </w:pPr>
            <w:r>
              <w:rPr>
                <w:highlight w:val="white"/>
              </w:rPr>
              <w:t>FSE</w:t>
            </w:r>
          </w:p>
        </w:tc>
      </w:tr>
      <w:tr w:rsidR="00DD07C4" w14:paraId="7C91C3FC" w14:textId="77777777" w:rsidTr="002A56E7">
        <w:tc>
          <w:tcPr>
            <w:tcW w:w="2555" w:type="dxa"/>
            <w:tcMar>
              <w:top w:w="100" w:type="dxa"/>
              <w:left w:w="100" w:type="dxa"/>
              <w:bottom w:w="100" w:type="dxa"/>
              <w:right w:w="100" w:type="dxa"/>
            </w:tcMar>
          </w:tcPr>
          <w:p w14:paraId="4FC02550"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19644941"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0011BEC4" w14:textId="77777777" w:rsidTr="002A56E7">
              <w:tc>
                <w:tcPr>
                  <w:tcW w:w="1235" w:type="dxa"/>
                  <w:tcMar>
                    <w:top w:w="100" w:type="dxa"/>
                    <w:left w:w="100" w:type="dxa"/>
                    <w:bottom w:w="100" w:type="dxa"/>
                    <w:right w:w="100" w:type="dxa"/>
                  </w:tcMar>
                </w:tcPr>
                <w:p w14:paraId="375AF843"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37F2FE47" w14:textId="77777777" w:rsidR="00DD07C4" w:rsidRDefault="00DD07C4" w:rsidP="002A56E7">
                  <w:pPr>
                    <w:pStyle w:val="Normal1"/>
                  </w:pPr>
                  <w:r>
                    <w:rPr>
                      <w:highlight w:val="white"/>
                    </w:rPr>
                    <w:t>1</w:t>
                  </w:r>
                </w:p>
              </w:tc>
            </w:tr>
            <w:tr w:rsidR="00DD07C4" w14:paraId="37824E39" w14:textId="77777777" w:rsidTr="002A56E7">
              <w:tc>
                <w:tcPr>
                  <w:tcW w:w="1235" w:type="dxa"/>
                  <w:tcMar>
                    <w:top w:w="100" w:type="dxa"/>
                    <w:left w:w="100" w:type="dxa"/>
                    <w:bottom w:w="100" w:type="dxa"/>
                    <w:right w:w="100" w:type="dxa"/>
                  </w:tcMar>
                </w:tcPr>
                <w:p w14:paraId="43D017EE"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2132DE2E" w14:textId="77777777" w:rsidR="00DD07C4" w:rsidRDefault="00DD07C4" w:rsidP="002A56E7">
                  <w:pPr>
                    <w:pStyle w:val="Normal1"/>
                  </w:pPr>
                  <w:r>
                    <w:rPr>
                      <w:highlight w:val="white"/>
                    </w:rPr>
                    <w:t>0</w:t>
                  </w:r>
                </w:p>
              </w:tc>
            </w:tr>
            <w:tr w:rsidR="00DD07C4" w14:paraId="6FA8FDED" w14:textId="77777777" w:rsidTr="002A56E7">
              <w:tc>
                <w:tcPr>
                  <w:tcW w:w="1235" w:type="dxa"/>
                  <w:tcMar>
                    <w:top w:w="100" w:type="dxa"/>
                    <w:left w:w="100" w:type="dxa"/>
                    <w:bottom w:w="100" w:type="dxa"/>
                    <w:right w:w="100" w:type="dxa"/>
                  </w:tcMar>
                </w:tcPr>
                <w:p w14:paraId="1CFFAD70"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17AD552B" w14:textId="77777777" w:rsidR="00DD07C4" w:rsidRDefault="00DD07C4" w:rsidP="002A56E7">
                  <w:pPr>
                    <w:pStyle w:val="Normal1"/>
                  </w:pPr>
                  <w:r>
                    <w:rPr>
                      <w:highlight w:val="white"/>
                    </w:rPr>
                    <w:t>0</w:t>
                  </w:r>
                </w:p>
              </w:tc>
            </w:tr>
            <w:tr w:rsidR="00DD07C4" w14:paraId="0E310EC8" w14:textId="77777777" w:rsidTr="002A56E7">
              <w:tc>
                <w:tcPr>
                  <w:tcW w:w="1235" w:type="dxa"/>
                  <w:tcMar>
                    <w:top w:w="100" w:type="dxa"/>
                    <w:left w:w="100" w:type="dxa"/>
                    <w:bottom w:w="100" w:type="dxa"/>
                    <w:right w:w="100" w:type="dxa"/>
                  </w:tcMar>
                </w:tcPr>
                <w:p w14:paraId="41226CDA" w14:textId="77777777" w:rsidR="00DD07C4" w:rsidRDefault="00DD07C4" w:rsidP="002A56E7">
                  <w:pPr>
                    <w:pStyle w:val="Normal1"/>
                    <w:pBdr>
                      <w:top w:val="single" w:sz="4" w:space="1" w:color="auto"/>
                    </w:pBdr>
                  </w:pPr>
                </w:p>
                <w:p w14:paraId="60B6B57E" w14:textId="77777777" w:rsidR="00DD07C4" w:rsidRDefault="00DD07C4" w:rsidP="002A56E7">
                  <w:pPr>
                    <w:pStyle w:val="Normal1"/>
                  </w:pPr>
                </w:p>
              </w:tc>
              <w:tc>
                <w:tcPr>
                  <w:tcW w:w="350" w:type="dxa"/>
                  <w:tcMar>
                    <w:top w:w="100" w:type="dxa"/>
                    <w:left w:w="100" w:type="dxa"/>
                    <w:bottom w:w="100" w:type="dxa"/>
                    <w:right w:w="100" w:type="dxa"/>
                  </w:tcMar>
                </w:tcPr>
                <w:p w14:paraId="5C5D9BDB" w14:textId="77777777" w:rsidR="00DD07C4" w:rsidRDefault="00DD07C4" w:rsidP="002A56E7">
                  <w:pPr>
                    <w:pStyle w:val="Normal1"/>
                  </w:pPr>
                </w:p>
              </w:tc>
            </w:tr>
            <w:tr w:rsidR="00DD07C4" w14:paraId="0BE906C0" w14:textId="77777777" w:rsidTr="002A56E7">
              <w:tc>
                <w:tcPr>
                  <w:tcW w:w="1235" w:type="dxa"/>
                  <w:tcMar>
                    <w:top w:w="100" w:type="dxa"/>
                    <w:left w:w="100" w:type="dxa"/>
                    <w:bottom w:w="100" w:type="dxa"/>
                    <w:right w:w="100" w:type="dxa"/>
                  </w:tcMar>
                </w:tcPr>
                <w:p w14:paraId="0B10C98E"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1E10F739" w14:textId="77777777" w:rsidR="00DD07C4" w:rsidRDefault="00DD07C4" w:rsidP="002A56E7">
                  <w:pPr>
                    <w:pStyle w:val="Normal1"/>
                  </w:pPr>
                  <w:r>
                    <w:rPr>
                      <w:highlight w:val="white"/>
                    </w:rPr>
                    <w:t>1</w:t>
                  </w:r>
                </w:p>
              </w:tc>
            </w:tr>
          </w:tbl>
          <w:p w14:paraId="05B49A58" w14:textId="77777777" w:rsidR="00DD07C4" w:rsidRDefault="00DD07C4" w:rsidP="002A56E7">
            <w:pPr>
              <w:pStyle w:val="Normal1"/>
            </w:pPr>
          </w:p>
        </w:tc>
      </w:tr>
      <w:tr w:rsidR="00DD07C4" w14:paraId="7D69B3A0" w14:textId="77777777" w:rsidTr="002A56E7">
        <w:tc>
          <w:tcPr>
            <w:tcW w:w="2555" w:type="dxa"/>
            <w:tcMar>
              <w:top w:w="100" w:type="dxa"/>
              <w:left w:w="100" w:type="dxa"/>
              <w:bottom w:w="100" w:type="dxa"/>
              <w:right w:w="100" w:type="dxa"/>
            </w:tcMar>
          </w:tcPr>
          <w:p w14:paraId="7F188637" w14:textId="77777777" w:rsidR="00DD07C4" w:rsidRDefault="00DD07C4" w:rsidP="002A56E7">
            <w:pPr>
              <w:pStyle w:val="Normal1"/>
            </w:pPr>
            <w:r>
              <w:rPr>
                <w:b/>
                <w:highlight w:val="white"/>
              </w:rPr>
              <w:t>Department Chair/</w:t>
            </w:r>
          </w:p>
          <w:p w14:paraId="6AE1ECEE"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784B5786" w14:textId="77777777" w:rsidR="00DD07C4" w:rsidRDefault="002D4796" w:rsidP="002A56E7">
            <w:pPr>
              <w:pStyle w:val="Normal1"/>
            </w:pPr>
            <w:hyperlink r:id="rId85">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7D1D2EE9" w14:textId="77777777" w:rsidTr="002A56E7">
        <w:tc>
          <w:tcPr>
            <w:tcW w:w="2555" w:type="dxa"/>
            <w:tcMar>
              <w:top w:w="100" w:type="dxa"/>
              <w:left w:w="100" w:type="dxa"/>
              <w:bottom w:w="100" w:type="dxa"/>
              <w:right w:w="100" w:type="dxa"/>
            </w:tcMar>
          </w:tcPr>
          <w:p w14:paraId="5B1CFC61" w14:textId="77777777" w:rsidR="00DD07C4" w:rsidRDefault="00DD07C4" w:rsidP="002A56E7">
            <w:pPr>
              <w:pStyle w:val="Normal1"/>
            </w:pPr>
            <w:r>
              <w:rPr>
                <w:b/>
                <w:highlight w:val="white"/>
              </w:rPr>
              <w:t>Librarian:</w:t>
            </w:r>
          </w:p>
        </w:tc>
        <w:tc>
          <w:tcPr>
            <w:tcW w:w="4385" w:type="dxa"/>
            <w:tcMar>
              <w:top w:w="100" w:type="dxa"/>
              <w:left w:w="100" w:type="dxa"/>
              <w:bottom w:w="100" w:type="dxa"/>
              <w:right w:w="100" w:type="dxa"/>
            </w:tcMar>
          </w:tcPr>
          <w:p w14:paraId="020B0DCD" w14:textId="77777777" w:rsidR="00DD07C4" w:rsidRDefault="00DD07C4" w:rsidP="002A56E7">
            <w:pPr>
              <w:pStyle w:val="Normal1"/>
            </w:pPr>
          </w:p>
        </w:tc>
      </w:tr>
      <w:tr w:rsidR="00DD07C4" w14:paraId="1EFDEF9D" w14:textId="77777777" w:rsidTr="002A56E7">
        <w:tc>
          <w:tcPr>
            <w:tcW w:w="2555" w:type="dxa"/>
            <w:tcMar>
              <w:top w:w="100" w:type="dxa"/>
              <w:left w:w="100" w:type="dxa"/>
              <w:bottom w:w="100" w:type="dxa"/>
              <w:right w:w="100" w:type="dxa"/>
            </w:tcMar>
          </w:tcPr>
          <w:p w14:paraId="639D9EC0"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30E01121" w14:textId="77777777" w:rsidR="00DD07C4" w:rsidRDefault="002D4796" w:rsidP="002A56E7">
            <w:pPr>
              <w:pStyle w:val="Normal1"/>
            </w:pPr>
            <w:hyperlink r:id="rId86">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4C9A2ECD" w14:textId="77777777" w:rsidTr="002A56E7">
        <w:tc>
          <w:tcPr>
            <w:tcW w:w="2555" w:type="dxa"/>
            <w:tcMar>
              <w:top w:w="100" w:type="dxa"/>
              <w:left w:w="100" w:type="dxa"/>
              <w:bottom w:w="100" w:type="dxa"/>
              <w:right w:w="100" w:type="dxa"/>
            </w:tcMar>
          </w:tcPr>
          <w:p w14:paraId="0EDE1E99"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7A488EC6" w14:textId="77777777" w:rsidR="00DD07C4" w:rsidRDefault="002D4796" w:rsidP="002A56E7">
            <w:pPr>
              <w:pStyle w:val="Normal1"/>
            </w:pPr>
            <w:hyperlink r:id="rId87">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0E3EABD8" w14:textId="77777777" w:rsidTr="002A56E7">
        <w:tc>
          <w:tcPr>
            <w:tcW w:w="2555" w:type="dxa"/>
            <w:tcMar>
              <w:top w:w="100" w:type="dxa"/>
              <w:left w:w="100" w:type="dxa"/>
              <w:bottom w:w="100" w:type="dxa"/>
              <w:right w:w="100" w:type="dxa"/>
            </w:tcMar>
          </w:tcPr>
          <w:p w14:paraId="52024577"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3C2FBBA6" w14:textId="77777777" w:rsidR="00DD07C4" w:rsidRDefault="002D4796" w:rsidP="002A56E7">
            <w:pPr>
              <w:pStyle w:val="Normal1"/>
            </w:pPr>
            <w:hyperlink r:id="rId88">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2DC5B8A0" w14:textId="77777777" w:rsidTr="002A56E7">
        <w:tc>
          <w:tcPr>
            <w:tcW w:w="2555" w:type="dxa"/>
            <w:tcMar>
              <w:top w:w="100" w:type="dxa"/>
              <w:left w:w="100" w:type="dxa"/>
              <w:bottom w:w="100" w:type="dxa"/>
              <w:right w:w="100" w:type="dxa"/>
            </w:tcMar>
          </w:tcPr>
          <w:p w14:paraId="15533D76" w14:textId="77777777" w:rsidR="00DD07C4" w:rsidRDefault="00DD07C4" w:rsidP="002A56E7">
            <w:pPr>
              <w:pStyle w:val="Normal1"/>
            </w:pPr>
            <w:r>
              <w:rPr>
                <w:b/>
                <w:highlight w:val="white"/>
              </w:rPr>
              <w:lastRenderedPageBreak/>
              <w:t>SCC Contact:</w:t>
            </w:r>
          </w:p>
        </w:tc>
        <w:tc>
          <w:tcPr>
            <w:tcW w:w="4385" w:type="dxa"/>
            <w:tcMar>
              <w:top w:w="100" w:type="dxa"/>
              <w:left w:w="100" w:type="dxa"/>
              <w:bottom w:w="100" w:type="dxa"/>
              <w:right w:w="100" w:type="dxa"/>
            </w:tcMar>
          </w:tcPr>
          <w:p w14:paraId="35698FFD" w14:textId="77777777" w:rsidR="00DD07C4" w:rsidRDefault="002D4796" w:rsidP="002A56E7">
            <w:pPr>
              <w:pStyle w:val="Normal1"/>
            </w:pPr>
            <w:hyperlink r:id="rId89">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15489231" w14:textId="77777777" w:rsidR="00DD07C4" w:rsidRDefault="00DD07C4" w:rsidP="00DD07C4">
      <w:pPr>
        <w:pStyle w:val="Normal1"/>
      </w:pPr>
    </w:p>
    <w:p w14:paraId="1C1D20E5" w14:textId="77777777" w:rsidR="00DD07C4" w:rsidRDefault="00DD07C4" w:rsidP="00DD07C4">
      <w:pPr>
        <w:pStyle w:val="Normal1"/>
      </w:pPr>
    </w:p>
    <w:p w14:paraId="2483A26C" w14:textId="77777777" w:rsidR="00DD07C4" w:rsidRDefault="00DD07C4" w:rsidP="00DD07C4">
      <w:pPr>
        <w:pStyle w:val="Normal1"/>
      </w:pPr>
    </w:p>
    <w:p w14:paraId="68FAC9AC" w14:textId="77777777" w:rsidR="00DD07C4" w:rsidRDefault="00DD07C4" w:rsidP="00DD07C4">
      <w:pPr>
        <w:pStyle w:val="Normal1"/>
      </w:pPr>
    </w:p>
    <w:p w14:paraId="7817AD6A" w14:textId="77777777" w:rsidR="00DD07C4" w:rsidRDefault="00DD07C4" w:rsidP="00DD07C4">
      <w:pPr>
        <w:pStyle w:val="Normal1"/>
      </w:pPr>
    </w:p>
    <w:p w14:paraId="3F64A4DB" w14:textId="77777777" w:rsidR="00DD07C4" w:rsidRDefault="00DD07C4" w:rsidP="00DD07C4">
      <w:pPr>
        <w:pStyle w:val="Normal1"/>
      </w:pPr>
    </w:p>
    <w:p w14:paraId="13154E63" w14:textId="77777777" w:rsidR="00DD07C4" w:rsidRDefault="00DD07C4" w:rsidP="00DD07C4">
      <w:pPr>
        <w:pStyle w:val="Normal1"/>
      </w:pPr>
    </w:p>
    <w:p w14:paraId="336CE3DD" w14:textId="77777777" w:rsidR="00DD07C4" w:rsidRDefault="00DD07C4" w:rsidP="00DD07C4">
      <w:pPr>
        <w:pStyle w:val="Normal1"/>
      </w:pPr>
    </w:p>
    <w:p w14:paraId="736E5C17" w14:textId="77777777" w:rsidR="00DD07C4" w:rsidRDefault="00DD07C4" w:rsidP="00DD07C4">
      <w:pPr>
        <w:pStyle w:val="Normal1"/>
      </w:pPr>
    </w:p>
    <w:p w14:paraId="6BCFD125" w14:textId="77777777" w:rsidR="00DD07C4" w:rsidRDefault="00DD07C4" w:rsidP="00DD07C4">
      <w:pPr>
        <w:pStyle w:val="Normal1"/>
      </w:pPr>
    </w:p>
    <w:p w14:paraId="1E975CC6" w14:textId="77777777" w:rsidR="00DD07C4" w:rsidRDefault="00DD07C4" w:rsidP="00DD07C4">
      <w:pPr>
        <w:pStyle w:val="Normal1"/>
      </w:pPr>
    </w:p>
    <w:p w14:paraId="2FCED3CC" w14:textId="77777777" w:rsidR="00DD07C4" w:rsidRDefault="00DD07C4" w:rsidP="00DD07C4">
      <w:pPr>
        <w:pStyle w:val="Normal1"/>
      </w:pPr>
    </w:p>
    <w:p w14:paraId="2CA017F8" w14:textId="77777777" w:rsidR="00DD07C4" w:rsidRDefault="00DD07C4" w:rsidP="00DD07C4">
      <w:pPr>
        <w:pStyle w:val="Normal1"/>
      </w:pPr>
    </w:p>
    <w:p w14:paraId="14C45D4A" w14:textId="77777777" w:rsidR="00DD07C4" w:rsidRDefault="00DD07C4" w:rsidP="00DD07C4">
      <w:pPr>
        <w:pStyle w:val="Normal1"/>
      </w:pPr>
    </w:p>
    <w:p w14:paraId="4C3B8B57" w14:textId="77777777" w:rsidR="00DD07C4" w:rsidRDefault="00DD07C4" w:rsidP="00DD07C4">
      <w:r>
        <w:br w:type="page"/>
      </w:r>
    </w:p>
    <w:p w14:paraId="235D6FEF" w14:textId="77777777" w:rsidR="00DD07C4" w:rsidRDefault="00DD07C4" w:rsidP="00DD07C4">
      <w:pPr>
        <w:pStyle w:val="Normal1"/>
      </w:pPr>
    </w:p>
    <w:p w14:paraId="529BE9CE" w14:textId="77777777" w:rsidR="00DD07C4" w:rsidRDefault="00DD07C4" w:rsidP="00DD07C4">
      <w:pPr>
        <w:pStyle w:val="Heading3"/>
        <w:spacing w:before="280"/>
      </w:pPr>
      <w:bookmarkStart w:id="343" w:name="_Toc264816244"/>
      <w:r>
        <w:rPr>
          <w:b/>
          <w:sz w:val="26"/>
        </w:rPr>
        <w:t>Course Outline</w:t>
      </w:r>
      <w:bookmarkEnd w:id="343"/>
    </w:p>
    <w:p w14:paraId="426576B4" w14:textId="77777777" w:rsidR="00DD07C4" w:rsidRDefault="00DD07C4" w:rsidP="00DD07C4">
      <w:pPr>
        <w:pStyle w:val="Heading3"/>
        <w:spacing w:before="280"/>
      </w:pPr>
      <w:bookmarkStart w:id="344" w:name="_Toc264816245"/>
      <w:r>
        <w:rPr>
          <w:b/>
          <w:sz w:val="26"/>
        </w:rPr>
        <w:t>American River College</w:t>
      </w:r>
      <w:bookmarkEnd w:id="344"/>
    </w:p>
    <w:p w14:paraId="49879C53" w14:textId="77777777" w:rsidR="00DD07C4" w:rsidRDefault="00DD07C4" w:rsidP="00DD07C4">
      <w:pPr>
        <w:pStyle w:val="Heading3"/>
        <w:spacing w:before="280"/>
      </w:pPr>
      <w:bookmarkStart w:id="345" w:name="h.ll08p36jckde" w:colFirst="0" w:colLast="0"/>
      <w:bookmarkStart w:id="346" w:name="_Toc264816246"/>
      <w:bookmarkEnd w:id="345"/>
      <w:r>
        <w:rPr>
          <w:b/>
          <w:sz w:val="26"/>
        </w:rPr>
        <w:t>Los Rios Community College District</w:t>
      </w:r>
      <w:bookmarkEnd w:id="346"/>
    </w:p>
    <w:p w14:paraId="7284FA2F" w14:textId="77777777" w:rsidR="00DD07C4" w:rsidRDefault="00DD07C4" w:rsidP="00DD07C4">
      <w:pPr>
        <w:pStyle w:val="Normal1"/>
        <w:pBdr>
          <w:top w:val="single" w:sz="4" w:space="1" w:color="auto"/>
        </w:pBdr>
      </w:pPr>
    </w:p>
    <w:p w14:paraId="727EDBB3" w14:textId="77777777" w:rsidR="00DD07C4" w:rsidRDefault="00DD07C4" w:rsidP="00DD07C4">
      <w:pPr>
        <w:pStyle w:val="Heading3"/>
        <w:spacing w:before="280"/>
      </w:pPr>
    </w:p>
    <w:p w14:paraId="07BF6156" w14:textId="77777777" w:rsidR="00DD07C4" w:rsidRDefault="00DD07C4" w:rsidP="00DD07C4">
      <w:pPr>
        <w:pStyle w:val="Heading3"/>
        <w:spacing w:before="280"/>
      </w:pPr>
      <w:bookmarkStart w:id="347" w:name="h.wszmnpso4jv5" w:colFirst="0" w:colLast="0"/>
      <w:bookmarkStart w:id="348" w:name="_Toc264816247"/>
      <w:bookmarkEnd w:id="347"/>
      <w:r>
        <w:rPr>
          <w:b/>
          <w:sz w:val="26"/>
        </w:rPr>
        <w:t>Section 1: Curriculum Cycle Information</w:t>
      </w:r>
      <w:bookmarkEnd w:id="348"/>
    </w:p>
    <w:tbl>
      <w:tblPr>
        <w:tblW w:w="5620" w:type="dxa"/>
        <w:tblLayout w:type="fixed"/>
        <w:tblLook w:val="0600" w:firstRow="0" w:lastRow="0" w:firstColumn="0" w:lastColumn="0" w:noHBand="1" w:noVBand="1"/>
      </w:tblPr>
      <w:tblGrid>
        <w:gridCol w:w="2975"/>
        <w:gridCol w:w="2645"/>
      </w:tblGrid>
      <w:tr w:rsidR="00DD07C4" w14:paraId="02FBE637" w14:textId="77777777" w:rsidTr="002A56E7">
        <w:tc>
          <w:tcPr>
            <w:tcW w:w="2975" w:type="dxa"/>
            <w:tcMar>
              <w:top w:w="100" w:type="dxa"/>
              <w:left w:w="100" w:type="dxa"/>
              <w:bottom w:w="100" w:type="dxa"/>
              <w:right w:w="100" w:type="dxa"/>
            </w:tcMar>
          </w:tcPr>
          <w:p w14:paraId="5405C4BB" w14:textId="77777777" w:rsidR="00DD07C4" w:rsidRDefault="002D4796" w:rsidP="002A56E7">
            <w:pPr>
              <w:pStyle w:val="Heading3"/>
              <w:spacing w:before="280"/>
            </w:pPr>
            <w:hyperlink r:id="rId90">
              <w:bookmarkStart w:id="349" w:name="_Toc264816248"/>
              <w:r w:rsidR="00DD07C4">
                <w:rPr>
                  <w:b/>
                  <w:sz w:val="22"/>
                  <w:highlight w:val="white"/>
                </w:rPr>
                <w:t>Course:</w:t>
              </w:r>
              <w:bookmarkEnd w:id="349"/>
            </w:hyperlink>
          </w:p>
        </w:tc>
        <w:tc>
          <w:tcPr>
            <w:tcW w:w="2645" w:type="dxa"/>
            <w:tcMar>
              <w:top w:w="100" w:type="dxa"/>
              <w:left w:w="100" w:type="dxa"/>
              <w:bottom w:w="100" w:type="dxa"/>
              <w:right w:w="100" w:type="dxa"/>
            </w:tcMar>
          </w:tcPr>
          <w:p w14:paraId="7C592561" w14:textId="77777777" w:rsidR="00DD07C4" w:rsidRDefault="00DD07C4" w:rsidP="002A56E7">
            <w:pPr>
              <w:pStyle w:val="Heading3"/>
              <w:spacing w:before="280"/>
            </w:pPr>
            <w:bookmarkStart w:id="350" w:name="h.s689kapbxu5h" w:colFirst="0" w:colLast="0"/>
            <w:bookmarkStart w:id="351" w:name="_Toc264816249"/>
            <w:bookmarkEnd w:id="350"/>
            <w:r>
              <w:rPr>
                <w:b/>
                <w:sz w:val="22"/>
                <w:highlight w:val="white"/>
              </w:rPr>
              <w:t>FSE 360: Embalming I</w:t>
            </w:r>
            <w:bookmarkEnd w:id="351"/>
          </w:p>
        </w:tc>
      </w:tr>
      <w:tr w:rsidR="00DD07C4" w14:paraId="6BAE51F4" w14:textId="77777777" w:rsidTr="002A56E7">
        <w:tc>
          <w:tcPr>
            <w:tcW w:w="2975" w:type="dxa"/>
            <w:tcMar>
              <w:top w:w="100" w:type="dxa"/>
              <w:left w:w="100" w:type="dxa"/>
              <w:bottom w:w="100" w:type="dxa"/>
              <w:right w:w="100" w:type="dxa"/>
            </w:tcMar>
          </w:tcPr>
          <w:p w14:paraId="14BB75B8" w14:textId="77777777" w:rsidR="00DD07C4" w:rsidRDefault="00DD07C4" w:rsidP="002A56E7">
            <w:pPr>
              <w:pStyle w:val="Heading3"/>
              <w:spacing w:before="280"/>
            </w:pPr>
            <w:bookmarkStart w:id="352" w:name="h.3xt97rxfuzb3" w:colFirst="0" w:colLast="0"/>
            <w:bookmarkStart w:id="353" w:name="_Toc264816250"/>
            <w:bookmarkEnd w:id="352"/>
            <w:r>
              <w:rPr>
                <w:b/>
                <w:sz w:val="22"/>
                <w:highlight w:val="white"/>
              </w:rPr>
              <w:t>Outline Status:</w:t>
            </w:r>
            <w:bookmarkEnd w:id="353"/>
          </w:p>
        </w:tc>
        <w:tc>
          <w:tcPr>
            <w:tcW w:w="2645" w:type="dxa"/>
            <w:tcMar>
              <w:top w:w="100" w:type="dxa"/>
              <w:left w:w="100" w:type="dxa"/>
              <w:bottom w:w="100" w:type="dxa"/>
              <w:right w:w="100" w:type="dxa"/>
            </w:tcMar>
          </w:tcPr>
          <w:p w14:paraId="769FCDFD" w14:textId="77777777" w:rsidR="00DD07C4" w:rsidRDefault="00DD07C4" w:rsidP="002A56E7">
            <w:pPr>
              <w:pStyle w:val="Heading3"/>
              <w:spacing w:before="280"/>
            </w:pPr>
            <w:bookmarkStart w:id="354" w:name="h.iiubbqed0fiy" w:colFirst="0" w:colLast="0"/>
            <w:bookmarkStart w:id="355" w:name="_Toc264816251"/>
            <w:bookmarkEnd w:id="354"/>
            <w:r>
              <w:rPr>
                <w:b/>
                <w:sz w:val="22"/>
                <w:highlight w:val="white"/>
              </w:rPr>
              <w:t>Catalog</w:t>
            </w:r>
            <w:bookmarkEnd w:id="355"/>
          </w:p>
        </w:tc>
      </w:tr>
      <w:tr w:rsidR="00DD07C4" w14:paraId="2436C863" w14:textId="77777777" w:rsidTr="002A56E7">
        <w:tc>
          <w:tcPr>
            <w:tcW w:w="2975" w:type="dxa"/>
            <w:tcMar>
              <w:top w:w="100" w:type="dxa"/>
              <w:left w:w="100" w:type="dxa"/>
              <w:bottom w:w="100" w:type="dxa"/>
              <w:right w:w="100" w:type="dxa"/>
            </w:tcMar>
          </w:tcPr>
          <w:p w14:paraId="198ADEFA" w14:textId="77777777" w:rsidR="00DD07C4" w:rsidRDefault="00DD07C4" w:rsidP="002A56E7">
            <w:pPr>
              <w:pStyle w:val="Heading3"/>
              <w:spacing w:before="280"/>
            </w:pPr>
            <w:bookmarkStart w:id="356" w:name="h.6rlojsfppn2r" w:colFirst="0" w:colLast="0"/>
            <w:bookmarkStart w:id="357" w:name="_Toc264816252"/>
            <w:bookmarkEnd w:id="356"/>
            <w:r>
              <w:rPr>
                <w:b/>
                <w:sz w:val="22"/>
                <w:highlight w:val="white"/>
              </w:rPr>
              <w:t>Last Full Review:</w:t>
            </w:r>
            <w:bookmarkEnd w:id="357"/>
          </w:p>
        </w:tc>
        <w:tc>
          <w:tcPr>
            <w:tcW w:w="2645" w:type="dxa"/>
            <w:tcMar>
              <w:top w:w="100" w:type="dxa"/>
              <w:left w:w="100" w:type="dxa"/>
              <w:bottom w:w="100" w:type="dxa"/>
              <w:right w:w="100" w:type="dxa"/>
            </w:tcMar>
          </w:tcPr>
          <w:p w14:paraId="7F98CE7F" w14:textId="77777777" w:rsidR="00DD07C4" w:rsidRDefault="00DD07C4" w:rsidP="002A56E7">
            <w:pPr>
              <w:pStyle w:val="Heading3"/>
              <w:spacing w:before="280"/>
            </w:pPr>
            <w:bookmarkStart w:id="358" w:name="h.nolo57cyn6x" w:colFirst="0" w:colLast="0"/>
            <w:bookmarkStart w:id="359" w:name="_Toc264816253"/>
            <w:bookmarkEnd w:id="358"/>
            <w:r>
              <w:rPr>
                <w:b/>
                <w:sz w:val="22"/>
                <w:highlight w:val="white"/>
              </w:rPr>
              <w:t>Aug 30, 2012</w:t>
            </w:r>
            <w:bookmarkEnd w:id="359"/>
          </w:p>
        </w:tc>
      </w:tr>
      <w:tr w:rsidR="00DD07C4" w14:paraId="54DD93AB" w14:textId="77777777" w:rsidTr="002A56E7">
        <w:tc>
          <w:tcPr>
            <w:tcW w:w="2975" w:type="dxa"/>
            <w:tcMar>
              <w:top w:w="100" w:type="dxa"/>
              <w:left w:w="100" w:type="dxa"/>
              <w:bottom w:w="100" w:type="dxa"/>
              <w:right w:w="100" w:type="dxa"/>
            </w:tcMar>
          </w:tcPr>
          <w:p w14:paraId="64B24751" w14:textId="77777777" w:rsidR="00DD07C4" w:rsidRDefault="00DD07C4" w:rsidP="002A56E7">
            <w:pPr>
              <w:pStyle w:val="Heading3"/>
              <w:spacing w:before="280"/>
            </w:pPr>
            <w:bookmarkStart w:id="360" w:name="h.7kuid0vchb5h" w:colFirst="0" w:colLast="0"/>
            <w:bookmarkStart w:id="361" w:name="_Toc264816254"/>
            <w:bookmarkEnd w:id="360"/>
            <w:r>
              <w:rPr>
                <w:b/>
                <w:sz w:val="22"/>
                <w:highlight w:val="white"/>
              </w:rPr>
              <w:t>Last Curriculum Action:</w:t>
            </w:r>
            <w:bookmarkEnd w:id="361"/>
          </w:p>
        </w:tc>
        <w:tc>
          <w:tcPr>
            <w:tcW w:w="2645" w:type="dxa"/>
            <w:tcMar>
              <w:top w:w="100" w:type="dxa"/>
              <w:left w:w="100" w:type="dxa"/>
              <w:bottom w:w="100" w:type="dxa"/>
              <w:right w:w="100" w:type="dxa"/>
            </w:tcMar>
          </w:tcPr>
          <w:p w14:paraId="2666E7F6" w14:textId="77777777" w:rsidR="00DD07C4" w:rsidRDefault="00DD07C4" w:rsidP="002A56E7">
            <w:pPr>
              <w:pStyle w:val="Heading3"/>
              <w:spacing w:before="280"/>
            </w:pPr>
            <w:bookmarkStart w:id="362" w:name="h.te99pz56hzjs" w:colFirst="0" w:colLast="0"/>
            <w:bookmarkStart w:id="363" w:name="_Toc264816255"/>
            <w:bookmarkEnd w:id="362"/>
            <w:r>
              <w:rPr>
                <w:b/>
                <w:sz w:val="22"/>
                <w:highlight w:val="white"/>
              </w:rPr>
              <w:t>Dec 04, 2012</w:t>
            </w:r>
            <w:bookmarkEnd w:id="363"/>
          </w:p>
        </w:tc>
      </w:tr>
      <w:tr w:rsidR="00DD07C4" w14:paraId="5315074C" w14:textId="77777777" w:rsidTr="002A56E7">
        <w:tc>
          <w:tcPr>
            <w:tcW w:w="2975" w:type="dxa"/>
            <w:tcMar>
              <w:top w:w="100" w:type="dxa"/>
              <w:left w:w="100" w:type="dxa"/>
              <w:bottom w:w="100" w:type="dxa"/>
              <w:right w:w="100" w:type="dxa"/>
            </w:tcMar>
          </w:tcPr>
          <w:p w14:paraId="5376F604" w14:textId="77777777" w:rsidR="00DD07C4" w:rsidRDefault="00DD07C4" w:rsidP="002A56E7">
            <w:pPr>
              <w:pStyle w:val="Heading3"/>
              <w:spacing w:before="280"/>
            </w:pPr>
            <w:bookmarkStart w:id="364" w:name="h.nthzlp7fr020" w:colFirst="0" w:colLast="0"/>
            <w:bookmarkStart w:id="365" w:name="_Toc264816256"/>
            <w:bookmarkEnd w:id="364"/>
            <w:r>
              <w:rPr>
                <w:b/>
                <w:sz w:val="22"/>
                <w:highlight w:val="white"/>
              </w:rPr>
              <w:t>Effective Date:</w:t>
            </w:r>
            <w:bookmarkEnd w:id="365"/>
          </w:p>
        </w:tc>
        <w:tc>
          <w:tcPr>
            <w:tcW w:w="2645" w:type="dxa"/>
            <w:tcMar>
              <w:top w:w="100" w:type="dxa"/>
              <w:left w:w="100" w:type="dxa"/>
              <w:bottom w:w="100" w:type="dxa"/>
              <w:right w:w="100" w:type="dxa"/>
            </w:tcMar>
          </w:tcPr>
          <w:p w14:paraId="15C8CAB4" w14:textId="77777777" w:rsidR="00DD07C4" w:rsidRDefault="00DD07C4" w:rsidP="002A56E7">
            <w:pPr>
              <w:pStyle w:val="Heading3"/>
              <w:spacing w:before="280"/>
            </w:pPr>
            <w:bookmarkStart w:id="366" w:name="h.tahxdri7tchw" w:colFirst="0" w:colLast="0"/>
            <w:bookmarkStart w:id="367" w:name="_Toc264816257"/>
            <w:bookmarkEnd w:id="366"/>
            <w:r>
              <w:rPr>
                <w:b/>
                <w:sz w:val="22"/>
                <w:highlight w:val="white"/>
              </w:rPr>
              <w:t>Jun 01, 2013</w:t>
            </w:r>
            <w:bookmarkEnd w:id="367"/>
          </w:p>
        </w:tc>
      </w:tr>
      <w:tr w:rsidR="00DD07C4" w14:paraId="45125175" w14:textId="77777777" w:rsidTr="002A56E7">
        <w:tc>
          <w:tcPr>
            <w:tcW w:w="2975" w:type="dxa"/>
            <w:tcMar>
              <w:top w:w="100" w:type="dxa"/>
              <w:left w:w="100" w:type="dxa"/>
              <w:bottom w:w="100" w:type="dxa"/>
              <w:right w:w="100" w:type="dxa"/>
            </w:tcMar>
          </w:tcPr>
          <w:p w14:paraId="68C5D961" w14:textId="77777777" w:rsidR="00DD07C4" w:rsidRDefault="00DD07C4" w:rsidP="002A56E7">
            <w:pPr>
              <w:pStyle w:val="Heading3"/>
              <w:spacing w:before="280"/>
            </w:pPr>
            <w:bookmarkStart w:id="368" w:name="h.7my605scn4qj" w:colFirst="0" w:colLast="0"/>
            <w:bookmarkStart w:id="369" w:name="_Toc264816258"/>
            <w:bookmarkEnd w:id="368"/>
            <w:r>
              <w:rPr>
                <w:b/>
                <w:sz w:val="22"/>
                <w:highlight w:val="white"/>
              </w:rPr>
              <w:t>Official:</w:t>
            </w:r>
            <w:bookmarkEnd w:id="369"/>
          </w:p>
        </w:tc>
        <w:tc>
          <w:tcPr>
            <w:tcW w:w="2645" w:type="dxa"/>
            <w:tcMar>
              <w:top w:w="100" w:type="dxa"/>
              <w:left w:w="100" w:type="dxa"/>
              <w:bottom w:w="100" w:type="dxa"/>
              <w:right w:w="100" w:type="dxa"/>
            </w:tcMar>
          </w:tcPr>
          <w:p w14:paraId="0931583A" w14:textId="77777777" w:rsidR="00DD07C4" w:rsidRDefault="00DD07C4" w:rsidP="002A56E7">
            <w:pPr>
              <w:pStyle w:val="Heading3"/>
              <w:spacing w:before="280"/>
            </w:pPr>
            <w:bookmarkStart w:id="370" w:name="h.ycuhfscc5ddw" w:colFirst="0" w:colLast="0"/>
            <w:bookmarkStart w:id="371" w:name="_Toc264816259"/>
            <w:bookmarkEnd w:id="370"/>
            <w:r>
              <w:rPr>
                <w:b/>
                <w:sz w:val="22"/>
                <w:highlight w:val="white"/>
              </w:rPr>
              <w:t>Yes</w:t>
            </w:r>
            <w:bookmarkEnd w:id="371"/>
          </w:p>
        </w:tc>
      </w:tr>
    </w:tbl>
    <w:p w14:paraId="6ACBCBAB" w14:textId="77777777" w:rsidR="00DD07C4" w:rsidRDefault="00DD07C4" w:rsidP="00DD07C4">
      <w:pPr>
        <w:pStyle w:val="Normal1"/>
        <w:pBdr>
          <w:top w:val="single" w:sz="4" w:space="1" w:color="auto"/>
        </w:pBdr>
      </w:pPr>
    </w:p>
    <w:p w14:paraId="27515AFB" w14:textId="77777777" w:rsidR="00DD07C4" w:rsidRDefault="00DD07C4" w:rsidP="00DD07C4">
      <w:pPr>
        <w:pStyle w:val="Heading3"/>
        <w:spacing w:before="280"/>
      </w:pPr>
      <w:bookmarkStart w:id="372" w:name="h.lq7o7xh8rhus" w:colFirst="0" w:colLast="0"/>
      <w:bookmarkEnd w:id="372"/>
    </w:p>
    <w:p w14:paraId="771C0C66" w14:textId="77777777" w:rsidR="00DD07C4" w:rsidRDefault="00DD07C4" w:rsidP="00DD07C4">
      <w:pPr>
        <w:pStyle w:val="Heading3"/>
        <w:spacing w:before="280"/>
      </w:pPr>
      <w:bookmarkStart w:id="373" w:name="h.cs2f8e66fv37" w:colFirst="0" w:colLast="0"/>
      <w:bookmarkStart w:id="374" w:name="_Toc264816260"/>
      <w:bookmarkEnd w:id="373"/>
      <w:r>
        <w:rPr>
          <w:b/>
          <w:sz w:val="26"/>
        </w:rPr>
        <w:t>Section 2: Basic Course Information</w:t>
      </w:r>
      <w:bookmarkEnd w:id="374"/>
    </w:p>
    <w:tbl>
      <w:tblPr>
        <w:tblW w:w="9220" w:type="dxa"/>
        <w:tblLayout w:type="fixed"/>
        <w:tblLook w:val="0600" w:firstRow="0" w:lastRow="0" w:firstColumn="0" w:lastColumn="0" w:noHBand="1" w:noVBand="1"/>
      </w:tblPr>
      <w:tblGrid>
        <w:gridCol w:w="1715"/>
        <w:gridCol w:w="7505"/>
      </w:tblGrid>
      <w:tr w:rsidR="00DD07C4" w14:paraId="55D90B42" w14:textId="77777777" w:rsidTr="002A56E7">
        <w:tc>
          <w:tcPr>
            <w:tcW w:w="1715" w:type="dxa"/>
            <w:tcMar>
              <w:top w:w="100" w:type="dxa"/>
              <w:left w:w="100" w:type="dxa"/>
              <w:bottom w:w="100" w:type="dxa"/>
              <w:right w:w="100" w:type="dxa"/>
            </w:tcMar>
          </w:tcPr>
          <w:p w14:paraId="0A148E42" w14:textId="77777777" w:rsidR="00DD07C4" w:rsidRDefault="00DD07C4" w:rsidP="002A56E7">
            <w:pPr>
              <w:pStyle w:val="Heading3"/>
              <w:spacing w:before="280"/>
            </w:pPr>
            <w:bookmarkStart w:id="375" w:name="_Toc264816261"/>
            <w:r>
              <w:rPr>
                <w:b/>
                <w:sz w:val="22"/>
                <w:highlight w:val="white"/>
              </w:rPr>
              <w:t>Identifier:</w:t>
            </w:r>
            <w:bookmarkEnd w:id="375"/>
          </w:p>
        </w:tc>
        <w:tc>
          <w:tcPr>
            <w:tcW w:w="7505" w:type="dxa"/>
            <w:tcMar>
              <w:top w:w="100" w:type="dxa"/>
              <w:left w:w="100" w:type="dxa"/>
              <w:bottom w:w="100" w:type="dxa"/>
              <w:right w:w="100" w:type="dxa"/>
            </w:tcMar>
          </w:tcPr>
          <w:p w14:paraId="51A22E5A" w14:textId="77777777" w:rsidR="00DD07C4" w:rsidRDefault="00DD07C4" w:rsidP="002A56E7">
            <w:pPr>
              <w:pStyle w:val="Heading3"/>
              <w:spacing w:before="280"/>
            </w:pPr>
            <w:bookmarkStart w:id="376" w:name="h.j4jg73p8szg5" w:colFirst="0" w:colLast="0"/>
            <w:bookmarkStart w:id="377" w:name="_Toc264816262"/>
            <w:bookmarkEnd w:id="376"/>
            <w:r>
              <w:rPr>
                <w:b/>
                <w:sz w:val="22"/>
                <w:highlight w:val="white"/>
              </w:rPr>
              <w:t>FSE 360</w:t>
            </w:r>
            <w:bookmarkEnd w:id="377"/>
          </w:p>
        </w:tc>
      </w:tr>
      <w:tr w:rsidR="00DD07C4" w14:paraId="1E0F2ED5" w14:textId="77777777" w:rsidTr="002A56E7">
        <w:tc>
          <w:tcPr>
            <w:tcW w:w="1715" w:type="dxa"/>
            <w:tcMar>
              <w:top w:w="100" w:type="dxa"/>
              <w:left w:w="100" w:type="dxa"/>
              <w:bottom w:w="100" w:type="dxa"/>
              <w:right w:w="100" w:type="dxa"/>
            </w:tcMar>
          </w:tcPr>
          <w:p w14:paraId="0291D7A5" w14:textId="77777777" w:rsidR="00DD07C4" w:rsidRDefault="00DD07C4" w:rsidP="002A56E7">
            <w:pPr>
              <w:pStyle w:val="Heading3"/>
              <w:spacing w:before="280"/>
            </w:pPr>
            <w:bookmarkStart w:id="378" w:name="h.wqsub2vyl02s" w:colFirst="0" w:colLast="0"/>
            <w:bookmarkStart w:id="379" w:name="_Toc264816263"/>
            <w:bookmarkEnd w:id="378"/>
            <w:r>
              <w:rPr>
                <w:b/>
                <w:sz w:val="22"/>
                <w:highlight w:val="white"/>
              </w:rPr>
              <w:t>Title:</w:t>
            </w:r>
            <w:bookmarkEnd w:id="379"/>
          </w:p>
        </w:tc>
        <w:tc>
          <w:tcPr>
            <w:tcW w:w="7505" w:type="dxa"/>
            <w:tcMar>
              <w:top w:w="100" w:type="dxa"/>
              <w:left w:w="100" w:type="dxa"/>
              <w:bottom w:w="100" w:type="dxa"/>
              <w:right w:w="100" w:type="dxa"/>
            </w:tcMar>
          </w:tcPr>
          <w:p w14:paraId="300A814D" w14:textId="77777777" w:rsidR="00DD07C4" w:rsidRDefault="00DD07C4" w:rsidP="002A56E7">
            <w:pPr>
              <w:pStyle w:val="Heading3"/>
              <w:spacing w:before="280"/>
            </w:pPr>
            <w:bookmarkStart w:id="380" w:name="h.bss1w8air91r" w:colFirst="0" w:colLast="0"/>
            <w:bookmarkStart w:id="381" w:name="_Toc264816264"/>
            <w:bookmarkEnd w:id="380"/>
            <w:r>
              <w:rPr>
                <w:b/>
                <w:sz w:val="22"/>
                <w:highlight w:val="white"/>
              </w:rPr>
              <w:t>Embalming I</w:t>
            </w:r>
            <w:bookmarkEnd w:id="381"/>
          </w:p>
        </w:tc>
      </w:tr>
      <w:tr w:rsidR="00DD07C4" w14:paraId="2971CB6F" w14:textId="77777777" w:rsidTr="002A56E7">
        <w:tc>
          <w:tcPr>
            <w:tcW w:w="1715" w:type="dxa"/>
            <w:tcMar>
              <w:top w:w="100" w:type="dxa"/>
              <w:left w:w="100" w:type="dxa"/>
              <w:bottom w:w="100" w:type="dxa"/>
              <w:right w:w="100" w:type="dxa"/>
            </w:tcMar>
          </w:tcPr>
          <w:p w14:paraId="47847347" w14:textId="77777777" w:rsidR="00DD07C4" w:rsidRDefault="00DD07C4" w:rsidP="002A56E7">
            <w:pPr>
              <w:pStyle w:val="Heading3"/>
              <w:spacing w:before="280"/>
            </w:pPr>
            <w:bookmarkStart w:id="382" w:name="h.loyyqhhvdui6" w:colFirst="0" w:colLast="0"/>
            <w:bookmarkStart w:id="383" w:name="_Toc264816265"/>
            <w:bookmarkEnd w:id="382"/>
            <w:r>
              <w:rPr>
                <w:b/>
                <w:sz w:val="22"/>
                <w:highlight w:val="white"/>
              </w:rPr>
              <w:t>Units:</w:t>
            </w:r>
            <w:bookmarkEnd w:id="383"/>
          </w:p>
        </w:tc>
        <w:tc>
          <w:tcPr>
            <w:tcW w:w="7505" w:type="dxa"/>
            <w:tcMar>
              <w:top w:w="100" w:type="dxa"/>
              <w:left w:w="100" w:type="dxa"/>
              <w:bottom w:w="100" w:type="dxa"/>
              <w:right w:w="100" w:type="dxa"/>
            </w:tcMar>
          </w:tcPr>
          <w:p w14:paraId="3F4732B9" w14:textId="77777777" w:rsidR="00DD07C4" w:rsidRDefault="00DD07C4" w:rsidP="002A56E7">
            <w:pPr>
              <w:pStyle w:val="Heading3"/>
              <w:spacing w:before="280"/>
            </w:pPr>
            <w:bookmarkStart w:id="384" w:name="h.nvs7p7ycxgck" w:colFirst="0" w:colLast="0"/>
            <w:bookmarkStart w:id="385" w:name="_Toc264816266"/>
            <w:bookmarkEnd w:id="384"/>
            <w:r>
              <w:rPr>
                <w:b/>
                <w:sz w:val="22"/>
                <w:highlight w:val="white"/>
              </w:rPr>
              <w:t>3.00</w:t>
            </w:r>
            <w:bookmarkEnd w:id="385"/>
          </w:p>
        </w:tc>
      </w:tr>
      <w:tr w:rsidR="00DD07C4" w14:paraId="5B3773C4" w14:textId="77777777" w:rsidTr="002A56E7">
        <w:tc>
          <w:tcPr>
            <w:tcW w:w="1715" w:type="dxa"/>
            <w:tcMar>
              <w:top w:w="100" w:type="dxa"/>
              <w:left w:w="100" w:type="dxa"/>
              <w:bottom w:w="100" w:type="dxa"/>
              <w:right w:w="100" w:type="dxa"/>
            </w:tcMar>
          </w:tcPr>
          <w:p w14:paraId="0D962E34" w14:textId="77777777" w:rsidR="00DD07C4" w:rsidRDefault="00DD07C4" w:rsidP="002A56E7">
            <w:pPr>
              <w:pStyle w:val="Heading3"/>
              <w:spacing w:before="280"/>
            </w:pPr>
            <w:bookmarkStart w:id="386" w:name="h.732dny82dmac" w:colFirst="0" w:colLast="0"/>
            <w:bookmarkStart w:id="387" w:name="_Toc264816267"/>
            <w:bookmarkEnd w:id="386"/>
            <w:r>
              <w:rPr>
                <w:b/>
                <w:sz w:val="22"/>
                <w:highlight w:val="white"/>
              </w:rPr>
              <w:t>Prerequisite:</w:t>
            </w:r>
            <w:bookmarkEnd w:id="387"/>
          </w:p>
        </w:tc>
        <w:tc>
          <w:tcPr>
            <w:tcW w:w="7505" w:type="dxa"/>
            <w:tcMar>
              <w:top w:w="100" w:type="dxa"/>
              <w:left w:w="100" w:type="dxa"/>
              <w:bottom w:w="100" w:type="dxa"/>
              <w:right w:w="100" w:type="dxa"/>
            </w:tcMar>
          </w:tcPr>
          <w:p w14:paraId="5577424D" w14:textId="77777777" w:rsidR="00DD07C4" w:rsidRDefault="00DD07C4" w:rsidP="002A56E7">
            <w:pPr>
              <w:pStyle w:val="Heading3"/>
              <w:spacing w:before="280"/>
            </w:pPr>
            <w:bookmarkStart w:id="388" w:name="h.4oisap30sam" w:colFirst="0" w:colLast="0"/>
            <w:bookmarkStart w:id="389" w:name="_Toc264816268"/>
            <w:bookmarkEnd w:id="388"/>
            <w:r>
              <w:rPr>
                <w:b/>
                <w:sz w:val="22"/>
                <w:highlight w:val="white"/>
              </w:rPr>
              <w:t>BIOL 130 (</w:t>
            </w:r>
            <w:r>
              <w:rPr>
                <w:b/>
                <w:i/>
                <w:sz w:val="22"/>
                <w:highlight w:val="white"/>
              </w:rPr>
              <w:t>Microbiology for Funeral Services</w:t>
            </w:r>
            <w:r>
              <w:rPr>
                <w:b/>
                <w:sz w:val="22"/>
                <w:highlight w:val="white"/>
              </w:rPr>
              <w:t>) and FSE 340 (</w:t>
            </w:r>
            <w:r>
              <w:rPr>
                <w:b/>
                <w:i/>
                <w:sz w:val="22"/>
                <w:highlight w:val="white"/>
              </w:rPr>
              <w:t>Pathology for Funeral Service</w:t>
            </w:r>
            <w:r>
              <w:rPr>
                <w:b/>
                <w:sz w:val="22"/>
                <w:highlight w:val="white"/>
              </w:rPr>
              <w:t>) with grades of "C" or better</w:t>
            </w:r>
            <w:bookmarkEnd w:id="389"/>
          </w:p>
        </w:tc>
      </w:tr>
      <w:tr w:rsidR="00DD07C4" w14:paraId="38545C39" w14:textId="77777777" w:rsidTr="002A56E7">
        <w:tc>
          <w:tcPr>
            <w:tcW w:w="1715" w:type="dxa"/>
            <w:tcMar>
              <w:top w:w="100" w:type="dxa"/>
              <w:left w:w="100" w:type="dxa"/>
              <w:bottom w:w="100" w:type="dxa"/>
              <w:right w:w="100" w:type="dxa"/>
            </w:tcMar>
          </w:tcPr>
          <w:p w14:paraId="79610057" w14:textId="77777777" w:rsidR="00DD07C4" w:rsidRDefault="00DD07C4" w:rsidP="002A56E7">
            <w:pPr>
              <w:pStyle w:val="Heading3"/>
              <w:spacing w:before="280"/>
            </w:pPr>
            <w:bookmarkStart w:id="390" w:name="h.6tjsyardak6q" w:colFirst="0" w:colLast="0"/>
            <w:bookmarkStart w:id="391" w:name="_Toc264816269"/>
            <w:bookmarkEnd w:id="390"/>
            <w:r>
              <w:rPr>
                <w:b/>
                <w:sz w:val="22"/>
                <w:highlight w:val="white"/>
              </w:rPr>
              <w:t>Corequisite:</w:t>
            </w:r>
            <w:bookmarkEnd w:id="391"/>
          </w:p>
        </w:tc>
        <w:tc>
          <w:tcPr>
            <w:tcW w:w="7505" w:type="dxa"/>
            <w:tcMar>
              <w:top w:w="100" w:type="dxa"/>
              <w:left w:w="100" w:type="dxa"/>
              <w:bottom w:w="100" w:type="dxa"/>
              <w:right w:w="100" w:type="dxa"/>
            </w:tcMar>
          </w:tcPr>
          <w:p w14:paraId="1956F727" w14:textId="77777777" w:rsidR="00DD07C4" w:rsidRDefault="00DD07C4" w:rsidP="002A56E7">
            <w:pPr>
              <w:pStyle w:val="Heading3"/>
              <w:spacing w:before="280"/>
            </w:pPr>
            <w:bookmarkStart w:id="392" w:name="h.bk7c2fyjhy0g" w:colFirst="0" w:colLast="0"/>
            <w:bookmarkStart w:id="393" w:name="_Toc264816270"/>
            <w:bookmarkEnd w:id="392"/>
            <w:r>
              <w:rPr>
                <w:b/>
                <w:sz w:val="22"/>
                <w:highlight w:val="white"/>
              </w:rPr>
              <w:t>FSE 335 (</w:t>
            </w:r>
            <w:r>
              <w:rPr>
                <w:b/>
                <w:i/>
                <w:sz w:val="22"/>
                <w:highlight w:val="white"/>
              </w:rPr>
              <w:t>Funeral Service Management</w:t>
            </w:r>
            <w:r>
              <w:rPr>
                <w:b/>
                <w:sz w:val="22"/>
                <w:highlight w:val="white"/>
              </w:rPr>
              <w:t>) and 350 (</w:t>
            </w:r>
            <w:r>
              <w:rPr>
                <w:b/>
                <w:i/>
                <w:sz w:val="22"/>
                <w:highlight w:val="white"/>
              </w:rPr>
              <w:t>Restorative Art</w:t>
            </w:r>
            <w:r>
              <w:rPr>
                <w:b/>
                <w:sz w:val="22"/>
                <w:highlight w:val="white"/>
              </w:rPr>
              <w:t>)</w:t>
            </w:r>
            <w:bookmarkEnd w:id="393"/>
          </w:p>
        </w:tc>
      </w:tr>
      <w:tr w:rsidR="00DD07C4" w14:paraId="72DCBF37" w14:textId="77777777" w:rsidTr="002A56E7">
        <w:tc>
          <w:tcPr>
            <w:tcW w:w="1715" w:type="dxa"/>
            <w:tcMar>
              <w:top w:w="100" w:type="dxa"/>
              <w:left w:w="100" w:type="dxa"/>
              <w:bottom w:w="100" w:type="dxa"/>
              <w:right w:w="100" w:type="dxa"/>
            </w:tcMar>
          </w:tcPr>
          <w:p w14:paraId="1762D45F" w14:textId="77777777" w:rsidR="00DD07C4" w:rsidRDefault="00DD07C4" w:rsidP="002A56E7">
            <w:pPr>
              <w:pStyle w:val="Heading3"/>
              <w:spacing w:before="280"/>
            </w:pPr>
            <w:bookmarkStart w:id="394" w:name="h.9pxj6wyr6jgd" w:colFirst="0" w:colLast="0"/>
            <w:bookmarkStart w:id="395" w:name="_Toc264816271"/>
            <w:bookmarkEnd w:id="394"/>
            <w:r>
              <w:rPr>
                <w:b/>
                <w:sz w:val="22"/>
                <w:highlight w:val="white"/>
              </w:rPr>
              <w:t>Hours:</w:t>
            </w:r>
            <w:bookmarkEnd w:id="395"/>
          </w:p>
        </w:tc>
        <w:tc>
          <w:tcPr>
            <w:tcW w:w="7505" w:type="dxa"/>
            <w:tcMar>
              <w:top w:w="100" w:type="dxa"/>
              <w:left w:w="100" w:type="dxa"/>
              <w:bottom w:w="100" w:type="dxa"/>
              <w:right w:w="100" w:type="dxa"/>
            </w:tcMar>
          </w:tcPr>
          <w:p w14:paraId="4579F5F0" w14:textId="77777777" w:rsidR="00DD07C4" w:rsidRDefault="00DD07C4" w:rsidP="002A56E7">
            <w:pPr>
              <w:pStyle w:val="Heading3"/>
              <w:spacing w:before="280"/>
            </w:pPr>
            <w:bookmarkStart w:id="396" w:name="h.f5yxksx72khl" w:colFirst="0" w:colLast="0"/>
            <w:bookmarkStart w:id="397" w:name="_Toc264816272"/>
            <w:bookmarkEnd w:id="396"/>
            <w:r>
              <w:rPr>
                <w:b/>
                <w:sz w:val="22"/>
                <w:highlight w:val="white"/>
              </w:rPr>
              <w:t>54 hours lecture</w:t>
            </w:r>
            <w:bookmarkEnd w:id="397"/>
          </w:p>
        </w:tc>
      </w:tr>
      <w:tr w:rsidR="00DD07C4" w14:paraId="4C880AB6" w14:textId="77777777" w:rsidTr="002A56E7">
        <w:tc>
          <w:tcPr>
            <w:tcW w:w="1715" w:type="dxa"/>
            <w:tcMar>
              <w:top w:w="100" w:type="dxa"/>
              <w:left w:w="100" w:type="dxa"/>
              <w:bottom w:w="100" w:type="dxa"/>
              <w:right w:w="100" w:type="dxa"/>
            </w:tcMar>
          </w:tcPr>
          <w:p w14:paraId="19A0A8AE" w14:textId="77777777" w:rsidR="00DD07C4" w:rsidRDefault="00DD07C4" w:rsidP="002A56E7">
            <w:pPr>
              <w:pStyle w:val="Heading3"/>
              <w:spacing w:before="280"/>
            </w:pPr>
            <w:bookmarkStart w:id="398" w:name="h.42r0bsuh80jr" w:colFirst="0" w:colLast="0"/>
            <w:bookmarkStart w:id="399" w:name="_Toc264816273"/>
            <w:bookmarkEnd w:id="398"/>
            <w:r>
              <w:rPr>
                <w:b/>
                <w:sz w:val="22"/>
                <w:highlight w:val="white"/>
              </w:rPr>
              <w:t>Description:</w:t>
            </w:r>
            <w:bookmarkEnd w:id="399"/>
          </w:p>
        </w:tc>
        <w:tc>
          <w:tcPr>
            <w:tcW w:w="7505" w:type="dxa"/>
            <w:tcMar>
              <w:top w:w="100" w:type="dxa"/>
              <w:left w:w="100" w:type="dxa"/>
              <w:bottom w:w="100" w:type="dxa"/>
              <w:right w:w="100" w:type="dxa"/>
            </w:tcMar>
          </w:tcPr>
          <w:p w14:paraId="4373CCE3" w14:textId="77777777" w:rsidR="00DD07C4" w:rsidRDefault="00DD07C4" w:rsidP="002A56E7">
            <w:pPr>
              <w:pStyle w:val="Heading3"/>
              <w:spacing w:before="280"/>
            </w:pPr>
            <w:bookmarkStart w:id="400" w:name="h.stvsfwpa2t7d" w:colFirst="0" w:colLast="0"/>
            <w:bookmarkStart w:id="401" w:name="_Toc264816274"/>
            <w:bookmarkEnd w:id="400"/>
            <w:r>
              <w:rPr>
                <w:b/>
                <w:sz w:val="22"/>
                <w:highlight w:val="white"/>
              </w:rPr>
              <w:t>This course introduces the phenomenon of death in the human body. It includes the processes of preservation, restoration, and sanitation in treating the dead human body. Field trips may be required.</w:t>
            </w:r>
            <w:bookmarkEnd w:id="401"/>
          </w:p>
        </w:tc>
      </w:tr>
      <w:tr w:rsidR="00DD07C4" w14:paraId="58F4AB87" w14:textId="77777777" w:rsidTr="002A56E7">
        <w:tc>
          <w:tcPr>
            <w:tcW w:w="1715" w:type="dxa"/>
            <w:tcMar>
              <w:top w:w="100" w:type="dxa"/>
              <w:left w:w="100" w:type="dxa"/>
              <w:bottom w:w="100" w:type="dxa"/>
              <w:right w:w="100" w:type="dxa"/>
            </w:tcMar>
          </w:tcPr>
          <w:p w14:paraId="1A0FD7B0" w14:textId="77777777" w:rsidR="00DD07C4" w:rsidRDefault="00DD07C4" w:rsidP="002A56E7">
            <w:pPr>
              <w:pStyle w:val="Heading3"/>
              <w:spacing w:before="280"/>
            </w:pPr>
            <w:bookmarkStart w:id="402" w:name="h.uabalbascn3d" w:colFirst="0" w:colLast="0"/>
            <w:bookmarkEnd w:id="402"/>
          </w:p>
        </w:tc>
        <w:tc>
          <w:tcPr>
            <w:tcW w:w="7505" w:type="dxa"/>
            <w:tcMar>
              <w:top w:w="100" w:type="dxa"/>
              <w:left w:w="100" w:type="dxa"/>
              <w:bottom w:w="100" w:type="dxa"/>
              <w:right w:w="100" w:type="dxa"/>
            </w:tcMar>
          </w:tcPr>
          <w:p w14:paraId="6CD2402B" w14:textId="77777777" w:rsidR="00DD07C4" w:rsidRDefault="00DD07C4" w:rsidP="002A56E7">
            <w:pPr>
              <w:pStyle w:val="Heading3"/>
              <w:spacing w:before="280"/>
            </w:pPr>
            <w:bookmarkStart w:id="403" w:name="h.zezq5dc0gsj8" w:colFirst="0" w:colLast="0"/>
            <w:bookmarkStart w:id="404" w:name="_Toc264816275"/>
            <w:bookmarkEnd w:id="403"/>
            <w:r>
              <w:rPr>
                <w:b/>
                <w:i/>
                <w:sz w:val="22"/>
                <w:highlight w:val="white"/>
              </w:rPr>
              <w:t>[ Courses embedded in catalog description: None.]</w:t>
            </w:r>
            <w:bookmarkEnd w:id="404"/>
          </w:p>
        </w:tc>
      </w:tr>
    </w:tbl>
    <w:p w14:paraId="3D654843" w14:textId="77777777" w:rsidR="00DD07C4" w:rsidRDefault="00DD07C4" w:rsidP="00DD07C4">
      <w:pPr>
        <w:pStyle w:val="Normal1"/>
        <w:pBdr>
          <w:top w:val="single" w:sz="4" w:space="1" w:color="auto"/>
        </w:pBdr>
      </w:pPr>
    </w:p>
    <w:p w14:paraId="71921398" w14:textId="77777777" w:rsidR="00DD07C4" w:rsidRDefault="00DD07C4" w:rsidP="00DD07C4">
      <w:pPr>
        <w:pStyle w:val="Heading3"/>
        <w:spacing w:before="280"/>
      </w:pPr>
      <w:bookmarkStart w:id="405" w:name="h.ziblek9d6qx1" w:colFirst="0" w:colLast="0"/>
      <w:bookmarkEnd w:id="405"/>
    </w:p>
    <w:p w14:paraId="0C06A595" w14:textId="77777777" w:rsidR="00DD07C4" w:rsidRDefault="00DD07C4" w:rsidP="00DD07C4">
      <w:pPr>
        <w:pStyle w:val="Heading3"/>
        <w:spacing w:before="280"/>
      </w:pPr>
      <w:bookmarkStart w:id="406" w:name="h.nacpnv8w7m3w" w:colFirst="0" w:colLast="0"/>
      <w:bookmarkStart w:id="407" w:name="_Toc264816276"/>
      <w:bookmarkEnd w:id="406"/>
      <w:r>
        <w:rPr>
          <w:b/>
          <w:sz w:val="26"/>
        </w:rPr>
        <w:t>Section 3: Learning Outcomes and Objectives</w:t>
      </w:r>
      <w:bookmarkEnd w:id="407"/>
    </w:p>
    <w:p w14:paraId="760B063D" w14:textId="77777777" w:rsidR="00DD07C4" w:rsidRDefault="00DD07C4" w:rsidP="00DD07C4">
      <w:pPr>
        <w:pStyle w:val="Heading3"/>
        <w:spacing w:before="280"/>
      </w:pPr>
      <w:bookmarkStart w:id="408" w:name="_Toc264816277"/>
      <w:r>
        <w:rPr>
          <w:b/>
          <w:i/>
          <w:sz w:val="22"/>
        </w:rPr>
        <w:t>Upon completion of this course, the student will be able to:</w:t>
      </w:r>
      <w:bookmarkEnd w:id="408"/>
    </w:p>
    <w:p w14:paraId="1FFB4C72" w14:textId="77777777" w:rsidR="00DD07C4" w:rsidRDefault="00DD07C4" w:rsidP="00DD07C4">
      <w:pPr>
        <w:pStyle w:val="Heading3"/>
        <w:keepNext w:val="0"/>
        <w:keepLines w:val="0"/>
        <w:numPr>
          <w:ilvl w:val="0"/>
          <w:numId w:val="48"/>
        </w:numPr>
        <w:spacing w:before="280"/>
        <w:ind w:hanging="359"/>
        <w:contextualSpacing/>
        <w:rPr>
          <w:b/>
          <w:sz w:val="22"/>
        </w:rPr>
      </w:pPr>
      <w:bookmarkStart w:id="409" w:name="_Toc264816278"/>
      <w:r>
        <w:rPr>
          <w:b/>
          <w:sz w:val="22"/>
        </w:rPr>
        <w:t>define the concepts of sanitation, disinfection, temporary preservation, and restoration pertaining to embalming</w:t>
      </w:r>
      <w:bookmarkEnd w:id="409"/>
    </w:p>
    <w:p w14:paraId="06B075AD" w14:textId="77777777" w:rsidR="00DD07C4" w:rsidRDefault="00DD07C4" w:rsidP="00DD07C4">
      <w:pPr>
        <w:pStyle w:val="Heading3"/>
        <w:keepNext w:val="0"/>
        <w:keepLines w:val="0"/>
        <w:numPr>
          <w:ilvl w:val="0"/>
          <w:numId w:val="48"/>
        </w:numPr>
        <w:spacing w:before="280"/>
        <w:ind w:hanging="359"/>
        <w:contextualSpacing/>
        <w:rPr>
          <w:b/>
          <w:sz w:val="22"/>
        </w:rPr>
      </w:pPr>
      <w:bookmarkStart w:id="410" w:name="_Toc264816279"/>
      <w:r>
        <w:rPr>
          <w:b/>
          <w:sz w:val="22"/>
        </w:rPr>
        <w:t>identify personal and environmental protective measures used in embalming</w:t>
      </w:r>
      <w:bookmarkEnd w:id="410"/>
    </w:p>
    <w:p w14:paraId="3A9F3388" w14:textId="77777777" w:rsidR="00DD07C4" w:rsidRDefault="00DD07C4" w:rsidP="00DD07C4">
      <w:pPr>
        <w:pStyle w:val="Heading3"/>
        <w:keepNext w:val="0"/>
        <w:keepLines w:val="0"/>
        <w:numPr>
          <w:ilvl w:val="0"/>
          <w:numId w:val="48"/>
        </w:numPr>
        <w:spacing w:before="280"/>
        <w:ind w:hanging="359"/>
        <w:contextualSpacing/>
        <w:rPr>
          <w:b/>
          <w:sz w:val="22"/>
        </w:rPr>
      </w:pPr>
      <w:bookmarkStart w:id="411" w:name="_Toc264816280"/>
      <w:r>
        <w:rPr>
          <w:b/>
          <w:sz w:val="22"/>
        </w:rPr>
        <w:t>explain the proper disposal of blood, body fluids, and contaminated materials</w:t>
      </w:r>
      <w:bookmarkEnd w:id="411"/>
    </w:p>
    <w:p w14:paraId="0888BF67" w14:textId="77777777" w:rsidR="00DD07C4" w:rsidRDefault="00DD07C4" w:rsidP="00DD07C4">
      <w:pPr>
        <w:pStyle w:val="Heading3"/>
        <w:keepNext w:val="0"/>
        <w:keepLines w:val="0"/>
        <w:numPr>
          <w:ilvl w:val="0"/>
          <w:numId w:val="48"/>
        </w:numPr>
        <w:spacing w:before="280"/>
        <w:ind w:hanging="359"/>
        <w:contextualSpacing/>
        <w:rPr>
          <w:b/>
          <w:sz w:val="22"/>
        </w:rPr>
      </w:pPr>
      <w:bookmarkStart w:id="412" w:name="_Toc264816281"/>
      <w:r>
        <w:rPr>
          <w:b/>
          <w:sz w:val="22"/>
        </w:rPr>
        <w:t>compare the use of embalming instruments, equipment, and sundries</w:t>
      </w:r>
      <w:bookmarkEnd w:id="412"/>
    </w:p>
    <w:p w14:paraId="0123817A" w14:textId="77777777" w:rsidR="00DD07C4" w:rsidRDefault="00DD07C4" w:rsidP="00DD07C4">
      <w:pPr>
        <w:pStyle w:val="Heading3"/>
        <w:keepNext w:val="0"/>
        <w:keepLines w:val="0"/>
        <w:numPr>
          <w:ilvl w:val="0"/>
          <w:numId w:val="48"/>
        </w:numPr>
        <w:spacing w:before="280"/>
        <w:ind w:hanging="359"/>
        <w:contextualSpacing/>
        <w:rPr>
          <w:b/>
          <w:sz w:val="22"/>
        </w:rPr>
      </w:pPr>
      <w:bookmarkStart w:id="413" w:name="_Toc264816282"/>
      <w:r>
        <w:rPr>
          <w:b/>
          <w:sz w:val="22"/>
        </w:rPr>
        <w:t>describe embalming techniques and procedures</w:t>
      </w:r>
      <w:bookmarkEnd w:id="413"/>
    </w:p>
    <w:p w14:paraId="4A2ADB7E" w14:textId="77777777" w:rsidR="00DD07C4" w:rsidRDefault="00DD07C4" w:rsidP="00DD07C4">
      <w:pPr>
        <w:pStyle w:val="Heading3"/>
        <w:keepNext w:val="0"/>
        <w:keepLines w:val="0"/>
        <w:numPr>
          <w:ilvl w:val="0"/>
          <w:numId w:val="48"/>
        </w:numPr>
        <w:spacing w:before="280"/>
        <w:ind w:hanging="359"/>
        <w:contextualSpacing/>
        <w:rPr>
          <w:b/>
          <w:sz w:val="22"/>
        </w:rPr>
      </w:pPr>
      <w:bookmarkStart w:id="414" w:name="_Toc264816283"/>
      <w:r>
        <w:rPr>
          <w:b/>
          <w:sz w:val="22"/>
        </w:rPr>
        <w:lastRenderedPageBreak/>
        <w:t>list those conditions whereby notification of death to public officials is required</w:t>
      </w:r>
      <w:bookmarkEnd w:id="414"/>
    </w:p>
    <w:p w14:paraId="69335720" w14:textId="77777777" w:rsidR="00DD07C4" w:rsidRDefault="00DD07C4" w:rsidP="00DD07C4">
      <w:pPr>
        <w:pStyle w:val="Heading3"/>
        <w:keepNext w:val="0"/>
        <w:keepLines w:val="0"/>
        <w:numPr>
          <w:ilvl w:val="0"/>
          <w:numId w:val="48"/>
        </w:numPr>
        <w:spacing w:before="280"/>
        <w:ind w:hanging="359"/>
        <w:contextualSpacing/>
        <w:rPr>
          <w:b/>
          <w:sz w:val="22"/>
        </w:rPr>
      </w:pPr>
      <w:bookmarkStart w:id="415" w:name="_Toc264816284"/>
      <w:r>
        <w:rPr>
          <w:b/>
          <w:sz w:val="22"/>
        </w:rPr>
        <w:t>demonstrate the handling, treatment, and disposition of the dead human body</w:t>
      </w:r>
      <w:bookmarkEnd w:id="415"/>
    </w:p>
    <w:p w14:paraId="71A25092" w14:textId="77777777" w:rsidR="00DD07C4" w:rsidRDefault="00DD07C4" w:rsidP="00DD07C4">
      <w:pPr>
        <w:pStyle w:val="Heading3"/>
        <w:keepNext w:val="0"/>
        <w:keepLines w:val="0"/>
        <w:numPr>
          <w:ilvl w:val="0"/>
          <w:numId w:val="48"/>
        </w:numPr>
        <w:spacing w:before="280"/>
        <w:ind w:hanging="359"/>
        <w:contextualSpacing/>
        <w:rPr>
          <w:b/>
          <w:sz w:val="22"/>
        </w:rPr>
      </w:pPr>
      <w:bookmarkStart w:id="416" w:name="_Toc264816285"/>
      <w:r>
        <w:rPr>
          <w:b/>
          <w:sz w:val="22"/>
        </w:rPr>
        <w:t>explain how the disposition of the dead human body meets the needs of the survivors</w:t>
      </w:r>
      <w:bookmarkEnd w:id="416"/>
    </w:p>
    <w:p w14:paraId="7AF9EB18" w14:textId="77777777" w:rsidR="00DD07C4" w:rsidRDefault="00DD07C4" w:rsidP="00DD07C4">
      <w:pPr>
        <w:pStyle w:val="Normal1"/>
        <w:pBdr>
          <w:top w:val="single" w:sz="4" w:space="1" w:color="auto"/>
        </w:pBdr>
      </w:pPr>
    </w:p>
    <w:p w14:paraId="60BCF3E0" w14:textId="77777777" w:rsidR="00DD07C4" w:rsidRDefault="00DD07C4" w:rsidP="00DD07C4">
      <w:pPr>
        <w:pStyle w:val="Heading3"/>
        <w:spacing w:before="280"/>
      </w:pPr>
    </w:p>
    <w:p w14:paraId="4BE4B177" w14:textId="77777777" w:rsidR="00DD07C4" w:rsidRDefault="00DD07C4" w:rsidP="00DD07C4">
      <w:pPr>
        <w:pStyle w:val="Heading3"/>
        <w:spacing w:before="280"/>
      </w:pPr>
      <w:bookmarkStart w:id="417" w:name="h.la7b7bpoz8n3" w:colFirst="0" w:colLast="0"/>
      <w:bookmarkStart w:id="418" w:name="_Toc264816286"/>
      <w:bookmarkEnd w:id="417"/>
      <w:r>
        <w:rPr>
          <w:b/>
          <w:sz w:val="26"/>
        </w:rPr>
        <w:t>Section 4: Course Topics</w:t>
      </w:r>
      <w:bookmarkEnd w:id="418"/>
    </w:p>
    <w:p w14:paraId="1F78FAF3" w14:textId="77777777" w:rsidR="00DD07C4" w:rsidRDefault="00DD07C4" w:rsidP="00DD07C4">
      <w:pPr>
        <w:pStyle w:val="Heading3"/>
        <w:spacing w:before="280"/>
      </w:pPr>
      <w:bookmarkStart w:id="419" w:name="_Toc264816287"/>
      <w:r>
        <w:rPr>
          <w:b/>
          <w:i/>
          <w:sz w:val="22"/>
        </w:rPr>
        <w:t>The topics for this course are typically allocated as follows:</w:t>
      </w:r>
      <w:bookmarkEnd w:id="419"/>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37"/>
        <w:gridCol w:w="4523"/>
      </w:tblGrid>
      <w:tr w:rsidR="00DD07C4" w14:paraId="61D5850F" w14:textId="77777777" w:rsidTr="002A56E7">
        <w:tc>
          <w:tcPr>
            <w:tcW w:w="4837" w:type="dxa"/>
            <w:tcMar>
              <w:top w:w="100" w:type="dxa"/>
              <w:left w:w="100" w:type="dxa"/>
              <w:bottom w:w="100" w:type="dxa"/>
              <w:right w:w="100" w:type="dxa"/>
            </w:tcMar>
          </w:tcPr>
          <w:p w14:paraId="7F3FF226" w14:textId="77777777" w:rsidR="00DD07C4" w:rsidRDefault="00DD07C4" w:rsidP="002A56E7">
            <w:pPr>
              <w:pStyle w:val="Heading3"/>
              <w:spacing w:before="280"/>
              <w:jc w:val="right"/>
            </w:pPr>
            <w:bookmarkStart w:id="420" w:name="_Toc264816288"/>
            <w:r>
              <w:rPr>
                <w:b/>
                <w:sz w:val="22"/>
                <w:highlight w:val="white"/>
              </w:rPr>
              <w:lastRenderedPageBreak/>
              <w:t>Lec</w:t>
            </w:r>
            <w:bookmarkEnd w:id="420"/>
          </w:p>
        </w:tc>
        <w:tc>
          <w:tcPr>
            <w:tcW w:w="4523" w:type="dxa"/>
            <w:tcMar>
              <w:top w:w="100" w:type="dxa"/>
              <w:left w:w="100" w:type="dxa"/>
              <w:bottom w:w="100" w:type="dxa"/>
              <w:right w:w="100" w:type="dxa"/>
            </w:tcMar>
          </w:tcPr>
          <w:p w14:paraId="53398CA5" w14:textId="77777777" w:rsidR="00DD07C4" w:rsidRDefault="00DD07C4" w:rsidP="002A56E7">
            <w:pPr>
              <w:pStyle w:val="Heading3"/>
              <w:spacing w:before="280"/>
            </w:pPr>
            <w:bookmarkStart w:id="421" w:name="_Toc264816289"/>
            <w:r>
              <w:rPr>
                <w:b/>
                <w:sz w:val="22"/>
                <w:highlight w:val="white"/>
              </w:rPr>
              <w:t>Topic</w:t>
            </w:r>
            <w:bookmarkEnd w:id="421"/>
          </w:p>
        </w:tc>
      </w:tr>
      <w:tr w:rsidR="00DD07C4" w14:paraId="6A02997B" w14:textId="77777777" w:rsidTr="002A56E7">
        <w:tc>
          <w:tcPr>
            <w:tcW w:w="4837" w:type="dxa"/>
            <w:tcMar>
              <w:top w:w="100" w:type="dxa"/>
              <w:left w:w="100" w:type="dxa"/>
              <w:bottom w:w="100" w:type="dxa"/>
              <w:right w:w="100" w:type="dxa"/>
            </w:tcMar>
          </w:tcPr>
          <w:p w14:paraId="575E7899" w14:textId="77777777" w:rsidR="00DD07C4" w:rsidRDefault="00DD07C4" w:rsidP="002A56E7">
            <w:pPr>
              <w:pStyle w:val="Heading3"/>
              <w:spacing w:before="280"/>
              <w:jc w:val="right"/>
            </w:pPr>
            <w:bookmarkStart w:id="422" w:name="_Toc264816290"/>
            <w:r>
              <w:rPr>
                <w:b/>
                <w:sz w:val="22"/>
                <w:highlight w:val="white"/>
              </w:rPr>
              <w:t>3</w:t>
            </w:r>
            <w:bookmarkEnd w:id="422"/>
          </w:p>
        </w:tc>
        <w:tc>
          <w:tcPr>
            <w:tcW w:w="4523" w:type="dxa"/>
            <w:tcMar>
              <w:top w:w="100" w:type="dxa"/>
              <w:left w:w="100" w:type="dxa"/>
              <w:bottom w:w="100" w:type="dxa"/>
              <w:right w:w="100" w:type="dxa"/>
            </w:tcMar>
          </w:tcPr>
          <w:p w14:paraId="5E4571DA" w14:textId="77777777" w:rsidR="00DD07C4" w:rsidRDefault="00DD07C4" w:rsidP="002A56E7">
            <w:pPr>
              <w:pStyle w:val="Heading3"/>
              <w:spacing w:before="280"/>
            </w:pPr>
            <w:bookmarkStart w:id="423" w:name="_Toc264816291"/>
            <w:r>
              <w:rPr>
                <w:b/>
                <w:sz w:val="22"/>
                <w:highlight w:val="white"/>
              </w:rPr>
              <w:t>Orientation:</w:t>
            </w:r>
            <w:bookmarkEnd w:id="423"/>
            <w:r>
              <w:rPr>
                <w:b/>
                <w:sz w:val="22"/>
                <w:highlight w:val="white"/>
              </w:rPr>
              <w:t xml:space="preserve"> </w:t>
            </w:r>
          </w:p>
          <w:p w14:paraId="292DA418" w14:textId="77777777" w:rsidR="00DD07C4" w:rsidRDefault="00DD07C4" w:rsidP="002A56E7">
            <w:pPr>
              <w:pStyle w:val="Heading3"/>
              <w:spacing w:before="280"/>
            </w:pPr>
            <w:bookmarkStart w:id="424" w:name="h.9741pqy3sbdo" w:colFirst="0" w:colLast="0"/>
            <w:bookmarkStart w:id="425" w:name="_Toc264816292"/>
            <w:bookmarkEnd w:id="424"/>
            <w:r>
              <w:rPr>
                <w:b/>
                <w:sz w:val="22"/>
                <w:highlight w:val="white"/>
              </w:rPr>
              <w:t>embalming defined</w:t>
            </w:r>
            <w:bookmarkEnd w:id="425"/>
            <w:r>
              <w:rPr>
                <w:b/>
                <w:sz w:val="22"/>
                <w:highlight w:val="white"/>
              </w:rPr>
              <w:t xml:space="preserve"> </w:t>
            </w:r>
          </w:p>
          <w:p w14:paraId="56FCF5C6" w14:textId="77777777" w:rsidR="00DD07C4" w:rsidRDefault="00DD07C4" w:rsidP="002A56E7">
            <w:pPr>
              <w:pStyle w:val="Heading3"/>
              <w:spacing w:before="280"/>
            </w:pPr>
            <w:bookmarkStart w:id="426" w:name="h.leucmd8h68u4" w:colFirst="0" w:colLast="0"/>
            <w:bookmarkStart w:id="427" w:name="_Toc264816293"/>
            <w:bookmarkEnd w:id="426"/>
            <w:r>
              <w:rPr>
                <w:b/>
                <w:sz w:val="22"/>
                <w:highlight w:val="white"/>
              </w:rPr>
              <w:t>nature and purpose of embalming</w:t>
            </w:r>
            <w:bookmarkEnd w:id="427"/>
            <w:r>
              <w:rPr>
                <w:b/>
                <w:sz w:val="22"/>
                <w:highlight w:val="white"/>
              </w:rPr>
              <w:t xml:space="preserve"> </w:t>
            </w:r>
          </w:p>
          <w:p w14:paraId="416D8A97" w14:textId="77777777" w:rsidR="00DD07C4" w:rsidRDefault="00DD07C4" w:rsidP="002A56E7">
            <w:pPr>
              <w:pStyle w:val="Heading3"/>
              <w:spacing w:before="280"/>
            </w:pPr>
            <w:bookmarkStart w:id="428" w:name="h.4dvixpsl2edr" w:colFirst="0" w:colLast="0"/>
            <w:bookmarkStart w:id="429" w:name="_Toc264816294"/>
            <w:bookmarkEnd w:id="428"/>
            <w:r>
              <w:rPr>
                <w:b/>
                <w:sz w:val="22"/>
                <w:highlight w:val="white"/>
              </w:rPr>
              <w:t>legal requirements and definitions</w:t>
            </w:r>
            <w:bookmarkEnd w:id="429"/>
            <w:r>
              <w:rPr>
                <w:b/>
                <w:sz w:val="22"/>
                <w:highlight w:val="white"/>
              </w:rPr>
              <w:t xml:space="preserve"> </w:t>
            </w:r>
          </w:p>
          <w:p w14:paraId="226A9EA5" w14:textId="77777777" w:rsidR="00DD07C4" w:rsidRDefault="00DD07C4" w:rsidP="002A56E7">
            <w:pPr>
              <w:pStyle w:val="Heading3"/>
              <w:spacing w:before="280"/>
            </w:pPr>
            <w:bookmarkStart w:id="430" w:name="h.let9ndvnydsz" w:colFirst="0" w:colLast="0"/>
            <w:bookmarkStart w:id="431" w:name="_Toc264816295"/>
            <w:bookmarkEnd w:id="430"/>
            <w:r>
              <w:rPr>
                <w:b/>
                <w:sz w:val="22"/>
                <w:highlight w:val="white"/>
              </w:rPr>
              <w:t>goals of embalming</w:t>
            </w:r>
            <w:bookmarkEnd w:id="431"/>
            <w:r>
              <w:rPr>
                <w:b/>
                <w:sz w:val="22"/>
                <w:highlight w:val="white"/>
              </w:rPr>
              <w:t xml:space="preserve"> </w:t>
            </w:r>
          </w:p>
          <w:p w14:paraId="6F54E6F9" w14:textId="77777777" w:rsidR="00DD07C4" w:rsidRDefault="00DD07C4" w:rsidP="002A56E7">
            <w:pPr>
              <w:pStyle w:val="Heading3"/>
              <w:spacing w:before="280"/>
            </w:pPr>
            <w:bookmarkStart w:id="432" w:name="h.a6t6z1x4cllb" w:colFirst="0" w:colLast="0"/>
            <w:bookmarkStart w:id="433" w:name="_Toc264816296"/>
            <w:bookmarkEnd w:id="432"/>
            <w:r>
              <w:rPr>
                <w:b/>
                <w:sz w:val="22"/>
                <w:highlight w:val="white"/>
              </w:rPr>
              <w:t>embalmer preparedness</w:t>
            </w:r>
            <w:bookmarkEnd w:id="433"/>
            <w:r>
              <w:rPr>
                <w:b/>
                <w:sz w:val="22"/>
                <w:highlight w:val="white"/>
              </w:rPr>
              <w:t xml:space="preserve"> </w:t>
            </w:r>
          </w:p>
          <w:p w14:paraId="272DBFCA" w14:textId="77777777" w:rsidR="00DD07C4" w:rsidRDefault="00DD07C4" w:rsidP="002A56E7">
            <w:pPr>
              <w:pStyle w:val="Heading3"/>
              <w:spacing w:before="280"/>
            </w:pPr>
            <w:bookmarkStart w:id="434" w:name="h.lksxvdymj6su" w:colFirst="0" w:colLast="0"/>
            <w:bookmarkStart w:id="435" w:name="_Toc264816297"/>
            <w:bookmarkEnd w:id="434"/>
            <w:r>
              <w:rPr>
                <w:b/>
                <w:sz w:val="22"/>
                <w:highlight w:val="white"/>
              </w:rPr>
              <w:t>classifications of embalming</w:t>
            </w:r>
            <w:bookmarkEnd w:id="435"/>
            <w:r>
              <w:rPr>
                <w:b/>
                <w:sz w:val="22"/>
                <w:highlight w:val="white"/>
              </w:rPr>
              <w:t xml:space="preserve"> </w:t>
            </w:r>
          </w:p>
          <w:p w14:paraId="2123806D" w14:textId="77777777" w:rsidR="00DD07C4" w:rsidRDefault="00DD07C4" w:rsidP="002A56E7">
            <w:pPr>
              <w:pStyle w:val="Heading3"/>
              <w:spacing w:before="280"/>
            </w:pPr>
            <w:bookmarkStart w:id="436" w:name="h.a6vgt98epfes" w:colFirst="0" w:colLast="0"/>
            <w:bookmarkStart w:id="437" w:name="_Toc264816298"/>
            <w:bookmarkEnd w:id="436"/>
            <w:r>
              <w:rPr>
                <w:b/>
                <w:sz w:val="22"/>
                <w:highlight w:val="white"/>
              </w:rPr>
              <w:t>need for embalming</w:t>
            </w:r>
            <w:bookmarkEnd w:id="437"/>
          </w:p>
        </w:tc>
      </w:tr>
      <w:tr w:rsidR="00DD07C4" w14:paraId="1E8FC68E" w14:textId="77777777" w:rsidTr="002A56E7">
        <w:tc>
          <w:tcPr>
            <w:tcW w:w="4837" w:type="dxa"/>
            <w:tcMar>
              <w:top w:w="100" w:type="dxa"/>
              <w:left w:w="100" w:type="dxa"/>
              <w:bottom w:w="100" w:type="dxa"/>
              <w:right w:w="100" w:type="dxa"/>
            </w:tcMar>
          </w:tcPr>
          <w:p w14:paraId="00C6F342" w14:textId="77777777" w:rsidR="00DD07C4" w:rsidRDefault="00DD07C4" w:rsidP="002A56E7">
            <w:pPr>
              <w:pStyle w:val="Heading3"/>
              <w:spacing w:before="280"/>
              <w:jc w:val="right"/>
            </w:pPr>
            <w:bookmarkStart w:id="438" w:name="_Toc264816299"/>
            <w:r>
              <w:rPr>
                <w:b/>
                <w:sz w:val="22"/>
                <w:highlight w:val="white"/>
              </w:rPr>
              <w:t>3</w:t>
            </w:r>
            <w:bookmarkEnd w:id="438"/>
          </w:p>
        </w:tc>
        <w:tc>
          <w:tcPr>
            <w:tcW w:w="4523" w:type="dxa"/>
            <w:tcMar>
              <w:top w:w="100" w:type="dxa"/>
              <w:left w:w="100" w:type="dxa"/>
              <w:bottom w:w="100" w:type="dxa"/>
              <w:right w:w="100" w:type="dxa"/>
            </w:tcMar>
          </w:tcPr>
          <w:p w14:paraId="6B6EC9D8" w14:textId="77777777" w:rsidR="00DD07C4" w:rsidRDefault="00DD07C4" w:rsidP="002A56E7">
            <w:pPr>
              <w:pStyle w:val="Heading3"/>
              <w:spacing w:before="280"/>
            </w:pPr>
            <w:bookmarkStart w:id="439" w:name="_Toc264816300"/>
            <w:r>
              <w:rPr>
                <w:b/>
                <w:sz w:val="22"/>
                <w:highlight w:val="white"/>
              </w:rPr>
              <w:t>Professional conduct:</w:t>
            </w:r>
            <w:bookmarkEnd w:id="439"/>
            <w:r>
              <w:rPr>
                <w:b/>
                <w:sz w:val="22"/>
                <w:highlight w:val="white"/>
              </w:rPr>
              <w:t xml:space="preserve"> </w:t>
            </w:r>
          </w:p>
          <w:p w14:paraId="14425D62" w14:textId="77777777" w:rsidR="00DD07C4" w:rsidRDefault="00DD07C4" w:rsidP="002A56E7">
            <w:pPr>
              <w:pStyle w:val="Heading3"/>
              <w:spacing w:before="280"/>
            </w:pPr>
            <w:bookmarkStart w:id="440" w:name="h.lm2f0v6kprvf" w:colFirst="0" w:colLast="0"/>
            <w:bookmarkStart w:id="441" w:name="_Toc264816301"/>
            <w:bookmarkEnd w:id="440"/>
            <w:r>
              <w:rPr>
                <w:b/>
                <w:sz w:val="22"/>
                <w:highlight w:val="white"/>
              </w:rPr>
              <w:t>moral considerations</w:t>
            </w:r>
            <w:bookmarkEnd w:id="441"/>
            <w:r>
              <w:rPr>
                <w:b/>
                <w:sz w:val="22"/>
                <w:highlight w:val="white"/>
              </w:rPr>
              <w:t xml:space="preserve"> </w:t>
            </w:r>
          </w:p>
          <w:p w14:paraId="510525A2" w14:textId="77777777" w:rsidR="00DD07C4" w:rsidRDefault="00DD07C4" w:rsidP="002A56E7">
            <w:pPr>
              <w:pStyle w:val="Heading3"/>
              <w:spacing w:before="280"/>
            </w:pPr>
            <w:bookmarkStart w:id="442" w:name="h.paiy8msze3ox" w:colFirst="0" w:colLast="0"/>
            <w:bookmarkStart w:id="443" w:name="_Toc264816302"/>
            <w:bookmarkEnd w:id="442"/>
            <w:r>
              <w:rPr>
                <w:b/>
                <w:sz w:val="22"/>
                <w:highlight w:val="white"/>
              </w:rPr>
              <w:t>respect for the dead</w:t>
            </w:r>
            <w:bookmarkEnd w:id="443"/>
            <w:r>
              <w:rPr>
                <w:b/>
                <w:sz w:val="22"/>
                <w:highlight w:val="white"/>
              </w:rPr>
              <w:t xml:space="preserve"> </w:t>
            </w:r>
          </w:p>
          <w:p w14:paraId="4D81980F" w14:textId="77777777" w:rsidR="00DD07C4" w:rsidRDefault="00DD07C4" w:rsidP="002A56E7">
            <w:pPr>
              <w:pStyle w:val="Heading3"/>
              <w:spacing w:before="280"/>
            </w:pPr>
            <w:bookmarkStart w:id="444" w:name="h.onrvc6lqjedv" w:colFirst="0" w:colLast="0"/>
            <w:bookmarkStart w:id="445" w:name="_Toc264816303"/>
            <w:bookmarkEnd w:id="444"/>
            <w:r>
              <w:rPr>
                <w:b/>
                <w:sz w:val="22"/>
                <w:highlight w:val="white"/>
              </w:rPr>
              <w:t>maintain the dignity of the body by limiting admission to the preparation room</w:t>
            </w:r>
            <w:bookmarkEnd w:id="445"/>
            <w:r>
              <w:rPr>
                <w:b/>
                <w:sz w:val="22"/>
                <w:highlight w:val="white"/>
              </w:rPr>
              <w:t xml:space="preserve"> </w:t>
            </w:r>
          </w:p>
          <w:p w14:paraId="7FB359FA" w14:textId="77777777" w:rsidR="00DD07C4" w:rsidRDefault="00DD07C4" w:rsidP="002A56E7">
            <w:pPr>
              <w:pStyle w:val="Heading3"/>
              <w:spacing w:before="280"/>
            </w:pPr>
            <w:bookmarkStart w:id="446" w:name="h.lxpwvatfyrft" w:colFirst="0" w:colLast="0"/>
            <w:bookmarkStart w:id="447" w:name="_Toc264816304"/>
            <w:bookmarkEnd w:id="446"/>
            <w:r>
              <w:rPr>
                <w:b/>
                <w:sz w:val="22"/>
                <w:highlight w:val="white"/>
              </w:rPr>
              <w:t>embalming reports</w:t>
            </w:r>
            <w:bookmarkEnd w:id="447"/>
          </w:p>
        </w:tc>
      </w:tr>
      <w:tr w:rsidR="00DD07C4" w14:paraId="1F720CC0" w14:textId="77777777" w:rsidTr="002A56E7">
        <w:tc>
          <w:tcPr>
            <w:tcW w:w="4837" w:type="dxa"/>
            <w:tcMar>
              <w:top w:w="100" w:type="dxa"/>
              <w:left w:w="100" w:type="dxa"/>
              <w:bottom w:w="100" w:type="dxa"/>
              <w:right w:w="100" w:type="dxa"/>
            </w:tcMar>
          </w:tcPr>
          <w:p w14:paraId="0CC0FD72" w14:textId="77777777" w:rsidR="00DD07C4" w:rsidRDefault="00DD07C4" w:rsidP="002A56E7">
            <w:pPr>
              <w:pStyle w:val="Heading3"/>
              <w:spacing w:before="280"/>
              <w:jc w:val="right"/>
            </w:pPr>
            <w:bookmarkStart w:id="448" w:name="_Toc264816305"/>
            <w:r>
              <w:rPr>
                <w:b/>
                <w:sz w:val="22"/>
                <w:highlight w:val="white"/>
              </w:rPr>
              <w:lastRenderedPageBreak/>
              <w:t>4</w:t>
            </w:r>
            <w:bookmarkEnd w:id="448"/>
          </w:p>
        </w:tc>
        <w:tc>
          <w:tcPr>
            <w:tcW w:w="4523" w:type="dxa"/>
            <w:tcMar>
              <w:top w:w="100" w:type="dxa"/>
              <w:left w:w="100" w:type="dxa"/>
              <w:bottom w:w="100" w:type="dxa"/>
              <w:right w:w="100" w:type="dxa"/>
            </w:tcMar>
          </w:tcPr>
          <w:p w14:paraId="62C7B94E" w14:textId="77777777" w:rsidR="00DD07C4" w:rsidRDefault="00DD07C4" w:rsidP="002A56E7">
            <w:pPr>
              <w:pStyle w:val="Heading3"/>
              <w:spacing w:before="280"/>
            </w:pPr>
            <w:bookmarkStart w:id="449" w:name="_Toc264816306"/>
            <w:r>
              <w:rPr>
                <w:b/>
                <w:sz w:val="22"/>
                <w:highlight w:val="white"/>
              </w:rPr>
              <w:t>Legal considerations:</w:t>
            </w:r>
            <w:bookmarkEnd w:id="449"/>
            <w:r>
              <w:rPr>
                <w:b/>
                <w:sz w:val="22"/>
                <w:highlight w:val="white"/>
              </w:rPr>
              <w:t xml:space="preserve"> </w:t>
            </w:r>
          </w:p>
          <w:p w14:paraId="231CDCB3" w14:textId="77777777" w:rsidR="00DD07C4" w:rsidRDefault="00DD07C4" w:rsidP="002A56E7">
            <w:pPr>
              <w:pStyle w:val="Heading3"/>
              <w:spacing w:before="280"/>
            </w:pPr>
            <w:bookmarkStart w:id="450" w:name="h.a7js4n4ar6x4" w:colFirst="0" w:colLast="0"/>
            <w:bookmarkStart w:id="451" w:name="_Toc264816307"/>
            <w:bookmarkEnd w:id="450"/>
            <w:r>
              <w:rPr>
                <w:b/>
                <w:sz w:val="22"/>
                <w:highlight w:val="white"/>
              </w:rPr>
              <w:t>permission to embalm required</w:t>
            </w:r>
            <w:bookmarkEnd w:id="451"/>
            <w:r>
              <w:rPr>
                <w:b/>
                <w:sz w:val="22"/>
                <w:highlight w:val="white"/>
              </w:rPr>
              <w:t xml:space="preserve"> </w:t>
            </w:r>
          </w:p>
          <w:p w14:paraId="254B8011" w14:textId="77777777" w:rsidR="00DD07C4" w:rsidRDefault="00DD07C4" w:rsidP="002A56E7">
            <w:pPr>
              <w:pStyle w:val="Heading3"/>
              <w:spacing w:before="280"/>
            </w:pPr>
            <w:bookmarkStart w:id="452" w:name="h.gu622iwyk7yc" w:colFirst="0" w:colLast="0"/>
            <w:bookmarkStart w:id="453" w:name="_Toc264816308"/>
            <w:bookmarkEnd w:id="452"/>
            <w:r>
              <w:rPr>
                <w:b/>
                <w:sz w:val="22"/>
                <w:highlight w:val="white"/>
              </w:rPr>
              <w:t>authorizations for other procedures</w:t>
            </w:r>
            <w:bookmarkEnd w:id="453"/>
            <w:r>
              <w:rPr>
                <w:b/>
                <w:sz w:val="22"/>
                <w:highlight w:val="white"/>
              </w:rPr>
              <w:t xml:space="preserve"> </w:t>
            </w:r>
          </w:p>
          <w:p w14:paraId="5C7CD920" w14:textId="77777777" w:rsidR="00DD07C4" w:rsidRDefault="00DD07C4" w:rsidP="002A56E7">
            <w:pPr>
              <w:pStyle w:val="Heading3"/>
              <w:spacing w:before="280"/>
            </w:pPr>
            <w:bookmarkStart w:id="454" w:name="h.wdxjjufkbbjn" w:colFirst="0" w:colLast="0"/>
            <w:bookmarkStart w:id="455" w:name="_Toc264816309"/>
            <w:bookmarkEnd w:id="454"/>
            <w:r>
              <w:rPr>
                <w:b/>
                <w:sz w:val="22"/>
                <w:highlight w:val="white"/>
              </w:rPr>
              <w:t>autopsy</w:t>
            </w:r>
            <w:bookmarkEnd w:id="455"/>
            <w:r>
              <w:rPr>
                <w:b/>
                <w:sz w:val="22"/>
                <w:highlight w:val="white"/>
              </w:rPr>
              <w:t xml:space="preserve"> </w:t>
            </w:r>
          </w:p>
          <w:p w14:paraId="3CA28F5F" w14:textId="77777777" w:rsidR="00DD07C4" w:rsidRDefault="00DD07C4" w:rsidP="002A56E7">
            <w:pPr>
              <w:pStyle w:val="Heading3"/>
              <w:spacing w:before="280"/>
            </w:pPr>
            <w:bookmarkStart w:id="456" w:name="h.gyov4bpvilif" w:colFirst="0" w:colLast="0"/>
            <w:bookmarkStart w:id="457" w:name="_Toc264816310"/>
            <w:bookmarkEnd w:id="456"/>
            <w:r>
              <w:rPr>
                <w:b/>
                <w:sz w:val="22"/>
                <w:highlight w:val="white"/>
              </w:rPr>
              <w:t>organ and tissue donation</w:t>
            </w:r>
            <w:bookmarkEnd w:id="457"/>
            <w:r>
              <w:rPr>
                <w:b/>
                <w:sz w:val="22"/>
                <w:highlight w:val="white"/>
              </w:rPr>
              <w:t xml:space="preserve"> </w:t>
            </w:r>
          </w:p>
          <w:p w14:paraId="4362F4D2" w14:textId="77777777" w:rsidR="00DD07C4" w:rsidRDefault="00DD07C4" w:rsidP="002A56E7">
            <w:pPr>
              <w:pStyle w:val="Heading3"/>
              <w:spacing w:before="280"/>
            </w:pPr>
            <w:bookmarkStart w:id="458" w:name="h.la3n8rp8le6x" w:colFirst="0" w:colLast="0"/>
            <w:bookmarkStart w:id="459" w:name="_Toc264816311"/>
            <w:bookmarkEnd w:id="458"/>
            <w:r>
              <w:rPr>
                <w:b/>
                <w:sz w:val="22"/>
                <w:highlight w:val="white"/>
              </w:rPr>
              <w:t>removal of pacemakers</w:t>
            </w:r>
            <w:bookmarkEnd w:id="459"/>
            <w:r>
              <w:rPr>
                <w:b/>
                <w:sz w:val="22"/>
                <w:highlight w:val="white"/>
              </w:rPr>
              <w:t xml:space="preserve"> </w:t>
            </w:r>
          </w:p>
          <w:p w14:paraId="4656F6CD" w14:textId="77777777" w:rsidR="00DD07C4" w:rsidRDefault="00DD07C4" w:rsidP="002A56E7">
            <w:pPr>
              <w:pStyle w:val="Heading3"/>
              <w:spacing w:before="280"/>
            </w:pPr>
            <w:bookmarkStart w:id="460" w:name="h.vq7lym18ytss" w:colFirst="0" w:colLast="0"/>
            <w:bookmarkStart w:id="461" w:name="_Toc264816312"/>
            <w:bookmarkEnd w:id="460"/>
            <w:r>
              <w:rPr>
                <w:b/>
                <w:sz w:val="22"/>
                <w:highlight w:val="white"/>
              </w:rPr>
              <w:t>blood and urine samples</w:t>
            </w:r>
            <w:bookmarkEnd w:id="461"/>
            <w:r>
              <w:rPr>
                <w:b/>
                <w:sz w:val="22"/>
                <w:highlight w:val="white"/>
              </w:rPr>
              <w:t xml:space="preserve"> </w:t>
            </w:r>
          </w:p>
          <w:p w14:paraId="11470080" w14:textId="77777777" w:rsidR="00DD07C4" w:rsidRDefault="00DD07C4" w:rsidP="002A56E7">
            <w:pPr>
              <w:pStyle w:val="Heading3"/>
              <w:spacing w:before="280"/>
            </w:pPr>
            <w:bookmarkStart w:id="462" w:name="h.qvha3rrtclns" w:colFirst="0" w:colLast="0"/>
            <w:bookmarkStart w:id="463" w:name="_Toc264816313"/>
            <w:bookmarkEnd w:id="462"/>
            <w:r>
              <w:rPr>
                <w:b/>
                <w:sz w:val="22"/>
                <w:highlight w:val="white"/>
              </w:rPr>
              <w:t>fingerprints and photographs</w:t>
            </w:r>
            <w:bookmarkEnd w:id="463"/>
            <w:r>
              <w:rPr>
                <w:b/>
                <w:sz w:val="22"/>
                <w:highlight w:val="white"/>
              </w:rPr>
              <w:t xml:space="preserve"> </w:t>
            </w:r>
          </w:p>
          <w:p w14:paraId="6BEAE2CC" w14:textId="77777777" w:rsidR="00DD07C4" w:rsidRDefault="00DD07C4" w:rsidP="002A56E7">
            <w:pPr>
              <w:pStyle w:val="Heading3"/>
              <w:spacing w:before="280"/>
            </w:pPr>
            <w:bookmarkStart w:id="464" w:name="h.dr66974levjm" w:colFirst="0" w:colLast="0"/>
            <w:bookmarkStart w:id="465" w:name="_Toc264816314"/>
            <w:bookmarkEnd w:id="464"/>
            <w:r>
              <w:rPr>
                <w:b/>
                <w:sz w:val="22"/>
                <w:highlight w:val="white"/>
              </w:rPr>
              <w:t>major restorations</w:t>
            </w:r>
            <w:bookmarkEnd w:id="465"/>
            <w:r>
              <w:rPr>
                <w:b/>
                <w:sz w:val="22"/>
                <w:highlight w:val="white"/>
              </w:rPr>
              <w:t xml:space="preserve"> </w:t>
            </w:r>
          </w:p>
          <w:p w14:paraId="2D0BA412" w14:textId="77777777" w:rsidR="00DD07C4" w:rsidRDefault="00DD07C4" w:rsidP="002A56E7">
            <w:pPr>
              <w:pStyle w:val="Heading3"/>
              <w:spacing w:before="280"/>
            </w:pPr>
            <w:bookmarkStart w:id="466" w:name="h.cmlpcztq3emw" w:colFirst="0" w:colLast="0"/>
            <w:bookmarkStart w:id="467" w:name="_Toc264816315"/>
            <w:bookmarkEnd w:id="466"/>
            <w:r>
              <w:rPr>
                <w:b/>
                <w:sz w:val="22"/>
                <w:highlight w:val="white"/>
              </w:rPr>
              <w:t>to report certain situations to law enforcement</w:t>
            </w:r>
            <w:bookmarkEnd w:id="467"/>
            <w:r>
              <w:rPr>
                <w:b/>
                <w:sz w:val="22"/>
                <w:highlight w:val="white"/>
              </w:rPr>
              <w:t xml:space="preserve"> </w:t>
            </w:r>
          </w:p>
          <w:p w14:paraId="32A21909" w14:textId="77777777" w:rsidR="00DD07C4" w:rsidRDefault="00DD07C4" w:rsidP="002A56E7">
            <w:pPr>
              <w:pStyle w:val="Heading3"/>
              <w:spacing w:before="280"/>
            </w:pPr>
            <w:bookmarkStart w:id="468" w:name="h.ov0t1h3j0xck" w:colFirst="0" w:colLast="0"/>
            <w:bookmarkStart w:id="469" w:name="_Toc264816316"/>
            <w:bookmarkEnd w:id="468"/>
            <w:r>
              <w:rPr>
                <w:b/>
                <w:sz w:val="22"/>
                <w:highlight w:val="white"/>
              </w:rPr>
              <w:t>clinical autopsy versus forensic autopsy</w:t>
            </w:r>
            <w:bookmarkEnd w:id="469"/>
            <w:r>
              <w:rPr>
                <w:b/>
                <w:sz w:val="22"/>
                <w:highlight w:val="white"/>
              </w:rPr>
              <w:t xml:space="preserve"> </w:t>
            </w:r>
          </w:p>
          <w:p w14:paraId="0FA74796" w14:textId="77777777" w:rsidR="00DD07C4" w:rsidRDefault="00DD07C4" w:rsidP="002A56E7">
            <w:pPr>
              <w:pStyle w:val="Heading3"/>
              <w:spacing w:before="280"/>
            </w:pPr>
            <w:bookmarkStart w:id="470" w:name="h.oxox2vx7k4dl" w:colFirst="0" w:colLast="0"/>
            <w:bookmarkStart w:id="471" w:name="_Toc264816317"/>
            <w:bookmarkEnd w:id="470"/>
            <w:r>
              <w:rPr>
                <w:b/>
                <w:sz w:val="22"/>
                <w:highlight w:val="white"/>
              </w:rPr>
              <w:t>unnatural causes of death</w:t>
            </w:r>
            <w:bookmarkEnd w:id="471"/>
          </w:p>
        </w:tc>
      </w:tr>
      <w:tr w:rsidR="00DD07C4" w14:paraId="40359D19" w14:textId="77777777" w:rsidTr="002A56E7">
        <w:tc>
          <w:tcPr>
            <w:tcW w:w="4837" w:type="dxa"/>
            <w:tcMar>
              <w:top w:w="100" w:type="dxa"/>
              <w:left w:w="100" w:type="dxa"/>
              <w:bottom w:w="100" w:type="dxa"/>
              <w:right w:w="100" w:type="dxa"/>
            </w:tcMar>
          </w:tcPr>
          <w:p w14:paraId="755FF19F" w14:textId="77777777" w:rsidR="00DD07C4" w:rsidRDefault="00DD07C4" w:rsidP="002A56E7">
            <w:pPr>
              <w:pStyle w:val="Heading3"/>
              <w:spacing w:before="280"/>
              <w:jc w:val="right"/>
            </w:pPr>
            <w:bookmarkStart w:id="472" w:name="_Toc264816318"/>
            <w:r>
              <w:rPr>
                <w:b/>
                <w:sz w:val="22"/>
                <w:highlight w:val="white"/>
              </w:rPr>
              <w:t>3</w:t>
            </w:r>
            <w:bookmarkEnd w:id="472"/>
          </w:p>
        </w:tc>
        <w:tc>
          <w:tcPr>
            <w:tcW w:w="4523" w:type="dxa"/>
            <w:tcMar>
              <w:top w:w="100" w:type="dxa"/>
              <w:left w:w="100" w:type="dxa"/>
              <w:bottom w:w="100" w:type="dxa"/>
              <w:right w:w="100" w:type="dxa"/>
            </w:tcMar>
          </w:tcPr>
          <w:p w14:paraId="7CC552B9" w14:textId="77777777" w:rsidR="00DD07C4" w:rsidRDefault="00DD07C4" w:rsidP="002A56E7">
            <w:pPr>
              <w:pStyle w:val="Heading3"/>
              <w:spacing w:before="280"/>
            </w:pPr>
            <w:bookmarkStart w:id="473" w:name="_Toc264816319"/>
            <w:r>
              <w:rPr>
                <w:b/>
                <w:sz w:val="22"/>
                <w:highlight w:val="white"/>
              </w:rPr>
              <w:t>Death:</w:t>
            </w:r>
            <w:bookmarkEnd w:id="473"/>
            <w:r>
              <w:rPr>
                <w:b/>
                <w:sz w:val="22"/>
                <w:highlight w:val="white"/>
              </w:rPr>
              <w:t xml:space="preserve"> </w:t>
            </w:r>
          </w:p>
          <w:p w14:paraId="39038E0D" w14:textId="77777777" w:rsidR="00DD07C4" w:rsidRDefault="00DD07C4" w:rsidP="002A56E7">
            <w:pPr>
              <w:pStyle w:val="Heading3"/>
              <w:spacing w:before="280"/>
            </w:pPr>
            <w:bookmarkStart w:id="474" w:name="h.o0dnovixzeux" w:colFirst="0" w:colLast="0"/>
            <w:bookmarkStart w:id="475" w:name="_Toc264816320"/>
            <w:bookmarkEnd w:id="474"/>
            <w:r>
              <w:rPr>
                <w:b/>
                <w:sz w:val="22"/>
                <w:highlight w:val="white"/>
              </w:rPr>
              <w:t>related terms</w:t>
            </w:r>
            <w:bookmarkEnd w:id="475"/>
            <w:r>
              <w:rPr>
                <w:b/>
                <w:sz w:val="22"/>
                <w:highlight w:val="white"/>
              </w:rPr>
              <w:t xml:space="preserve"> </w:t>
            </w:r>
          </w:p>
          <w:p w14:paraId="586D5287" w14:textId="77777777" w:rsidR="00DD07C4" w:rsidRDefault="00DD07C4" w:rsidP="002A56E7">
            <w:pPr>
              <w:pStyle w:val="Heading3"/>
              <w:spacing w:before="280"/>
            </w:pPr>
            <w:bookmarkStart w:id="476" w:name="h.al1njwsqlgly" w:colFirst="0" w:colLast="0"/>
            <w:bookmarkStart w:id="477" w:name="_Toc264816321"/>
            <w:bookmarkEnd w:id="476"/>
            <w:r>
              <w:rPr>
                <w:b/>
                <w:sz w:val="22"/>
                <w:highlight w:val="white"/>
              </w:rPr>
              <w:t>types of death</w:t>
            </w:r>
            <w:bookmarkEnd w:id="477"/>
            <w:r>
              <w:rPr>
                <w:b/>
                <w:sz w:val="22"/>
                <w:highlight w:val="white"/>
              </w:rPr>
              <w:t xml:space="preserve"> </w:t>
            </w:r>
          </w:p>
          <w:p w14:paraId="7503DBA8" w14:textId="77777777" w:rsidR="00DD07C4" w:rsidRDefault="00DD07C4" w:rsidP="002A56E7">
            <w:pPr>
              <w:pStyle w:val="Heading3"/>
              <w:spacing w:before="280"/>
            </w:pPr>
            <w:bookmarkStart w:id="478" w:name="h.s8tz3t5mlxf1" w:colFirst="0" w:colLast="0"/>
            <w:bookmarkStart w:id="479" w:name="_Toc264816322"/>
            <w:bookmarkEnd w:id="478"/>
            <w:r>
              <w:rPr>
                <w:b/>
                <w:sz w:val="22"/>
                <w:highlight w:val="white"/>
              </w:rPr>
              <w:t>signs of death</w:t>
            </w:r>
            <w:bookmarkEnd w:id="479"/>
            <w:r>
              <w:rPr>
                <w:b/>
                <w:sz w:val="22"/>
                <w:highlight w:val="white"/>
              </w:rPr>
              <w:t xml:space="preserve"> </w:t>
            </w:r>
          </w:p>
          <w:p w14:paraId="300EBB56" w14:textId="77777777" w:rsidR="00DD07C4" w:rsidRDefault="00DD07C4" w:rsidP="002A56E7">
            <w:pPr>
              <w:pStyle w:val="Heading3"/>
              <w:spacing w:before="280"/>
            </w:pPr>
            <w:bookmarkStart w:id="480" w:name="h.il4kxrg0wj57" w:colFirst="0" w:colLast="0"/>
            <w:bookmarkStart w:id="481" w:name="_Toc264816323"/>
            <w:bookmarkEnd w:id="480"/>
            <w:r>
              <w:rPr>
                <w:b/>
                <w:sz w:val="22"/>
                <w:highlight w:val="white"/>
              </w:rPr>
              <w:t>tests for death</w:t>
            </w:r>
            <w:bookmarkEnd w:id="481"/>
            <w:r>
              <w:rPr>
                <w:b/>
                <w:sz w:val="22"/>
                <w:highlight w:val="white"/>
              </w:rPr>
              <w:t xml:space="preserve"> </w:t>
            </w:r>
          </w:p>
        </w:tc>
      </w:tr>
      <w:tr w:rsidR="00DD07C4" w14:paraId="7E56B342" w14:textId="77777777" w:rsidTr="002A56E7">
        <w:tc>
          <w:tcPr>
            <w:tcW w:w="4837" w:type="dxa"/>
            <w:tcMar>
              <w:top w:w="100" w:type="dxa"/>
              <w:left w:w="100" w:type="dxa"/>
              <w:bottom w:w="100" w:type="dxa"/>
              <w:right w:w="100" w:type="dxa"/>
            </w:tcMar>
          </w:tcPr>
          <w:p w14:paraId="63D88D2A" w14:textId="77777777" w:rsidR="00DD07C4" w:rsidRDefault="00DD07C4" w:rsidP="002A56E7">
            <w:pPr>
              <w:pStyle w:val="Heading3"/>
              <w:spacing w:before="280"/>
              <w:jc w:val="right"/>
            </w:pPr>
            <w:bookmarkStart w:id="482" w:name="_Toc264816324"/>
            <w:r>
              <w:rPr>
                <w:b/>
                <w:sz w:val="22"/>
                <w:highlight w:val="white"/>
              </w:rPr>
              <w:lastRenderedPageBreak/>
              <w:t>2</w:t>
            </w:r>
            <w:bookmarkEnd w:id="482"/>
          </w:p>
        </w:tc>
        <w:tc>
          <w:tcPr>
            <w:tcW w:w="4523" w:type="dxa"/>
            <w:tcMar>
              <w:top w:w="100" w:type="dxa"/>
              <w:left w:w="100" w:type="dxa"/>
              <w:bottom w:w="100" w:type="dxa"/>
              <w:right w:w="100" w:type="dxa"/>
            </w:tcMar>
          </w:tcPr>
          <w:p w14:paraId="05AC703C" w14:textId="77777777" w:rsidR="00DD07C4" w:rsidRDefault="00DD07C4" w:rsidP="002A56E7">
            <w:pPr>
              <w:pStyle w:val="Heading3"/>
              <w:spacing w:before="280"/>
            </w:pPr>
            <w:bookmarkStart w:id="483" w:name="_Toc264816325"/>
            <w:r>
              <w:rPr>
                <w:b/>
                <w:sz w:val="22"/>
                <w:highlight w:val="white"/>
              </w:rPr>
              <w:t>Embalming equipment:</w:t>
            </w:r>
            <w:bookmarkEnd w:id="483"/>
            <w:r>
              <w:rPr>
                <w:b/>
                <w:sz w:val="22"/>
                <w:highlight w:val="white"/>
              </w:rPr>
              <w:t xml:space="preserve"> </w:t>
            </w:r>
          </w:p>
          <w:p w14:paraId="435A5775" w14:textId="77777777" w:rsidR="00DD07C4" w:rsidRDefault="00DD07C4" w:rsidP="002A56E7">
            <w:pPr>
              <w:pStyle w:val="Heading3"/>
              <w:spacing w:before="280"/>
            </w:pPr>
            <w:bookmarkStart w:id="484" w:name="h.7mhz1o8128a4" w:colFirst="0" w:colLast="0"/>
            <w:bookmarkStart w:id="485" w:name="_Toc264816326"/>
            <w:bookmarkEnd w:id="484"/>
            <w:r>
              <w:rPr>
                <w:b/>
                <w:sz w:val="22"/>
                <w:highlight w:val="white"/>
              </w:rPr>
              <w:t>centrifugal machines</w:t>
            </w:r>
            <w:bookmarkEnd w:id="485"/>
            <w:r>
              <w:rPr>
                <w:b/>
                <w:sz w:val="22"/>
                <w:highlight w:val="white"/>
              </w:rPr>
              <w:t xml:space="preserve"> </w:t>
            </w:r>
          </w:p>
          <w:p w14:paraId="7BD9FD0A" w14:textId="77777777" w:rsidR="00DD07C4" w:rsidRDefault="00DD07C4" w:rsidP="002A56E7">
            <w:pPr>
              <w:pStyle w:val="Heading3"/>
              <w:spacing w:before="280"/>
            </w:pPr>
            <w:bookmarkStart w:id="486" w:name="h.se6en9vrrfon" w:colFirst="0" w:colLast="0"/>
            <w:bookmarkStart w:id="487" w:name="_Toc264816327"/>
            <w:bookmarkEnd w:id="486"/>
            <w:r>
              <w:rPr>
                <w:b/>
                <w:sz w:val="22"/>
                <w:highlight w:val="white"/>
              </w:rPr>
              <w:t>gravity injector</w:t>
            </w:r>
            <w:bookmarkEnd w:id="487"/>
            <w:r>
              <w:rPr>
                <w:b/>
                <w:sz w:val="22"/>
                <w:highlight w:val="white"/>
              </w:rPr>
              <w:t xml:space="preserve"> </w:t>
            </w:r>
          </w:p>
          <w:p w14:paraId="74CD6B28" w14:textId="77777777" w:rsidR="00DD07C4" w:rsidRDefault="00DD07C4" w:rsidP="002A56E7">
            <w:pPr>
              <w:pStyle w:val="Heading3"/>
              <w:spacing w:before="280"/>
            </w:pPr>
            <w:bookmarkStart w:id="488" w:name="h.60ek3bwfk2xy" w:colFirst="0" w:colLast="0"/>
            <w:bookmarkStart w:id="489" w:name="_Toc264816328"/>
            <w:bookmarkEnd w:id="488"/>
            <w:r>
              <w:rPr>
                <w:b/>
                <w:sz w:val="22"/>
                <w:highlight w:val="white"/>
              </w:rPr>
              <w:t>hand pump</w:t>
            </w:r>
            <w:bookmarkEnd w:id="489"/>
            <w:r>
              <w:rPr>
                <w:b/>
                <w:sz w:val="22"/>
                <w:highlight w:val="white"/>
              </w:rPr>
              <w:t xml:space="preserve"> </w:t>
            </w:r>
          </w:p>
          <w:p w14:paraId="0794C78F" w14:textId="77777777" w:rsidR="00DD07C4" w:rsidRDefault="00DD07C4" w:rsidP="002A56E7">
            <w:pPr>
              <w:pStyle w:val="Heading3"/>
              <w:spacing w:before="280"/>
            </w:pPr>
            <w:bookmarkStart w:id="490" w:name="h.y2jpovmf80u8" w:colFirst="0" w:colLast="0"/>
            <w:bookmarkStart w:id="491" w:name="_Toc264816329"/>
            <w:bookmarkEnd w:id="490"/>
            <w:r>
              <w:rPr>
                <w:b/>
                <w:sz w:val="22"/>
                <w:highlight w:val="white"/>
              </w:rPr>
              <w:t>aspirators</w:t>
            </w:r>
            <w:bookmarkEnd w:id="491"/>
            <w:r>
              <w:rPr>
                <w:b/>
                <w:sz w:val="22"/>
                <w:highlight w:val="white"/>
              </w:rPr>
              <w:t xml:space="preserve"> </w:t>
            </w:r>
          </w:p>
          <w:p w14:paraId="71B86D52" w14:textId="77777777" w:rsidR="00DD07C4" w:rsidRDefault="00DD07C4" w:rsidP="002A56E7">
            <w:pPr>
              <w:pStyle w:val="Heading3"/>
              <w:spacing w:before="280"/>
            </w:pPr>
            <w:bookmarkStart w:id="492" w:name="h.k40xpfoq5gff" w:colFirst="0" w:colLast="0"/>
            <w:bookmarkStart w:id="493" w:name="_Toc264816330"/>
            <w:bookmarkEnd w:id="492"/>
            <w:r>
              <w:rPr>
                <w:b/>
                <w:sz w:val="22"/>
                <w:highlight w:val="white"/>
              </w:rPr>
              <w:t>electric spatula</w:t>
            </w:r>
            <w:bookmarkEnd w:id="493"/>
            <w:r>
              <w:rPr>
                <w:b/>
                <w:sz w:val="22"/>
                <w:highlight w:val="white"/>
              </w:rPr>
              <w:t xml:space="preserve"> </w:t>
            </w:r>
          </w:p>
          <w:p w14:paraId="4B46E1B8" w14:textId="77777777" w:rsidR="00DD07C4" w:rsidRDefault="00DD07C4" w:rsidP="002A56E7">
            <w:pPr>
              <w:pStyle w:val="Heading3"/>
              <w:spacing w:before="280"/>
            </w:pPr>
            <w:bookmarkStart w:id="494" w:name="h.m9pcj03gtza1" w:colFirst="0" w:colLast="0"/>
            <w:bookmarkStart w:id="495" w:name="_Toc264816331"/>
            <w:bookmarkEnd w:id="494"/>
            <w:r>
              <w:rPr>
                <w:b/>
                <w:sz w:val="22"/>
                <w:highlight w:val="white"/>
              </w:rPr>
              <w:t>body lifts</w:t>
            </w:r>
            <w:bookmarkEnd w:id="495"/>
            <w:r>
              <w:rPr>
                <w:b/>
                <w:sz w:val="22"/>
                <w:highlight w:val="white"/>
              </w:rPr>
              <w:t xml:space="preserve"> </w:t>
            </w:r>
          </w:p>
          <w:p w14:paraId="794E1E4A" w14:textId="77777777" w:rsidR="00DD07C4" w:rsidRDefault="00DD07C4" w:rsidP="002A56E7">
            <w:pPr>
              <w:pStyle w:val="Heading3"/>
              <w:spacing w:before="280"/>
            </w:pPr>
            <w:bookmarkStart w:id="496" w:name="h.gjrue4sb719p" w:colFirst="0" w:colLast="0"/>
            <w:bookmarkStart w:id="497" w:name="_Toc264816332"/>
            <w:bookmarkEnd w:id="496"/>
            <w:r>
              <w:rPr>
                <w:b/>
                <w:sz w:val="22"/>
                <w:highlight w:val="white"/>
              </w:rPr>
              <w:t>sterilizers</w:t>
            </w:r>
            <w:bookmarkEnd w:id="497"/>
            <w:r>
              <w:rPr>
                <w:b/>
                <w:sz w:val="22"/>
                <w:highlight w:val="white"/>
              </w:rPr>
              <w:t xml:space="preserve"> </w:t>
            </w:r>
          </w:p>
          <w:p w14:paraId="44ED03E7" w14:textId="77777777" w:rsidR="00DD07C4" w:rsidRDefault="00DD07C4" w:rsidP="002A56E7">
            <w:pPr>
              <w:pStyle w:val="Heading3"/>
              <w:spacing w:before="280"/>
            </w:pPr>
            <w:bookmarkStart w:id="498" w:name="h.igeop2oq23uw" w:colFirst="0" w:colLast="0"/>
            <w:bookmarkStart w:id="499" w:name="_Toc264816333"/>
            <w:bookmarkEnd w:id="498"/>
            <w:r>
              <w:rPr>
                <w:b/>
                <w:sz w:val="22"/>
                <w:highlight w:val="white"/>
              </w:rPr>
              <w:t>positioning devices</w:t>
            </w:r>
            <w:bookmarkEnd w:id="499"/>
            <w:r>
              <w:rPr>
                <w:b/>
                <w:sz w:val="22"/>
                <w:highlight w:val="white"/>
              </w:rPr>
              <w:t xml:space="preserve"> </w:t>
            </w:r>
          </w:p>
          <w:p w14:paraId="53BB9B0B" w14:textId="77777777" w:rsidR="00DD07C4" w:rsidRDefault="00DD07C4" w:rsidP="002A56E7">
            <w:pPr>
              <w:pStyle w:val="Heading3"/>
              <w:spacing w:before="280"/>
            </w:pPr>
            <w:bookmarkStart w:id="500" w:name="h.3pqca7nerb3d" w:colFirst="0" w:colLast="0"/>
            <w:bookmarkStart w:id="501" w:name="_Toc264816334"/>
            <w:bookmarkEnd w:id="500"/>
            <w:r>
              <w:rPr>
                <w:b/>
                <w:sz w:val="22"/>
                <w:highlight w:val="white"/>
              </w:rPr>
              <w:t>tables</w:t>
            </w:r>
            <w:bookmarkEnd w:id="501"/>
            <w:r>
              <w:rPr>
                <w:b/>
                <w:sz w:val="22"/>
                <w:highlight w:val="white"/>
              </w:rPr>
              <w:t xml:space="preserve"> </w:t>
            </w:r>
          </w:p>
          <w:p w14:paraId="5F37E4F0" w14:textId="77777777" w:rsidR="00DD07C4" w:rsidRDefault="00DD07C4" w:rsidP="002A56E7">
            <w:pPr>
              <w:pStyle w:val="Heading3"/>
              <w:spacing w:before="280"/>
            </w:pPr>
            <w:bookmarkStart w:id="502" w:name="h.7u8f0fxk4xu9" w:colFirst="0" w:colLast="0"/>
            <w:bookmarkStart w:id="503" w:name="_Toc264816335"/>
            <w:bookmarkEnd w:id="502"/>
            <w:r>
              <w:rPr>
                <w:b/>
                <w:sz w:val="22"/>
                <w:highlight w:val="white"/>
              </w:rPr>
              <w:t>refrigeration units</w:t>
            </w:r>
            <w:bookmarkEnd w:id="503"/>
          </w:p>
        </w:tc>
      </w:tr>
      <w:tr w:rsidR="00DD07C4" w14:paraId="3B3F9CA5" w14:textId="77777777" w:rsidTr="002A56E7">
        <w:tc>
          <w:tcPr>
            <w:tcW w:w="4837" w:type="dxa"/>
            <w:tcMar>
              <w:top w:w="100" w:type="dxa"/>
              <w:left w:w="100" w:type="dxa"/>
              <w:bottom w:w="100" w:type="dxa"/>
              <w:right w:w="100" w:type="dxa"/>
            </w:tcMar>
          </w:tcPr>
          <w:p w14:paraId="5F27F6A4" w14:textId="77777777" w:rsidR="00DD07C4" w:rsidRDefault="00DD07C4" w:rsidP="002A56E7">
            <w:pPr>
              <w:pStyle w:val="Heading3"/>
              <w:spacing w:before="280"/>
              <w:jc w:val="right"/>
            </w:pPr>
            <w:bookmarkStart w:id="504" w:name="_Toc264816336"/>
            <w:r>
              <w:rPr>
                <w:b/>
                <w:sz w:val="22"/>
                <w:highlight w:val="white"/>
              </w:rPr>
              <w:t>1</w:t>
            </w:r>
            <w:bookmarkEnd w:id="504"/>
          </w:p>
        </w:tc>
        <w:tc>
          <w:tcPr>
            <w:tcW w:w="4523" w:type="dxa"/>
            <w:tcMar>
              <w:top w:w="100" w:type="dxa"/>
              <w:left w:w="100" w:type="dxa"/>
              <w:bottom w:w="100" w:type="dxa"/>
              <w:right w:w="100" w:type="dxa"/>
            </w:tcMar>
          </w:tcPr>
          <w:p w14:paraId="1B2DE199" w14:textId="77777777" w:rsidR="00DD07C4" w:rsidRDefault="00DD07C4" w:rsidP="002A56E7">
            <w:pPr>
              <w:pStyle w:val="Heading3"/>
              <w:spacing w:before="280"/>
            </w:pPr>
            <w:bookmarkStart w:id="505" w:name="_Toc264816337"/>
            <w:r>
              <w:rPr>
                <w:b/>
                <w:sz w:val="22"/>
                <w:highlight w:val="white"/>
              </w:rPr>
              <w:t>Safety equipment:</w:t>
            </w:r>
            <w:bookmarkEnd w:id="505"/>
            <w:r>
              <w:rPr>
                <w:b/>
                <w:sz w:val="22"/>
                <w:highlight w:val="white"/>
              </w:rPr>
              <w:t xml:space="preserve"> </w:t>
            </w:r>
          </w:p>
          <w:p w14:paraId="4A347343" w14:textId="77777777" w:rsidR="00DD07C4" w:rsidRDefault="00DD07C4" w:rsidP="002A56E7">
            <w:pPr>
              <w:pStyle w:val="Heading3"/>
              <w:spacing w:before="280"/>
            </w:pPr>
            <w:bookmarkStart w:id="506" w:name="h.ndabx014cxdo" w:colFirst="0" w:colLast="0"/>
            <w:bookmarkStart w:id="507" w:name="_Toc264816338"/>
            <w:bookmarkEnd w:id="506"/>
            <w:r>
              <w:rPr>
                <w:b/>
                <w:sz w:val="22"/>
                <w:highlight w:val="white"/>
              </w:rPr>
              <w:t>eyewash station</w:t>
            </w:r>
            <w:bookmarkEnd w:id="507"/>
            <w:r>
              <w:rPr>
                <w:b/>
                <w:sz w:val="22"/>
                <w:highlight w:val="white"/>
              </w:rPr>
              <w:t xml:space="preserve"> </w:t>
            </w:r>
          </w:p>
          <w:p w14:paraId="5936B285" w14:textId="77777777" w:rsidR="00DD07C4" w:rsidRDefault="00DD07C4" w:rsidP="002A56E7">
            <w:pPr>
              <w:pStyle w:val="Heading3"/>
              <w:spacing w:before="280"/>
            </w:pPr>
            <w:bookmarkStart w:id="508" w:name="h.bfsnmsn8w8n" w:colFirst="0" w:colLast="0"/>
            <w:bookmarkStart w:id="509" w:name="_Toc264816339"/>
            <w:bookmarkEnd w:id="508"/>
            <w:r>
              <w:rPr>
                <w:b/>
                <w:sz w:val="22"/>
                <w:highlight w:val="white"/>
              </w:rPr>
              <w:t>drench shower</w:t>
            </w:r>
            <w:bookmarkEnd w:id="509"/>
            <w:r>
              <w:rPr>
                <w:b/>
                <w:sz w:val="22"/>
                <w:highlight w:val="white"/>
              </w:rPr>
              <w:t xml:space="preserve"> </w:t>
            </w:r>
          </w:p>
          <w:p w14:paraId="226B88B6" w14:textId="77777777" w:rsidR="00DD07C4" w:rsidRDefault="00DD07C4" w:rsidP="002A56E7">
            <w:pPr>
              <w:pStyle w:val="Heading3"/>
              <w:spacing w:before="280"/>
            </w:pPr>
            <w:bookmarkStart w:id="510" w:name="h.l2l8pigdo2df" w:colFirst="0" w:colLast="0"/>
            <w:bookmarkStart w:id="511" w:name="_Toc264816340"/>
            <w:bookmarkEnd w:id="510"/>
            <w:r>
              <w:rPr>
                <w:b/>
                <w:sz w:val="22"/>
                <w:highlight w:val="white"/>
              </w:rPr>
              <w:t>sharps container</w:t>
            </w:r>
            <w:bookmarkEnd w:id="511"/>
            <w:r>
              <w:rPr>
                <w:b/>
                <w:sz w:val="22"/>
                <w:highlight w:val="white"/>
              </w:rPr>
              <w:t xml:space="preserve"> </w:t>
            </w:r>
          </w:p>
          <w:p w14:paraId="12687347" w14:textId="77777777" w:rsidR="00DD07C4" w:rsidRDefault="00DD07C4" w:rsidP="002A56E7">
            <w:pPr>
              <w:pStyle w:val="Heading3"/>
              <w:spacing w:before="280"/>
            </w:pPr>
            <w:bookmarkStart w:id="512" w:name="h.i18ufe1ajvgt" w:colFirst="0" w:colLast="0"/>
            <w:bookmarkStart w:id="513" w:name="_Toc264816341"/>
            <w:bookmarkEnd w:id="512"/>
            <w:r>
              <w:rPr>
                <w:b/>
                <w:sz w:val="22"/>
                <w:highlight w:val="white"/>
              </w:rPr>
              <w:t>bio-hazardous waste container</w:t>
            </w:r>
            <w:bookmarkEnd w:id="513"/>
            <w:r>
              <w:rPr>
                <w:b/>
                <w:sz w:val="22"/>
                <w:highlight w:val="white"/>
              </w:rPr>
              <w:t xml:space="preserve"> </w:t>
            </w:r>
          </w:p>
          <w:p w14:paraId="4C1B375F" w14:textId="77777777" w:rsidR="00DD07C4" w:rsidRDefault="00DD07C4" w:rsidP="002A56E7">
            <w:pPr>
              <w:pStyle w:val="Heading3"/>
              <w:spacing w:before="280"/>
            </w:pPr>
            <w:bookmarkStart w:id="514" w:name="h.vseckqsciyf" w:colFirst="0" w:colLast="0"/>
            <w:bookmarkStart w:id="515" w:name="_Toc264816342"/>
            <w:bookmarkEnd w:id="514"/>
            <w:r>
              <w:rPr>
                <w:b/>
                <w:sz w:val="22"/>
                <w:highlight w:val="white"/>
              </w:rPr>
              <w:t>exhaust system</w:t>
            </w:r>
            <w:bookmarkEnd w:id="515"/>
            <w:r>
              <w:rPr>
                <w:b/>
                <w:sz w:val="22"/>
                <w:highlight w:val="white"/>
              </w:rPr>
              <w:t xml:space="preserve"> </w:t>
            </w:r>
          </w:p>
          <w:p w14:paraId="4B28036A" w14:textId="77777777" w:rsidR="00DD07C4" w:rsidRDefault="00DD07C4" w:rsidP="002A56E7">
            <w:pPr>
              <w:pStyle w:val="Heading3"/>
              <w:spacing w:before="280"/>
            </w:pPr>
            <w:bookmarkStart w:id="516" w:name="h.6b84j0mdfwws" w:colFirst="0" w:colLast="0"/>
            <w:bookmarkStart w:id="517" w:name="_Toc264816343"/>
            <w:bookmarkEnd w:id="516"/>
            <w:r>
              <w:rPr>
                <w:b/>
                <w:sz w:val="22"/>
                <w:highlight w:val="white"/>
              </w:rPr>
              <w:t>personal protective equipment</w:t>
            </w:r>
            <w:bookmarkEnd w:id="517"/>
            <w:r>
              <w:rPr>
                <w:b/>
                <w:sz w:val="22"/>
                <w:highlight w:val="white"/>
              </w:rPr>
              <w:t xml:space="preserve"> </w:t>
            </w:r>
          </w:p>
          <w:p w14:paraId="5917D36C" w14:textId="77777777" w:rsidR="00DD07C4" w:rsidRDefault="00DD07C4" w:rsidP="002A56E7">
            <w:pPr>
              <w:pStyle w:val="Heading3"/>
              <w:spacing w:before="280"/>
            </w:pPr>
            <w:bookmarkStart w:id="518" w:name="h.8k4c3k852rl3" w:colFirst="0" w:colLast="0"/>
            <w:bookmarkStart w:id="519" w:name="_Toc264816344"/>
            <w:bookmarkEnd w:id="518"/>
            <w:r>
              <w:rPr>
                <w:b/>
                <w:sz w:val="22"/>
                <w:highlight w:val="white"/>
              </w:rPr>
              <w:t>specialized plumbing</w:t>
            </w:r>
            <w:bookmarkEnd w:id="519"/>
            <w:r>
              <w:rPr>
                <w:b/>
                <w:sz w:val="22"/>
                <w:highlight w:val="white"/>
              </w:rPr>
              <w:t xml:space="preserve"> </w:t>
            </w:r>
          </w:p>
          <w:p w14:paraId="0216AEE1" w14:textId="77777777" w:rsidR="00DD07C4" w:rsidRDefault="00DD07C4" w:rsidP="002A56E7">
            <w:pPr>
              <w:pStyle w:val="Heading3"/>
              <w:spacing w:before="280"/>
            </w:pPr>
            <w:bookmarkStart w:id="520" w:name="h.s9k4hao1ivnx" w:colFirst="0" w:colLast="0"/>
            <w:bookmarkStart w:id="521" w:name="_Toc264816345"/>
            <w:bookmarkEnd w:id="520"/>
            <w:r>
              <w:rPr>
                <w:b/>
                <w:sz w:val="22"/>
                <w:highlight w:val="white"/>
              </w:rPr>
              <w:t>ventilation</w:t>
            </w:r>
            <w:bookmarkEnd w:id="521"/>
          </w:p>
        </w:tc>
      </w:tr>
      <w:tr w:rsidR="00DD07C4" w14:paraId="68479829" w14:textId="77777777" w:rsidTr="002A56E7">
        <w:tc>
          <w:tcPr>
            <w:tcW w:w="4837" w:type="dxa"/>
            <w:tcMar>
              <w:top w:w="100" w:type="dxa"/>
              <w:left w:w="100" w:type="dxa"/>
              <w:bottom w:w="100" w:type="dxa"/>
              <w:right w:w="100" w:type="dxa"/>
            </w:tcMar>
          </w:tcPr>
          <w:p w14:paraId="1269348C" w14:textId="77777777" w:rsidR="00DD07C4" w:rsidRDefault="00DD07C4" w:rsidP="002A56E7">
            <w:pPr>
              <w:pStyle w:val="Heading3"/>
              <w:spacing w:before="280"/>
              <w:jc w:val="right"/>
            </w:pPr>
            <w:bookmarkStart w:id="522" w:name="_Toc264816346"/>
            <w:r>
              <w:rPr>
                <w:b/>
                <w:sz w:val="22"/>
                <w:highlight w:val="white"/>
              </w:rPr>
              <w:lastRenderedPageBreak/>
              <w:t>4</w:t>
            </w:r>
            <w:bookmarkEnd w:id="522"/>
          </w:p>
        </w:tc>
        <w:tc>
          <w:tcPr>
            <w:tcW w:w="4523" w:type="dxa"/>
            <w:tcMar>
              <w:top w:w="100" w:type="dxa"/>
              <w:left w:w="100" w:type="dxa"/>
              <w:bottom w:w="100" w:type="dxa"/>
              <w:right w:w="100" w:type="dxa"/>
            </w:tcMar>
          </w:tcPr>
          <w:p w14:paraId="691197BA" w14:textId="77777777" w:rsidR="00DD07C4" w:rsidRDefault="00DD07C4" w:rsidP="002A56E7">
            <w:pPr>
              <w:pStyle w:val="Heading3"/>
              <w:spacing w:before="280"/>
            </w:pPr>
            <w:bookmarkStart w:id="523" w:name="_Toc264816347"/>
            <w:r>
              <w:rPr>
                <w:b/>
                <w:sz w:val="22"/>
                <w:highlight w:val="white"/>
              </w:rPr>
              <w:t>Supplies:</w:t>
            </w:r>
            <w:bookmarkEnd w:id="523"/>
            <w:r>
              <w:rPr>
                <w:b/>
                <w:sz w:val="22"/>
                <w:highlight w:val="white"/>
              </w:rPr>
              <w:t xml:space="preserve"> </w:t>
            </w:r>
          </w:p>
          <w:p w14:paraId="62F6B59A" w14:textId="77777777" w:rsidR="00DD07C4" w:rsidRDefault="00DD07C4" w:rsidP="002A56E7">
            <w:pPr>
              <w:pStyle w:val="Heading3"/>
              <w:spacing w:before="280"/>
            </w:pPr>
            <w:bookmarkStart w:id="524" w:name="h.bj601ro6hvsl" w:colFirst="0" w:colLast="0"/>
            <w:bookmarkStart w:id="525" w:name="_Toc264816348"/>
            <w:bookmarkEnd w:id="524"/>
            <w:r>
              <w:rPr>
                <w:b/>
                <w:sz w:val="22"/>
                <w:highlight w:val="white"/>
              </w:rPr>
              <w:t>preservative embalming chemicals</w:t>
            </w:r>
            <w:bookmarkEnd w:id="525"/>
            <w:r>
              <w:rPr>
                <w:b/>
                <w:sz w:val="22"/>
                <w:highlight w:val="white"/>
              </w:rPr>
              <w:t xml:space="preserve"> </w:t>
            </w:r>
          </w:p>
          <w:p w14:paraId="2DA1B887" w14:textId="77777777" w:rsidR="00DD07C4" w:rsidRDefault="00DD07C4" w:rsidP="002A56E7">
            <w:pPr>
              <w:pStyle w:val="Heading3"/>
              <w:spacing w:before="280"/>
            </w:pPr>
            <w:bookmarkStart w:id="526" w:name="h.7h4n97rhypr9" w:colFirst="0" w:colLast="0"/>
            <w:bookmarkStart w:id="527" w:name="_Toc264816349"/>
            <w:bookmarkEnd w:id="526"/>
            <w:r>
              <w:rPr>
                <w:b/>
                <w:sz w:val="22"/>
                <w:highlight w:val="white"/>
              </w:rPr>
              <w:t>bleaches</w:t>
            </w:r>
            <w:bookmarkEnd w:id="527"/>
            <w:r>
              <w:rPr>
                <w:b/>
                <w:sz w:val="22"/>
                <w:highlight w:val="white"/>
              </w:rPr>
              <w:t xml:space="preserve"> </w:t>
            </w:r>
          </w:p>
          <w:p w14:paraId="3030D5E1" w14:textId="77777777" w:rsidR="00DD07C4" w:rsidRDefault="00DD07C4" w:rsidP="002A56E7">
            <w:pPr>
              <w:pStyle w:val="Heading3"/>
              <w:spacing w:before="280"/>
            </w:pPr>
            <w:bookmarkStart w:id="528" w:name="h.pjdwuaqj10os" w:colFirst="0" w:colLast="0"/>
            <w:bookmarkStart w:id="529" w:name="_Toc264816350"/>
            <w:bookmarkEnd w:id="528"/>
            <w:r>
              <w:rPr>
                <w:b/>
                <w:sz w:val="22"/>
                <w:highlight w:val="white"/>
              </w:rPr>
              <w:t>disinfectants</w:t>
            </w:r>
            <w:bookmarkEnd w:id="529"/>
            <w:r>
              <w:rPr>
                <w:b/>
                <w:sz w:val="22"/>
                <w:highlight w:val="white"/>
              </w:rPr>
              <w:t xml:space="preserve"> </w:t>
            </w:r>
          </w:p>
          <w:p w14:paraId="5C89F37A" w14:textId="77777777" w:rsidR="00DD07C4" w:rsidRDefault="00DD07C4" w:rsidP="002A56E7">
            <w:pPr>
              <w:pStyle w:val="Heading3"/>
              <w:spacing w:before="280"/>
            </w:pPr>
            <w:bookmarkStart w:id="530" w:name="h.9lgs5xu0hna7" w:colFirst="0" w:colLast="0"/>
            <w:bookmarkStart w:id="531" w:name="_Toc264816351"/>
            <w:bookmarkEnd w:id="530"/>
            <w:r>
              <w:rPr>
                <w:b/>
                <w:sz w:val="22"/>
                <w:highlight w:val="white"/>
              </w:rPr>
              <w:t>sealers</w:t>
            </w:r>
            <w:bookmarkEnd w:id="531"/>
            <w:r>
              <w:rPr>
                <w:b/>
                <w:sz w:val="22"/>
                <w:highlight w:val="white"/>
              </w:rPr>
              <w:t xml:space="preserve"> </w:t>
            </w:r>
          </w:p>
          <w:p w14:paraId="334E67E3" w14:textId="77777777" w:rsidR="00DD07C4" w:rsidRDefault="00DD07C4" w:rsidP="002A56E7">
            <w:pPr>
              <w:pStyle w:val="Heading3"/>
              <w:spacing w:before="280"/>
            </w:pPr>
            <w:bookmarkStart w:id="532" w:name="h.va8slnes7sup" w:colFirst="0" w:colLast="0"/>
            <w:bookmarkStart w:id="533" w:name="_Toc264816352"/>
            <w:bookmarkEnd w:id="532"/>
            <w:r>
              <w:rPr>
                <w:b/>
                <w:sz w:val="22"/>
                <w:highlight w:val="white"/>
              </w:rPr>
              <w:t>disinfectant soaps</w:t>
            </w:r>
            <w:bookmarkEnd w:id="533"/>
            <w:r>
              <w:rPr>
                <w:b/>
                <w:sz w:val="22"/>
                <w:highlight w:val="white"/>
              </w:rPr>
              <w:t xml:space="preserve"> </w:t>
            </w:r>
          </w:p>
          <w:p w14:paraId="61F43DC3" w14:textId="77777777" w:rsidR="00DD07C4" w:rsidRDefault="00DD07C4" w:rsidP="002A56E7">
            <w:pPr>
              <w:pStyle w:val="Heading3"/>
              <w:spacing w:before="280"/>
            </w:pPr>
            <w:bookmarkStart w:id="534" w:name="h.n7k81gnma5ut" w:colFirst="0" w:colLast="0"/>
            <w:bookmarkStart w:id="535" w:name="_Toc264816353"/>
            <w:bookmarkEnd w:id="534"/>
            <w:r>
              <w:rPr>
                <w:b/>
                <w:sz w:val="22"/>
                <w:highlight w:val="white"/>
              </w:rPr>
              <w:t>solvents</w:t>
            </w:r>
            <w:bookmarkEnd w:id="535"/>
            <w:r>
              <w:rPr>
                <w:b/>
                <w:sz w:val="22"/>
                <w:highlight w:val="white"/>
              </w:rPr>
              <w:t xml:space="preserve"> </w:t>
            </w:r>
          </w:p>
          <w:p w14:paraId="71F25AEC" w14:textId="77777777" w:rsidR="00DD07C4" w:rsidRDefault="00DD07C4" w:rsidP="002A56E7">
            <w:pPr>
              <w:pStyle w:val="Heading3"/>
              <w:spacing w:before="280"/>
            </w:pPr>
            <w:bookmarkStart w:id="536" w:name="h.nziobe8bzt51" w:colFirst="0" w:colLast="0"/>
            <w:bookmarkStart w:id="537" w:name="_Toc264816354"/>
            <w:bookmarkEnd w:id="536"/>
            <w:r>
              <w:rPr>
                <w:b/>
                <w:sz w:val="22"/>
                <w:highlight w:val="white"/>
              </w:rPr>
              <w:t>cotton</w:t>
            </w:r>
            <w:bookmarkEnd w:id="537"/>
            <w:r>
              <w:rPr>
                <w:b/>
                <w:sz w:val="22"/>
                <w:highlight w:val="white"/>
              </w:rPr>
              <w:t xml:space="preserve"> </w:t>
            </w:r>
          </w:p>
          <w:p w14:paraId="7996FDF3" w14:textId="77777777" w:rsidR="00DD07C4" w:rsidRDefault="00DD07C4" w:rsidP="002A56E7">
            <w:pPr>
              <w:pStyle w:val="Heading3"/>
              <w:spacing w:before="280"/>
            </w:pPr>
            <w:bookmarkStart w:id="538" w:name="h.addch34refhb" w:colFirst="0" w:colLast="0"/>
            <w:bookmarkStart w:id="539" w:name="_Toc264816355"/>
            <w:bookmarkEnd w:id="538"/>
            <w:r>
              <w:rPr>
                <w:b/>
                <w:sz w:val="22"/>
                <w:highlight w:val="white"/>
              </w:rPr>
              <w:t>eye caps</w:t>
            </w:r>
            <w:bookmarkEnd w:id="539"/>
            <w:r>
              <w:rPr>
                <w:b/>
                <w:sz w:val="22"/>
                <w:highlight w:val="white"/>
              </w:rPr>
              <w:t xml:space="preserve"> </w:t>
            </w:r>
          </w:p>
          <w:p w14:paraId="30995AF9" w14:textId="77777777" w:rsidR="00DD07C4" w:rsidRDefault="00DD07C4" w:rsidP="002A56E7">
            <w:pPr>
              <w:pStyle w:val="Heading3"/>
              <w:spacing w:before="280"/>
            </w:pPr>
            <w:bookmarkStart w:id="540" w:name="h.vorczzok5j3g" w:colFirst="0" w:colLast="0"/>
            <w:bookmarkStart w:id="541" w:name="_Toc264816356"/>
            <w:bookmarkEnd w:id="540"/>
            <w:r>
              <w:rPr>
                <w:b/>
                <w:sz w:val="22"/>
                <w:highlight w:val="white"/>
              </w:rPr>
              <w:t>trocar buttons</w:t>
            </w:r>
            <w:bookmarkEnd w:id="541"/>
            <w:r>
              <w:rPr>
                <w:b/>
                <w:sz w:val="22"/>
                <w:highlight w:val="white"/>
              </w:rPr>
              <w:t xml:space="preserve"> </w:t>
            </w:r>
          </w:p>
          <w:p w14:paraId="0643DA80" w14:textId="77777777" w:rsidR="00DD07C4" w:rsidRDefault="00DD07C4" w:rsidP="002A56E7">
            <w:pPr>
              <w:pStyle w:val="Heading3"/>
              <w:spacing w:before="280"/>
            </w:pPr>
            <w:bookmarkStart w:id="542" w:name="h.oqgjmd9s5vio" w:colFirst="0" w:colLast="0"/>
            <w:bookmarkStart w:id="543" w:name="_Toc264816357"/>
            <w:bookmarkEnd w:id="542"/>
            <w:r>
              <w:rPr>
                <w:b/>
                <w:sz w:val="22"/>
                <w:highlight w:val="white"/>
              </w:rPr>
              <w:t>mouth formers</w:t>
            </w:r>
            <w:bookmarkEnd w:id="543"/>
            <w:r>
              <w:rPr>
                <w:b/>
                <w:sz w:val="22"/>
                <w:highlight w:val="white"/>
              </w:rPr>
              <w:t xml:space="preserve"> </w:t>
            </w:r>
          </w:p>
          <w:p w14:paraId="74222462" w14:textId="77777777" w:rsidR="00DD07C4" w:rsidRDefault="00DD07C4" w:rsidP="002A56E7">
            <w:pPr>
              <w:pStyle w:val="Heading3"/>
              <w:spacing w:before="280"/>
            </w:pPr>
            <w:bookmarkStart w:id="544" w:name="h.1t0cfb2se153" w:colFirst="0" w:colLast="0"/>
            <w:bookmarkStart w:id="545" w:name="_Toc264816358"/>
            <w:bookmarkEnd w:id="544"/>
            <w:r>
              <w:rPr>
                <w:b/>
                <w:sz w:val="22"/>
                <w:highlight w:val="white"/>
              </w:rPr>
              <w:t>plastic undergarments and sheeting</w:t>
            </w:r>
            <w:bookmarkEnd w:id="545"/>
            <w:r>
              <w:rPr>
                <w:b/>
                <w:sz w:val="22"/>
                <w:highlight w:val="white"/>
              </w:rPr>
              <w:t xml:space="preserve"> </w:t>
            </w:r>
          </w:p>
          <w:p w14:paraId="5CDAB32B" w14:textId="77777777" w:rsidR="00DD07C4" w:rsidRDefault="00DD07C4" w:rsidP="002A56E7">
            <w:pPr>
              <w:pStyle w:val="Heading3"/>
              <w:spacing w:before="280"/>
            </w:pPr>
            <w:bookmarkStart w:id="546" w:name="h.4cp8tj3zmcnq" w:colFirst="0" w:colLast="0"/>
            <w:bookmarkStart w:id="547" w:name="_Toc264816359"/>
            <w:bookmarkEnd w:id="546"/>
            <w:r>
              <w:rPr>
                <w:b/>
                <w:sz w:val="22"/>
                <w:highlight w:val="white"/>
              </w:rPr>
              <w:t>suture ligatures</w:t>
            </w:r>
            <w:bookmarkEnd w:id="547"/>
            <w:r>
              <w:rPr>
                <w:b/>
                <w:sz w:val="22"/>
                <w:highlight w:val="white"/>
              </w:rPr>
              <w:t xml:space="preserve"> </w:t>
            </w:r>
          </w:p>
          <w:p w14:paraId="4D18644B" w14:textId="77777777" w:rsidR="00DD07C4" w:rsidRDefault="00DD07C4" w:rsidP="002A56E7">
            <w:pPr>
              <w:pStyle w:val="Heading3"/>
              <w:spacing w:before="280"/>
            </w:pPr>
            <w:bookmarkStart w:id="548" w:name="h.5ixe6c1m1mo4" w:colFirst="0" w:colLast="0"/>
            <w:bookmarkStart w:id="549" w:name="_Toc264816360"/>
            <w:bookmarkEnd w:id="548"/>
            <w:r>
              <w:rPr>
                <w:b/>
                <w:sz w:val="22"/>
                <w:highlight w:val="white"/>
              </w:rPr>
              <w:t>injector needles</w:t>
            </w:r>
            <w:bookmarkEnd w:id="549"/>
            <w:r>
              <w:rPr>
                <w:b/>
                <w:sz w:val="22"/>
                <w:highlight w:val="white"/>
              </w:rPr>
              <w:t xml:space="preserve"> </w:t>
            </w:r>
          </w:p>
          <w:p w14:paraId="3BCC6BC3" w14:textId="77777777" w:rsidR="00DD07C4" w:rsidRDefault="00DD07C4" w:rsidP="002A56E7">
            <w:pPr>
              <w:pStyle w:val="Heading3"/>
              <w:spacing w:before="280"/>
            </w:pPr>
            <w:bookmarkStart w:id="550" w:name="h.v68cvsi4ufac" w:colFirst="0" w:colLast="0"/>
            <w:bookmarkStart w:id="551" w:name="_Toc264816361"/>
            <w:bookmarkEnd w:id="550"/>
            <w:r>
              <w:rPr>
                <w:b/>
                <w:sz w:val="22"/>
                <w:highlight w:val="white"/>
              </w:rPr>
              <w:t>adhesives</w:t>
            </w:r>
            <w:bookmarkEnd w:id="551"/>
            <w:r>
              <w:rPr>
                <w:b/>
                <w:sz w:val="22"/>
                <w:highlight w:val="white"/>
              </w:rPr>
              <w:t xml:space="preserve"> </w:t>
            </w:r>
          </w:p>
          <w:p w14:paraId="2C4EDB80" w14:textId="77777777" w:rsidR="00DD07C4" w:rsidRDefault="00DD07C4" w:rsidP="002A56E7">
            <w:pPr>
              <w:pStyle w:val="Heading3"/>
              <w:spacing w:before="280"/>
            </w:pPr>
            <w:bookmarkStart w:id="552" w:name="h.okrwa95autcu" w:colFirst="0" w:colLast="0"/>
            <w:bookmarkStart w:id="553" w:name="_Toc264816362"/>
            <w:bookmarkEnd w:id="552"/>
            <w:r>
              <w:rPr>
                <w:b/>
                <w:sz w:val="22"/>
                <w:highlight w:val="white"/>
              </w:rPr>
              <w:t>lip and lid cement</w:t>
            </w:r>
            <w:bookmarkEnd w:id="553"/>
          </w:p>
        </w:tc>
      </w:tr>
      <w:tr w:rsidR="00DD07C4" w14:paraId="651310C3" w14:textId="77777777" w:rsidTr="002A56E7">
        <w:tc>
          <w:tcPr>
            <w:tcW w:w="4837" w:type="dxa"/>
            <w:tcMar>
              <w:top w:w="100" w:type="dxa"/>
              <w:left w:w="100" w:type="dxa"/>
              <w:bottom w:w="100" w:type="dxa"/>
              <w:right w:w="100" w:type="dxa"/>
            </w:tcMar>
          </w:tcPr>
          <w:p w14:paraId="1DA554DB" w14:textId="77777777" w:rsidR="00DD07C4" w:rsidRDefault="00DD07C4" w:rsidP="002A56E7">
            <w:pPr>
              <w:pStyle w:val="Heading3"/>
              <w:spacing w:before="280"/>
              <w:jc w:val="right"/>
            </w:pPr>
            <w:bookmarkStart w:id="554" w:name="_Toc264816363"/>
            <w:r>
              <w:rPr>
                <w:b/>
                <w:sz w:val="22"/>
                <w:highlight w:val="white"/>
              </w:rPr>
              <w:lastRenderedPageBreak/>
              <w:t>4</w:t>
            </w:r>
            <w:bookmarkEnd w:id="554"/>
          </w:p>
        </w:tc>
        <w:tc>
          <w:tcPr>
            <w:tcW w:w="4523" w:type="dxa"/>
            <w:tcMar>
              <w:top w:w="100" w:type="dxa"/>
              <w:left w:w="100" w:type="dxa"/>
              <w:bottom w:w="100" w:type="dxa"/>
              <w:right w:w="100" w:type="dxa"/>
            </w:tcMar>
          </w:tcPr>
          <w:p w14:paraId="6AB527FA" w14:textId="77777777" w:rsidR="00DD07C4" w:rsidRDefault="00DD07C4" w:rsidP="002A56E7">
            <w:pPr>
              <w:pStyle w:val="Heading3"/>
              <w:spacing w:before="280"/>
            </w:pPr>
            <w:bookmarkStart w:id="555" w:name="_Toc264816364"/>
            <w:r>
              <w:rPr>
                <w:b/>
                <w:sz w:val="22"/>
                <w:highlight w:val="white"/>
              </w:rPr>
              <w:t>Instruments:</w:t>
            </w:r>
            <w:bookmarkEnd w:id="555"/>
            <w:r>
              <w:rPr>
                <w:b/>
                <w:sz w:val="22"/>
                <w:highlight w:val="white"/>
              </w:rPr>
              <w:t xml:space="preserve"> </w:t>
            </w:r>
          </w:p>
          <w:p w14:paraId="42CB9A88" w14:textId="77777777" w:rsidR="00DD07C4" w:rsidRDefault="00DD07C4" w:rsidP="002A56E7">
            <w:pPr>
              <w:pStyle w:val="Heading3"/>
              <w:spacing w:before="280"/>
            </w:pPr>
            <w:bookmarkStart w:id="556" w:name="h.ez1kunpumn7" w:colFirst="0" w:colLast="0"/>
            <w:bookmarkStart w:id="557" w:name="_Toc264816365"/>
            <w:bookmarkEnd w:id="556"/>
            <w:r>
              <w:rPr>
                <w:b/>
                <w:sz w:val="22"/>
                <w:highlight w:val="white"/>
              </w:rPr>
              <w:t>arterial tubes</w:t>
            </w:r>
            <w:bookmarkEnd w:id="557"/>
            <w:r>
              <w:rPr>
                <w:b/>
                <w:sz w:val="22"/>
                <w:highlight w:val="white"/>
              </w:rPr>
              <w:t xml:space="preserve"> </w:t>
            </w:r>
          </w:p>
          <w:p w14:paraId="17F41EC9" w14:textId="77777777" w:rsidR="00DD07C4" w:rsidRDefault="00DD07C4" w:rsidP="002A56E7">
            <w:pPr>
              <w:pStyle w:val="Heading3"/>
              <w:spacing w:before="280"/>
            </w:pPr>
            <w:bookmarkStart w:id="558" w:name="h.sevy0s4nf9qu" w:colFirst="0" w:colLast="0"/>
            <w:bookmarkStart w:id="559" w:name="_Toc264816366"/>
            <w:bookmarkEnd w:id="558"/>
            <w:r>
              <w:rPr>
                <w:b/>
                <w:sz w:val="22"/>
                <w:highlight w:val="white"/>
              </w:rPr>
              <w:t>needle injector</w:t>
            </w:r>
            <w:bookmarkEnd w:id="559"/>
            <w:r>
              <w:rPr>
                <w:b/>
                <w:sz w:val="22"/>
                <w:highlight w:val="white"/>
              </w:rPr>
              <w:t xml:space="preserve"> </w:t>
            </w:r>
          </w:p>
          <w:p w14:paraId="0B4DD486" w14:textId="77777777" w:rsidR="00DD07C4" w:rsidRDefault="00DD07C4" w:rsidP="002A56E7">
            <w:pPr>
              <w:pStyle w:val="Heading3"/>
              <w:spacing w:before="280"/>
            </w:pPr>
            <w:bookmarkStart w:id="560" w:name="h.6qb2dtmpdfuv" w:colFirst="0" w:colLast="0"/>
            <w:bookmarkStart w:id="561" w:name="_Toc264816367"/>
            <w:bookmarkEnd w:id="560"/>
            <w:r>
              <w:rPr>
                <w:b/>
                <w:sz w:val="22"/>
                <w:highlight w:val="white"/>
              </w:rPr>
              <w:t>scalpel</w:t>
            </w:r>
            <w:bookmarkEnd w:id="561"/>
            <w:r>
              <w:rPr>
                <w:b/>
                <w:sz w:val="22"/>
                <w:highlight w:val="white"/>
              </w:rPr>
              <w:t xml:space="preserve"> </w:t>
            </w:r>
          </w:p>
          <w:p w14:paraId="43DEC171" w14:textId="77777777" w:rsidR="00DD07C4" w:rsidRDefault="00DD07C4" w:rsidP="002A56E7">
            <w:pPr>
              <w:pStyle w:val="Heading3"/>
              <w:spacing w:before="280"/>
            </w:pPr>
            <w:bookmarkStart w:id="562" w:name="h.tekk7tkvaf7o" w:colFirst="0" w:colLast="0"/>
            <w:bookmarkStart w:id="563" w:name="_Toc264816368"/>
            <w:bookmarkEnd w:id="562"/>
            <w:r>
              <w:rPr>
                <w:b/>
                <w:sz w:val="22"/>
                <w:highlight w:val="white"/>
              </w:rPr>
              <w:t>aneurysm hook or needle</w:t>
            </w:r>
            <w:bookmarkEnd w:id="563"/>
            <w:r>
              <w:rPr>
                <w:b/>
                <w:sz w:val="22"/>
                <w:highlight w:val="white"/>
              </w:rPr>
              <w:t xml:space="preserve"> </w:t>
            </w:r>
          </w:p>
          <w:p w14:paraId="53AFDEB2" w14:textId="77777777" w:rsidR="00DD07C4" w:rsidRDefault="00DD07C4" w:rsidP="002A56E7">
            <w:pPr>
              <w:pStyle w:val="Heading3"/>
              <w:spacing w:before="280"/>
            </w:pPr>
            <w:bookmarkStart w:id="564" w:name="h.fqbgua4ajqvq" w:colFirst="0" w:colLast="0"/>
            <w:bookmarkStart w:id="565" w:name="_Toc264816369"/>
            <w:bookmarkEnd w:id="564"/>
            <w:r>
              <w:rPr>
                <w:b/>
                <w:sz w:val="22"/>
                <w:highlight w:val="white"/>
              </w:rPr>
              <w:t>scissors</w:t>
            </w:r>
            <w:bookmarkEnd w:id="565"/>
            <w:r>
              <w:rPr>
                <w:b/>
                <w:sz w:val="22"/>
                <w:highlight w:val="white"/>
              </w:rPr>
              <w:t xml:space="preserve"> </w:t>
            </w:r>
          </w:p>
          <w:p w14:paraId="1CFF39EB" w14:textId="77777777" w:rsidR="00DD07C4" w:rsidRDefault="00DD07C4" w:rsidP="002A56E7">
            <w:pPr>
              <w:pStyle w:val="Heading3"/>
              <w:spacing w:before="280"/>
            </w:pPr>
            <w:bookmarkStart w:id="566" w:name="h.1wjd2rjwg37b" w:colFirst="0" w:colLast="0"/>
            <w:bookmarkStart w:id="567" w:name="_Toc264816370"/>
            <w:bookmarkEnd w:id="566"/>
            <w:r>
              <w:rPr>
                <w:b/>
                <w:sz w:val="22"/>
                <w:highlight w:val="white"/>
              </w:rPr>
              <w:t>groove director</w:t>
            </w:r>
            <w:bookmarkEnd w:id="567"/>
            <w:r>
              <w:rPr>
                <w:b/>
                <w:sz w:val="22"/>
                <w:highlight w:val="white"/>
              </w:rPr>
              <w:t xml:space="preserve"> </w:t>
            </w:r>
          </w:p>
          <w:p w14:paraId="065DAB64" w14:textId="77777777" w:rsidR="00DD07C4" w:rsidRDefault="00DD07C4" w:rsidP="002A56E7">
            <w:pPr>
              <w:pStyle w:val="Heading3"/>
              <w:spacing w:before="280"/>
            </w:pPr>
            <w:bookmarkStart w:id="568" w:name="h.59m9yqbe28gb" w:colFirst="0" w:colLast="0"/>
            <w:bookmarkStart w:id="569" w:name="_Toc264816371"/>
            <w:bookmarkEnd w:id="568"/>
            <w:r>
              <w:rPr>
                <w:b/>
                <w:sz w:val="22"/>
                <w:highlight w:val="white"/>
              </w:rPr>
              <w:t>separator</w:t>
            </w:r>
            <w:bookmarkEnd w:id="569"/>
            <w:r>
              <w:rPr>
                <w:b/>
                <w:sz w:val="22"/>
                <w:highlight w:val="white"/>
              </w:rPr>
              <w:t xml:space="preserve"> </w:t>
            </w:r>
          </w:p>
          <w:p w14:paraId="5284C596" w14:textId="77777777" w:rsidR="00DD07C4" w:rsidRDefault="00DD07C4" w:rsidP="002A56E7">
            <w:pPr>
              <w:pStyle w:val="Heading3"/>
              <w:spacing w:before="280"/>
            </w:pPr>
            <w:bookmarkStart w:id="570" w:name="h.tvqoh0xc00xp" w:colFirst="0" w:colLast="0"/>
            <w:bookmarkStart w:id="571" w:name="_Toc264816372"/>
            <w:bookmarkEnd w:id="570"/>
            <w:r>
              <w:rPr>
                <w:b/>
                <w:sz w:val="22"/>
                <w:highlight w:val="white"/>
              </w:rPr>
              <w:t>hemostat (locking forceps)</w:t>
            </w:r>
            <w:bookmarkEnd w:id="571"/>
            <w:r>
              <w:rPr>
                <w:b/>
                <w:sz w:val="22"/>
                <w:highlight w:val="white"/>
              </w:rPr>
              <w:t xml:space="preserve"> </w:t>
            </w:r>
          </w:p>
          <w:p w14:paraId="4A9CF66A" w14:textId="77777777" w:rsidR="00DD07C4" w:rsidRDefault="00DD07C4" w:rsidP="002A56E7">
            <w:pPr>
              <w:pStyle w:val="Heading3"/>
              <w:spacing w:before="280"/>
            </w:pPr>
            <w:bookmarkStart w:id="572" w:name="h.suc36j6okp3e" w:colFirst="0" w:colLast="0"/>
            <w:bookmarkStart w:id="573" w:name="_Toc264816373"/>
            <w:bookmarkEnd w:id="572"/>
            <w:r>
              <w:rPr>
                <w:b/>
                <w:sz w:val="22"/>
                <w:highlight w:val="white"/>
              </w:rPr>
              <w:t>spring forceps</w:t>
            </w:r>
            <w:bookmarkEnd w:id="573"/>
            <w:r>
              <w:rPr>
                <w:b/>
                <w:sz w:val="22"/>
                <w:highlight w:val="white"/>
              </w:rPr>
              <w:t xml:space="preserve"> </w:t>
            </w:r>
          </w:p>
          <w:p w14:paraId="02A62212" w14:textId="77777777" w:rsidR="00DD07C4" w:rsidRDefault="00DD07C4" w:rsidP="002A56E7">
            <w:pPr>
              <w:pStyle w:val="Heading3"/>
              <w:spacing w:before="280"/>
            </w:pPr>
            <w:bookmarkStart w:id="574" w:name="h.jegamnuuifoy" w:colFirst="0" w:colLast="0"/>
            <w:bookmarkStart w:id="575" w:name="_Toc264816374"/>
            <w:bookmarkEnd w:id="574"/>
            <w:r>
              <w:rPr>
                <w:b/>
                <w:sz w:val="22"/>
                <w:highlight w:val="white"/>
              </w:rPr>
              <w:t>retractor</w:t>
            </w:r>
            <w:bookmarkEnd w:id="575"/>
            <w:r>
              <w:rPr>
                <w:b/>
                <w:sz w:val="22"/>
                <w:highlight w:val="white"/>
              </w:rPr>
              <w:t xml:space="preserve"> </w:t>
            </w:r>
          </w:p>
          <w:p w14:paraId="3A75ACAF" w14:textId="77777777" w:rsidR="00DD07C4" w:rsidRDefault="00DD07C4" w:rsidP="002A56E7">
            <w:pPr>
              <w:pStyle w:val="Heading3"/>
              <w:spacing w:before="280"/>
            </w:pPr>
            <w:bookmarkStart w:id="576" w:name="h.gwwr2prv07in" w:colFirst="0" w:colLast="0"/>
            <w:bookmarkStart w:id="577" w:name="_Toc264816375"/>
            <w:bookmarkEnd w:id="576"/>
            <w:r>
              <w:rPr>
                <w:b/>
                <w:sz w:val="22"/>
                <w:highlight w:val="white"/>
              </w:rPr>
              <w:t>razor</w:t>
            </w:r>
            <w:bookmarkEnd w:id="577"/>
            <w:r>
              <w:rPr>
                <w:b/>
                <w:sz w:val="22"/>
                <w:highlight w:val="white"/>
              </w:rPr>
              <w:t xml:space="preserve"> </w:t>
            </w:r>
          </w:p>
          <w:p w14:paraId="4F6E8C7E" w14:textId="77777777" w:rsidR="00DD07C4" w:rsidRDefault="00DD07C4" w:rsidP="002A56E7">
            <w:pPr>
              <w:pStyle w:val="Heading3"/>
              <w:spacing w:before="280"/>
            </w:pPr>
            <w:bookmarkStart w:id="578" w:name="h.xk87jtwq7z3r" w:colFirst="0" w:colLast="0"/>
            <w:bookmarkStart w:id="579" w:name="_Toc264816376"/>
            <w:bookmarkEnd w:id="578"/>
            <w:r>
              <w:rPr>
                <w:b/>
                <w:sz w:val="22"/>
                <w:highlight w:val="white"/>
              </w:rPr>
              <w:t>drainage tube</w:t>
            </w:r>
            <w:bookmarkEnd w:id="579"/>
            <w:r>
              <w:rPr>
                <w:b/>
                <w:sz w:val="22"/>
                <w:highlight w:val="white"/>
              </w:rPr>
              <w:t xml:space="preserve"> </w:t>
            </w:r>
          </w:p>
          <w:p w14:paraId="5F10A33A" w14:textId="77777777" w:rsidR="00DD07C4" w:rsidRDefault="00DD07C4" w:rsidP="002A56E7">
            <w:pPr>
              <w:pStyle w:val="Heading3"/>
              <w:spacing w:before="280"/>
            </w:pPr>
            <w:bookmarkStart w:id="580" w:name="h.aqjprit5u2i" w:colFirst="0" w:colLast="0"/>
            <w:bookmarkStart w:id="581" w:name="_Toc264816377"/>
            <w:bookmarkEnd w:id="580"/>
            <w:r>
              <w:rPr>
                <w:b/>
                <w:sz w:val="22"/>
                <w:highlight w:val="white"/>
              </w:rPr>
              <w:t>stop cocks</w:t>
            </w:r>
            <w:bookmarkEnd w:id="581"/>
            <w:r>
              <w:rPr>
                <w:b/>
                <w:sz w:val="22"/>
                <w:highlight w:val="white"/>
              </w:rPr>
              <w:t xml:space="preserve"> </w:t>
            </w:r>
          </w:p>
          <w:p w14:paraId="1C52BFAA" w14:textId="77777777" w:rsidR="00DD07C4" w:rsidRDefault="00DD07C4" w:rsidP="002A56E7">
            <w:pPr>
              <w:pStyle w:val="Heading3"/>
              <w:spacing w:before="280"/>
            </w:pPr>
            <w:bookmarkStart w:id="582" w:name="h.jfiq9pdd5rp9" w:colFirst="0" w:colLast="0"/>
            <w:bookmarkStart w:id="583" w:name="_Toc264816378"/>
            <w:bookmarkEnd w:id="582"/>
            <w:r>
              <w:rPr>
                <w:b/>
                <w:sz w:val="22"/>
                <w:highlight w:val="white"/>
              </w:rPr>
              <w:t>suture needles</w:t>
            </w:r>
            <w:bookmarkEnd w:id="583"/>
            <w:r>
              <w:rPr>
                <w:b/>
                <w:sz w:val="22"/>
                <w:highlight w:val="white"/>
              </w:rPr>
              <w:t xml:space="preserve"> </w:t>
            </w:r>
          </w:p>
          <w:p w14:paraId="2D8F9D33" w14:textId="77777777" w:rsidR="00DD07C4" w:rsidRDefault="00DD07C4" w:rsidP="002A56E7">
            <w:pPr>
              <w:pStyle w:val="Heading3"/>
              <w:spacing w:before="280"/>
            </w:pPr>
            <w:bookmarkStart w:id="584" w:name="h.jrqrwf196lry" w:colFirst="0" w:colLast="0"/>
            <w:bookmarkStart w:id="585" w:name="_Toc264816379"/>
            <w:bookmarkEnd w:id="584"/>
            <w:r>
              <w:rPr>
                <w:b/>
                <w:sz w:val="22"/>
                <w:highlight w:val="white"/>
              </w:rPr>
              <w:t>nasal aspirator</w:t>
            </w:r>
            <w:bookmarkEnd w:id="585"/>
            <w:r>
              <w:rPr>
                <w:b/>
                <w:sz w:val="22"/>
                <w:highlight w:val="white"/>
              </w:rPr>
              <w:t xml:space="preserve"> </w:t>
            </w:r>
          </w:p>
          <w:p w14:paraId="798E6918" w14:textId="77777777" w:rsidR="00DD07C4" w:rsidRDefault="00DD07C4" w:rsidP="002A56E7">
            <w:pPr>
              <w:pStyle w:val="Heading3"/>
              <w:spacing w:before="280"/>
            </w:pPr>
            <w:bookmarkStart w:id="586" w:name="h.mop87y9hcpgr" w:colFirst="0" w:colLast="0"/>
            <w:bookmarkStart w:id="587" w:name="_Toc264816380"/>
            <w:bookmarkEnd w:id="586"/>
            <w:r>
              <w:rPr>
                <w:b/>
                <w:sz w:val="22"/>
                <w:highlight w:val="white"/>
              </w:rPr>
              <w:t>autopsy aspirator</w:t>
            </w:r>
            <w:bookmarkEnd w:id="587"/>
            <w:r>
              <w:rPr>
                <w:b/>
                <w:sz w:val="22"/>
                <w:highlight w:val="white"/>
              </w:rPr>
              <w:t xml:space="preserve"> </w:t>
            </w:r>
          </w:p>
          <w:p w14:paraId="6762A711" w14:textId="77777777" w:rsidR="00DD07C4" w:rsidRDefault="00DD07C4" w:rsidP="002A56E7">
            <w:pPr>
              <w:pStyle w:val="Heading3"/>
              <w:spacing w:before="280"/>
            </w:pPr>
            <w:bookmarkStart w:id="588" w:name="h.6vmkwe6u6a79" w:colFirst="0" w:colLast="0"/>
            <w:bookmarkStart w:id="589" w:name="_Toc264816381"/>
            <w:bookmarkEnd w:id="588"/>
            <w:r>
              <w:rPr>
                <w:b/>
                <w:sz w:val="22"/>
                <w:highlight w:val="white"/>
              </w:rPr>
              <w:t>trocar</w:t>
            </w:r>
            <w:bookmarkEnd w:id="589"/>
            <w:r>
              <w:rPr>
                <w:b/>
                <w:sz w:val="22"/>
                <w:highlight w:val="white"/>
              </w:rPr>
              <w:t xml:space="preserve"> </w:t>
            </w:r>
          </w:p>
          <w:p w14:paraId="4EB02000" w14:textId="77777777" w:rsidR="00DD07C4" w:rsidRDefault="00DD07C4" w:rsidP="002A56E7">
            <w:pPr>
              <w:pStyle w:val="Heading3"/>
              <w:spacing w:before="280"/>
            </w:pPr>
            <w:bookmarkStart w:id="590" w:name="h.l98x6twl34tr" w:colFirst="0" w:colLast="0"/>
            <w:bookmarkStart w:id="591" w:name="_Toc264816382"/>
            <w:bookmarkEnd w:id="590"/>
            <w:r>
              <w:rPr>
                <w:b/>
                <w:sz w:val="22"/>
                <w:highlight w:val="white"/>
              </w:rPr>
              <w:t>hypodermic syringe and needle</w:t>
            </w:r>
            <w:bookmarkEnd w:id="591"/>
            <w:r>
              <w:rPr>
                <w:b/>
                <w:sz w:val="22"/>
                <w:highlight w:val="white"/>
              </w:rPr>
              <w:t xml:space="preserve"> </w:t>
            </w:r>
          </w:p>
          <w:p w14:paraId="55C87E42" w14:textId="77777777" w:rsidR="00DD07C4" w:rsidRDefault="00DD07C4" w:rsidP="002A56E7">
            <w:pPr>
              <w:pStyle w:val="Heading3"/>
              <w:spacing w:before="280"/>
            </w:pPr>
            <w:bookmarkStart w:id="592" w:name="h.vucfilltw4b5" w:colFirst="0" w:colLast="0"/>
            <w:bookmarkStart w:id="593" w:name="_Toc264816383"/>
            <w:bookmarkEnd w:id="592"/>
            <w:r>
              <w:rPr>
                <w:b/>
                <w:sz w:val="22"/>
                <w:highlight w:val="white"/>
              </w:rPr>
              <w:t>trocar button applicator</w:t>
            </w:r>
            <w:bookmarkEnd w:id="593"/>
            <w:r>
              <w:rPr>
                <w:b/>
                <w:sz w:val="22"/>
                <w:highlight w:val="white"/>
              </w:rPr>
              <w:t xml:space="preserve"> </w:t>
            </w:r>
          </w:p>
          <w:p w14:paraId="07A09727" w14:textId="77777777" w:rsidR="00DD07C4" w:rsidRDefault="00DD07C4" w:rsidP="002A56E7">
            <w:pPr>
              <w:pStyle w:val="Heading3"/>
              <w:spacing w:before="280"/>
            </w:pPr>
            <w:bookmarkStart w:id="594" w:name="h.pfgsws3ccf9o" w:colFirst="0" w:colLast="0"/>
            <w:bookmarkStart w:id="595" w:name="_Toc264816384"/>
            <w:bookmarkEnd w:id="594"/>
            <w:r>
              <w:rPr>
                <w:b/>
                <w:sz w:val="22"/>
                <w:highlight w:val="white"/>
              </w:rPr>
              <w:t>vein expander</w:t>
            </w:r>
            <w:bookmarkEnd w:id="595"/>
            <w:r>
              <w:rPr>
                <w:b/>
                <w:sz w:val="22"/>
                <w:highlight w:val="white"/>
              </w:rPr>
              <w:t xml:space="preserve"> </w:t>
            </w:r>
          </w:p>
          <w:p w14:paraId="36D3593C" w14:textId="77777777" w:rsidR="00DD07C4" w:rsidRDefault="00DD07C4" w:rsidP="002A56E7">
            <w:pPr>
              <w:pStyle w:val="Heading3"/>
              <w:spacing w:before="280"/>
            </w:pPr>
            <w:bookmarkStart w:id="596" w:name="h.r119bfxbrfvm" w:colFirst="0" w:colLast="0"/>
            <w:bookmarkStart w:id="597" w:name="_Toc264816385"/>
            <w:bookmarkEnd w:id="596"/>
            <w:r>
              <w:rPr>
                <w:b/>
                <w:sz w:val="22"/>
                <w:highlight w:val="white"/>
              </w:rPr>
              <w:t>arterial fixation forceps</w:t>
            </w:r>
            <w:bookmarkEnd w:id="597"/>
            <w:r>
              <w:rPr>
                <w:b/>
                <w:sz w:val="22"/>
                <w:highlight w:val="white"/>
              </w:rPr>
              <w:t xml:space="preserve"> </w:t>
            </w:r>
          </w:p>
        </w:tc>
      </w:tr>
      <w:tr w:rsidR="00DD07C4" w14:paraId="59817A93" w14:textId="77777777" w:rsidTr="002A56E7">
        <w:tc>
          <w:tcPr>
            <w:tcW w:w="4837" w:type="dxa"/>
            <w:tcMar>
              <w:top w:w="100" w:type="dxa"/>
              <w:left w:w="100" w:type="dxa"/>
              <w:bottom w:w="100" w:type="dxa"/>
              <w:right w:w="100" w:type="dxa"/>
            </w:tcMar>
          </w:tcPr>
          <w:p w14:paraId="2776EAFF" w14:textId="77777777" w:rsidR="00DD07C4" w:rsidRDefault="00DD07C4" w:rsidP="002A56E7">
            <w:pPr>
              <w:pStyle w:val="Heading3"/>
              <w:spacing w:before="280"/>
              <w:jc w:val="right"/>
            </w:pPr>
            <w:bookmarkStart w:id="598" w:name="_Toc264816386"/>
            <w:r>
              <w:rPr>
                <w:b/>
                <w:sz w:val="22"/>
                <w:highlight w:val="white"/>
              </w:rPr>
              <w:lastRenderedPageBreak/>
              <w:t>4</w:t>
            </w:r>
            <w:bookmarkEnd w:id="598"/>
          </w:p>
        </w:tc>
        <w:tc>
          <w:tcPr>
            <w:tcW w:w="4523" w:type="dxa"/>
            <w:tcMar>
              <w:top w:w="100" w:type="dxa"/>
              <w:left w:w="100" w:type="dxa"/>
              <w:bottom w:w="100" w:type="dxa"/>
              <w:right w:w="100" w:type="dxa"/>
            </w:tcMar>
          </w:tcPr>
          <w:p w14:paraId="18221088" w14:textId="77777777" w:rsidR="00DD07C4" w:rsidRDefault="00DD07C4" w:rsidP="002A56E7">
            <w:pPr>
              <w:pStyle w:val="Heading3"/>
              <w:spacing w:before="280"/>
            </w:pPr>
            <w:bookmarkStart w:id="599" w:name="_Toc264816387"/>
            <w:r>
              <w:rPr>
                <w:b/>
                <w:sz w:val="22"/>
                <w:highlight w:val="white"/>
              </w:rPr>
              <w:t>Embalming formula:</w:t>
            </w:r>
            <w:bookmarkEnd w:id="599"/>
            <w:r>
              <w:rPr>
                <w:b/>
                <w:sz w:val="22"/>
                <w:highlight w:val="white"/>
              </w:rPr>
              <w:t xml:space="preserve"> </w:t>
            </w:r>
          </w:p>
          <w:p w14:paraId="6DE0E75A" w14:textId="77777777" w:rsidR="00DD07C4" w:rsidRDefault="00DD07C4" w:rsidP="002A56E7">
            <w:pPr>
              <w:pStyle w:val="Heading3"/>
              <w:spacing w:before="280"/>
            </w:pPr>
            <w:bookmarkStart w:id="600" w:name="h.cw9o26c4fhu1" w:colFirst="0" w:colLast="0"/>
            <w:bookmarkStart w:id="601" w:name="_Toc264816388"/>
            <w:bookmarkEnd w:id="600"/>
            <w:r>
              <w:rPr>
                <w:b/>
                <w:sz w:val="22"/>
                <w:highlight w:val="white"/>
              </w:rPr>
              <w:t>index</w:t>
            </w:r>
            <w:bookmarkEnd w:id="601"/>
            <w:r>
              <w:rPr>
                <w:b/>
                <w:sz w:val="22"/>
                <w:highlight w:val="white"/>
              </w:rPr>
              <w:t xml:space="preserve"> </w:t>
            </w:r>
          </w:p>
          <w:p w14:paraId="68185F81" w14:textId="77777777" w:rsidR="00DD07C4" w:rsidRDefault="00DD07C4" w:rsidP="002A56E7">
            <w:pPr>
              <w:pStyle w:val="Heading3"/>
              <w:spacing w:before="280"/>
            </w:pPr>
            <w:bookmarkStart w:id="602" w:name="h.brfi8f548kl" w:colFirst="0" w:colLast="0"/>
            <w:bookmarkStart w:id="603" w:name="_Toc264816389"/>
            <w:bookmarkEnd w:id="602"/>
            <w:r>
              <w:rPr>
                <w:b/>
                <w:sz w:val="22"/>
                <w:highlight w:val="white"/>
              </w:rPr>
              <w:t>volume</w:t>
            </w:r>
            <w:bookmarkEnd w:id="603"/>
            <w:r>
              <w:rPr>
                <w:b/>
                <w:sz w:val="22"/>
                <w:highlight w:val="white"/>
              </w:rPr>
              <w:t xml:space="preserve"> </w:t>
            </w:r>
          </w:p>
          <w:p w14:paraId="0A14C2CA" w14:textId="77777777" w:rsidR="00DD07C4" w:rsidRDefault="00DD07C4" w:rsidP="002A56E7">
            <w:pPr>
              <w:pStyle w:val="Heading3"/>
              <w:spacing w:before="280"/>
            </w:pPr>
            <w:bookmarkStart w:id="604" w:name="h.3q58d7y4lufy" w:colFirst="0" w:colLast="0"/>
            <w:bookmarkStart w:id="605" w:name="_Toc264816390"/>
            <w:bookmarkEnd w:id="604"/>
            <w:r>
              <w:rPr>
                <w:b/>
                <w:sz w:val="22"/>
                <w:highlight w:val="white"/>
              </w:rPr>
              <w:t>minimum percentage required for disinfection total solution</w:t>
            </w:r>
            <w:bookmarkEnd w:id="605"/>
          </w:p>
        </w:tc>
      </w:tr>
      <w:tr w:rsidR="00DD07C4" w14:paraId="3C694F11" w14:textId="77777777" w:rsidTr="002A56E7">
        <w:tc>
          <w:tcPr>
            <w:tcW w:w="4837" w:type="dxa"/>
            <w:tcMar>
              <w:top w:w="100" w:type="dxa"/>
              <w:left w:w="100" w:type="dxa"/>
              <w:bottom w:w="100" w:type="dxa"/>
              <w:right w:w="100" w:type="dxa"/>
            </w:tcMar>
          </w:tcPr>
          <w:p w14:paraId="57484646" w14:textId="77777777" w:rsidR="00DD07C4" w:rsidRDefault="00DD07C4" w:rsidP="002A56E7">
            <w:pPr>
              <w:pStyle w:val="Heading3"/>
              <w:spacing w:before="280"/>
              <w:jc w:val="right"/>
            </w:pPr>
            <w:bookmarkStart w:id="606" w:name="_Toc264816391"/>
            <w:r>
              <w:rPr>
                <w:b/>
                <w:sz w:val="22"/>
                <w:highlight w:val="white"/>
              </w:rPr>
              <w:t>4</w:t>
            </w:r>
            <w:bookmarkEnd w:id="606"/>
          </w:p>
        </w:tc>
        <w:tc>
          <w:tcPr>
            <w:tcW w:w="4523" w:type="dxa"/>
            <w:tcMar>
              <w:top w:w="100" w:type="dxa"/>
              <w:left w:w="100" w:type="dxa"/>
              <w:bottom w:w="100" w:type="dxa"/>
              <w:right w:w="100" w:type="dxa"/>
            </w:tcMar>
          </w:tcPr>
          <w:p w14:paraId="0ABCC25A" w14:textId="77777777" w:rsidR="00DD07C4" w:rsidRDefault="00DD07C4" w:rsidP="002A56E7">
            <w:pPr>
              <w:pStyle w:val="Heading3"/>
              <w:spacing w:before="280"/>
            </w:pPr>
            <w:bookmarkStart w:id="607" w:name="_Toc264816392"/>
            <w:r>
              <w:rPr>
                <w:b/>
                <w:sz w:val="22"/>
                <w:highlight w:val="white"/>
              </w:rPr>
              <w:t>Pre-embalming changes:</w:t>
            </w:r>
            <w:bookmarkEnd w:id="607"/>
            <w:r>
              <w:rPr>
                <w:b/>
                <w:sz w:val="22"/>
                <w:highlight w:val="white"/>
              </w:rPr>
              <w:t xml:space="preserve"> </w:t>
            </w:r>
          </w:p>
          <w:p w14:paraId="06789EC9" w14:textId="77777777" w:rsidR="00DD07C4" w:rsidRDefault="00DD07C4" w:rsidP="002A56E7">
            <w:pPr>
              <w:pStyle w:val="Heading3"/>
              <w:spacing w:before="280"/>
            </w:pPr>
            <w:bookmarkStart w:id="608" w:name="h.7nazzwl6fx5y" w:colFirst="0" w:colLast="0"/>
            <w:bookmarkStart w:id="609" w:name="_Toc264816393"/>
            <w:bookmarkEnd w:id="608"/>
            <w:r>
              <w:rPr>
                <w:b/>
                <w:sz w:val="22"/>
                <w:highlight w:val="white"/>
              </w:rPr>
              <w:t>ante mortem thermal changes</w:t>
            </w:r>
            <w:bookmarkEnd w:id="609"/>
            <w:r>
              <w:rPr>
                <w:b/>
                <w:sz w:val="22"/>
                <w:highlight w:val="white"/>
              </w:rPr>
              <w:t xml:space="preserve"> </w:t>
            </w:r>
          </w:p>
          <w:p w14:paraId="5C703F50" w14:textId="77777777" w:rsidR="00DD07C4" w:rsidRDefault="00DD07C4" w:rsidP="002A56E7">
            <w:pPr>
              <w:pStyle w:val="Heading3"/>
              <w:spacing w:before="280"/>
            </w:pPr>
            <w:bookmarkStart w:id="610" w:name="h.d4o8gufzokga" w:colFirst="0" w:colLast="0"/>
            <w:bookmarkStart w:id="611" w:name="_Toc264816394"/>
            <w:bookmarkEnd w:id="610"/>
            <w:r>
              <w:rPr>
                <w:b/>
                <w:sz w:val="22"/>
                <w:highlight w:val="white"/>
              </w:rPr>
              <w:t>blood changes</w:t>
            </w:r>
            <w:bookmarkEnd w:id="611"/>
            <w:r>
              <w:rPr>
                <w:b/>
                <w:sz w:val="22"/>
                <w:highlight w:val="white"/>
              </w:rPr>
              <w:t xml:space="preserve"> </w:t>
            </w:r>
          </w:p>
          <w:p w14:paraId="5939C60A" w14:textId="77777777" w:rsidR="00DD07C4" w:rsidRDefault="00DD07C4" w:rsidP="002A56E7">
            <w:pPr>
              <w:pStyle w:val="Heading3"/>
              <w:spacing w:before="280"/>
            </w:pPr>
            <w:bookmarkStart w:id="612" w:name="h.vtj2k6lhqfzk" w:colFirst="0" w:colLast="0"/>
            <w:bookmarkStart w:id="613" w:name="_Toc264816395"/>
            <w:bookmarkEnd w:id="612"/>
            <w:r>
              <w:rPr>
                <w:b/>
                <w:sz w:val="22"/>
                <w:highlight w:val="white"/>
              </w:rPr>
              <w:t>moisture changes</w:t>
            </w:r>
            <w:bookmarkEnd w:id="613"/>
            <w:r>
              <w:rPr>
                <w:b/>
                <w:sz w:val="22"/>
                <w:highlight w:val="white"/>
              </w:rPr>
              <w:t xml:space="preserve"> </w:t>
            </w:r>
          </w:p>
          <w:p w14:paraId="186F4FA4" w14:textId="77777777" w:rsidR="00DD07C4" w:rsidRDefault="00DD07C4" w:rsidP="002A56E7">
            <w:pPr>
              <w:pStyle w:val="Heading3"/>
              <w:spacing w:before="280"/>
            </w:pPr>
            <w:bookmarkStart w:id="614" w:name="h.r9uruxce90kb" w:colFirst="0" w:colLast="0"/>
            <w:bookmarkStart w:id="615" w:name="_Toc264816396"/>
            <w:bookmarkEnd w:id="614"/>
            <w:r>
              <w:rPr>
                <w:b/>
                <w:sz w:val="22"/>
                <w:highlight w:val="white"/>
              </w:rPr>
              <w:t>bacterial translocation</w:t>
            </w:r>
            <w:bookmarkEnd w:id="615"/>
            <w:r>
              <w:rPr>
                <w:b/>
                <w:sz w:val="22"/>
                <w:highlight w:val="white"/>
              </w:rPr>
              <w:t xml:space="preserve"> </w:t>
            </w:r>
          </w:p>
          <w:p w14:paraId="014F1089" w14:textId="77777777" w:rsidR="00DD07C4" w:rsidRDefault="00DD07C4" w:rsidP="002A56E7">
            <w:pPr>
              <w:pStyle w:val="Heading3"/>
              <w:spacing w:before="280"/>
            </w:pPr>
            <w:bookmarkStart w:id="616" w:name="h.rm4hp2rfctmp" w:colFirst="0" w:colLast="0"/>
            <w:bookmarkStart w:id="617" w:name="_Toc264816397"/>
            <w:bookmarkEnd w:id="616"/>
            <w:r>
              <w:rPr>
                <w:b/>
                <w:sz w:val="22"/>
                <w:highlight w:val="white"/>
              </w:rPr>
              <w:t>gases in tissue</w:t>
            </w:r>
            <w:bookmarkEnd w:id="617"/>
            <w:r>
              <w:rPr>
                <w:b/>
                <w:sz w:val="22"/>
                <w:highlight w:val="white"/>
              </w:rPr>
              <w:t xml:space="preserve"> </w:t>
            </w:r>
          </w:p>
          <w:p w14:paraId="513A15F6" w14:textId="77777777" w:rsidR="00DD07C4" w:rsidRDefault="00DD07C4" w:rsidP="002A56E7">
            <w:pPr>
              <w:pStyle w:val="Heading3"/>
              <w:spacing w:before="280"/>
            </w:pPr>
            <w:bookmarkStart w:id="618" w:name="h.eeuq1peelwh0" w:colFirst="0" w:colLast="0"/>
            <w:bookmarkStart w:id="619" w:name="_Toc264816398"/>
            <w:bookmarkEnd w:id="618"/>
            <w:r>
              <w:rPr>
                <w:b/>
                <w:sz w:val="22"/>
                <w:highlight w:val="white"/>
              </w:rPr>
              <w:t>effects of therapeutic agents</w:t>
            </w:r>
            <w:bookmarkEnd w:id="619"/>
            <w:r>
              <w:rPr>
                <w:b/>
                <w:sz w:val="22"/>
                <w:highlight w:val="white"/>
              </w:rPr>
              <w:t xml:space="preserve"> </w:t>
            </w:r>
          </w:p>
        </w:tc>
      </w:tr>
      <w:tr w:rsidR="00DD07C4" w14:paraId="71BAC39F" w14:textId="77777777" w:rsidTr="002A56E7">
        <w:tc>
          <w:tcPr>
            <w:tcW w:w="4837" w:type="dxa"/>
            <w:tcMar>
              <w:top w:w="100" w:type="dxa"/>
              <w:left w:w="100" w:type="dxa"/>
              <w:bottom w:w="100" w:type="dxa"/>
              <w:right w:w="100" w:type="dxa"/>
            </w:tcMar>
          </w:tcPr>
          <w:p w14:paraId="2F0B162B" w14:textId="77777777" w:rsidR="00DD07C4" w:rsidRDefault="00DD07C4" w:rsidP="002A56E7">
            <w:pPr>
              <w:pStyle w:val="Heading3"/>
              <w:spacing w:before="280"/>
              <w:jc w:val="right"/>
            </w:pPr>
            <w:bookmarkStart w:id="620" w:name="_Toc264816399"/>
            <w:r>
              <w:rPr>
                <w:b/>
                <w:sz w:val="22"/>
                <w:highlight w:val="white"/>
              </w:rPr>
              <w:t>4</w:t>
            </w:r>
            <w:bookmarkEnd w:id="620"/>
          </w:p>
        </w:tc>
        <w:tc>
          <w:tcPr>
            <w:tcW w:w="4523" w:type="dxa"/>
            <w:tcMar>
              <w:top w:w="100" w:type="dxa"/>
              <w:left w:w="100" w:type="dxa"/>
              <w:bottom w:w="100" w:type="dxa"/>
              <w:right w:w="100" w:type="dxa"/>
            </w:tcMar>
          </w:tcPr>
          <w:p w14:paraId="575E450A" w14:textId="77777777" w:rsidR="00DD07C4" w:rsidRDefault="00DD07C4" w:rsidP="002A56E7">
            <w:pPr>
              <w:pStyle w:val="Heading3"/>
              <w:spacing w:before="280"/>
            </w:pPr>
            <w:bookmarkStart w:id="621" w:name="_Toc264816400"/>
            <w:r>
              <w:rPr>
                <w:b/>
                <w:sz w:val="22"/>
                <w:highlight w:val="white"/>
              </w:rPr>
              <w:t>Postmortem physical changes:</w:t>
            </w:r>
            <w:bookmarkEnd w:id="621"/>
            <w:r>
              <w:rPr>
                <w:b/>
                <w:sz w:val="22"/>
                <w:highlight w:val="white"/>
              </w:rPr>
              <w:t xml:space="preserve"> </w:t>
            </w:r>
          </w:p>
          <w:p w14:paraId="568B6D2B" w14:textId="77777777" w:rsidR="00DD07C4" w:rsidRDefault="00DD07C4" w:rsidP="002A56E7">
            <w:pPr>
              <w:pStyle w:val="Heading3"/>
              <w:spacing w:before="280"/>
            </w:pPr>
            <w:bookmarkStart w:id="622" w:name="h.o59yak8n3or4" w:colFirst="0" w:colLast="0"/>
            <w:bookmarkStart w:id="623" w:name="_Toc264816401"/>
            <w:bookmarkEnd w:id="622"/>
            <w:r>
              <w:rPr>
                <w:b/>
                <w:sz w:val="22"/>
                <w:highlight w:val="white"/>
              </w:rPr>
              <w:t>algor mortis</w:t>
            </w:r>
            <w:bookmarkEnd w:id="623"/>
            <w:r>
              <w:rPr>
                <w:b/>
                <w:sz w:val="22"/>
                <w:highlight w:val="white"/>
              </w:rPr>
              <w:t xml:space="preserve"> </w:t>
            </w:r>
          </w:p>
          <w:p w14:paraId="3DE7F0F9" w14:textId="77777777" w:rsidR="00DD07C4" w:rsidRDefault="00DD07C4" w:rsidP="002A56E7">
            <w:pPr>
              <w:pStyle w:val="Heading3"/>
              <w:spacing w:before="280"/>
            </w:pPr>
            <w:bookmarkStart w:id="624" w:name="h.6apllxur2mwi" w:colFirst="0" w:colLast="0"/>
            <w:bookmarkStart w:id="625" w:name="_Toc264816402"/>
            <w:bookmarkEnd w:id="624"/>
            <w:r>
              <w:rPr>
                <w:b/>
                <w:sz w:val="22"/>
                <w:highlight w:val="white"/>
              </w:rPr>
              <w:t>hypostasis</w:t>
            </w:r>
            <w:bookmarkEnd w:id="625"/>
            <w:r>
              <w:rPr>
                <w:b/>
                <w:sz w:val="22"/>
                <w:highlight w:val="white"/>
              </w:rPr>
              <w:t xml:space="preserve"> </w:t>
            </w:r>
          </w:p>
          <w:p w14:paraId="06145EF2" w14:textId="77777777" w:rsidR="00DD07C4" w:rsidRDefault="00DD07C4" w:rsidP="002A56E7">
            <w:pPr>
              <w:pStyle w:val="Heading3"/>
              <w:spacing w:before="280"/>
            </w:pPr>
            <w:bookmarkStart w:id="626" w:name="h.92n8fzn2qzt0" w:colFirst="0" w:colLast="0"/>
            <w:bookmarkStart w:id="627" w:name="_Toc264816403"/>
            <w:bookmarkEnd w:id="626"/>
            <w:r>
              <w:rPr>
                <w:b/>
                <w:sz w:val="22"/>
                <w:highlight w:val="white"/>
              </w:rPr>
              <w:t>dehydration</w:t>
            </w:r>
            <w:bookmarkEnd w:id="627"/>
            <w:r>
              <w:rPr>
                <w:b/>
                <w:sz w:val="22"/>
                <w:highlight w:val="white"/>
              </w:rPr>
              <w:t xml:space="preserve"> </w:t>
            </w:r>
          </w:p>
          <w:p w14:paraId="568B1F43" w14:textId="77777777" w:rsidR="00DD07C4" w:rsidRDefault="00DD07C4" w:rsidP="002A56E7">
            <w:pPr>
              <w:pStyle w:val="Heading3"/>
              <w:spacing w:before="280"/>
            </w:pPr>
            <w:bookmarkStart w:id="628" w:name="h.zdwcou8vbl5q" w:colFirst="0" w:colLast="0"/>
            <w:bookmarkStart w:id="629" w:name="_Toc264816404"/>
            <w:bookmarkEnd w:id="628"/>
            <w:r>
              <w:rPr>
                <w:b/>
                <w:sz w:val="22"/>
                <w:highlight w:val="white"/>
              </w:rPr>
              <w:t>rigor mortis</w:t>
            </w:r>
            <w:bookmarkEnd w:id="629"/>
            <w:r>
              <w:rPr>
                <w:b/>
                <w:sz w:val="22"/>
                <w:highlight w:val="white"/>
              </w:rPr>
              <w:t xml:space="preserve"> </w:t>
            </w:r>
          </w:p>
          <w:p w14:paraId="323B33C5" w14:textId="77777777" w:rsidR="00DD07C4" w:rsidRDefault="00DD07C4" w:rsidP="002A56E7">
            <w:pPr>
              <w:pStyle w:val="Heading3"/>
              <w:spacing w:before="280"/>
            </w:pPr>
            <w:bookmarkStart w:id="630" w:name="h.o2o5cwtjzt7h" w:colFirst="0" w:colLast="0"/>
            <w:bookmarkStart w:id="631" w:name="_Toc264816405"/>
            <w:bookmarkEnd w:id="630"/>
            <w:r>
              <w:rPr>
                <w:b/>
                <w:sz w:val="22"/>
                <w:highlight w:val="white"/>
              </w:rPr>
              <w:t>postmortem stain</w:t>
            </w:r>
            <w:bookmarkEnd w:id="631"/>
            <w:r>
              <w:rPr>
                <w:b/>
                <w:sz w:val="22"/>
                <w:highlight w:val="white"/>
              </w:rPr>
              <w:t xml:space="preserve"> </w:t>
            </w:r>
          </w:p>
          <w:p w14:paraId="243DCBA8" w14:textId="77777777" w:rsidR="00DD07C4" w:rsidRDefault="00DD07C4" w:rsidP="002A56E7">
            <w:pPr>
              <w:pStyle w:val="Heading3"/>
              <w:spacing w:before="280"/>
            </w:pPr>
            <w:bookmarkStart w:id="632" w:name="h.yfcuj8thp3wm" w:colFirst="0" w:colLast="0"/>
            <w:bookmarkStart w:id="633" w:name="_Toc264816406"/>
            <w:bookmarkEnd w:id="632"/>
            <w:r>
              <w:rPr>
                <w:b/>
                <w:sz w:val="22"/>
                <w:highlight w:val="white"/>
              </w:rPr>
              <w:t>intrinsic and extrinsic factors</w:t>
            </w:r>
            <w:bookmarkEnd w:id="633"/>
            <w:r>
              <w:rPr>
                <w:b/>
                <w:sz w:val="22"/>
                <w:highlight w:val="white"/>
              </w:rPr>
              <w:t xml:space="preserve"> </w:t>
            </w:r>
          </w:p>
        </w:tc>
      </w:tr>
      <w:tr w:rsidR="00DD07C4" w14:paraId="3385B94E" w14:textId="77777777" w:rsidTr="002A56E7">
        <w:tc>
          <w:tcPr>
            <w:tcW w:w="4837" w:type="dxa"/>
            <w:tcMar>
              <w:top w:w="100" w:type="dxa"/>
              <w:left w:w="100" w:type="dxa"/>
              <w:bottom w:w="100" w:type="dxa"/>
              <w:right w:w="100" w:type="dxa"/>
            </w:tcMar>
          </w:tcPr>
          <w:p w14:paraId="24EF9191" w14:textId="77777777" w:rsidR="00DD07C4" w:rsidRDefault="00DD07C4" w:rsidP="002A56E7">
            <w:pPr>
              <w:pStyle w:val="Heading3"/>
              <w:spacing w:before="280"/>
              <w:jc w:val="right"/>
            </w:pPr>
            <w:bookmarkStart w:id="634" w:name="_Toc264816407"/>
            <w:r>
              <w:rPr>
                <w:b/>
                <w:sz w:val="22"/>
                <w:highlight w:val="white"/>
              </w:rPr>
              <w:lastRenderedPageBreak/>
              <w:t>4</w:t>
            </w:r>
            <w:bookmarkEnd w:id="634"/>
          </w:p>
        </w:tc>
        <w:tc>
          <w:tcPr>
            <w:tcW w:w="4523" w:type="dxa"/>
            <w:tcMar>
              <w:top w:w="100" w:type="dxa"/>
              <w:left w:w="100" w:type="dxa"/>
              <w:bottom w:w="100" w:type="dxa"/>
              <w:right w:w="100" w:type="dxa"/>
            </w:tcMar>
          </w:tcPr>
          <w:p w14:paraId="15B0233F" w14:textId="77777777" w:rsidR="00DD07C4" w:rsidRDefault="00DD07C4" w:rsidP="002A56E7">
            <w:pPr>
              <w:pStyle w:val="Heading3"/>
              <w:spacing w:before="280"/>
            </w:pPr>
            <w:bookmarkStart w:id="635" w:name="_Toc264816408"/>
            <w:r>
              <w:rPr>
                <w:b/>
                <w:sz w:val="22"/>
                <w:highlight w:val="white"/>
              </w:rPr>
              <w:t>Postmortem chemical changes:</w:t>
            </w:r>
            <w:bookmarkEnd w:id="635"/>
            <w:r>
              <w:rPr>
                <w:b/>
                <w:sz w:val="22"/>
                <w:highlight w:val="white"/>
              </w:rPr>
              <w:t xml:space="preserve"> </w:t>
            </w:r>
          </w:p>
          <w:p w14:paraId="2144EAE0" w14:textId="77777777" w:rsidR="00DD07C4" w:rsidRDefault="00DD07C4" w:rsidP="002A56E7">
            <w:pPr>
              <w:pStyle w:val="Heading3"/>
              <w:spacing w:before="280"/>
            </w:pPr>
            <w:bookmarkStart w:id="636" w:name="h.nkl20aoiql41" w:colFirst="0" w:colLast="0"/>
            <w:bookmarkStart w:id="637" w:name="_Toc264816409"/>
            <w:bookmarkEnd w:id="636"/>
            <w:r>
              <w:rPr>
                <w:b/>
                <w:sz w:val="22"/>
                <w:highlight w:val="white"/>
              </w:rPr>
              <w:t>postmortem caloricity</w:t>
            </w:r>
            <w:bookmarkEnd w:id="637"/>
            <w:r>
              <w:rPr>
                <w:b/>
                <w:sz w:val="22"/>
                <w:highlight w:val="white"/>
              </w:rPr>
              <w:t xml:space="preserve"> </w:t>
            </w:r>
          </w:p>
          <w:p w14:paraId="6BF355AF" w14:textId="77777777" w:rsidR="00DD07C4" w:rsidRDefault="00DD07C4" w:rsidP="002A56E7">
            <w:pPr>
              <w:pStyle w:val="Heading3"/>
              <w:spacing w:before="280"/>
            </w:pPr>
            <w:bookmarkStart w:id="638" w:name="h.lnvdk454wuim" w:colFirst="0" w:colLast="0"/>
            <w:bookmarkStart w:id="639" w:name="_Toc264816410"/>
            <w:bookmarkEnd w:id="638"/>
            <w:r>
              <w:rPr>
                <w:b/>
                <w:sz w:val="22"/>
                <w:highlight w:val="white"/>
              </w:rPr>
              <w:t>types of decomposition</w:t>
            </w:r>
            <w:bookmarkEnd w:id="639"/>
            <w:r>
              <w:rPr>
                <w:b/>
                <w:sz w:val="22"/>
                <w:highlight w:val="white"/>
              </w:rPr>
              <w:t xml:space="preserve"> </w:t>
            </w:r>
          </w:p>
          <w:p w14:paraId="712B1142" w14:textId="77777777" w:rsidR="00DD07C4" w:rsidRDefault="00DD07C4" w:rsidP="002A56E7">
            <w:pPr>
              <w:pStyle w:val="Heading3"/>
              <w:spacing w:before="280"/>
            </w:pPr>
            <w:bookmarkStart w:id="640" w:name="h.pnhtpy7vttyq" w:colFirst="0" w:colLast="0"/>
            <w:bookmarkStart w:id="641" w:name="_Toc264816411"/>
            <w:bookmarkEnd w:id="640"/>
            <w:r>
              <w:rPr>
                <w:b/>
                <w:sz w:val="22"/>
                <w:highlight w:val="white"/>
              </w:rPr>
              <w:t>signs of decomposition</w:t>
            </w:r>
            <w:bookmarkEnd w:id="641"/>
            <w:r>
              <w:rPr>
                <w:b/>
                <w:sz w:val="22"/>
                <w:highlight w:val="white"/>
              </w:rPr>
              <w:t xml:space="preserve"> </w:t>
            </w:r>
          </w:p>
          <w:p w14:paraId="1C420664" w14:textId="77777777" w:rsidR="00DD07C4" w:rsidRDefault="00DD07C4" w:rsidP="002A56E7">
            <w:pPr>
              <w:pStyle w:val="Heading3"/>
              <w:spacing w:before="280"/>
            </w:pPr>
            <w:bookmarkStart w:id="642" w:name="h.fxq6azpqa7og" w:colFirst="0" w:colLast="0"/>
            <w:bookmarkStart w:id="643" w:name="_Toc264816412"/>
            <w:bookmarkEnd w:id="642"/>
            <w:r>
              <w:rPr>
                <w:b/>
                <w:sz w:val="22"/>
                <w:highlight w:val="white"/>
              </w:rPr>
              <w:t>products of decomposition</w:t>
            </w:r>
            <w:bookmarkEnd w:id="643"/>
            <w:r>
              <w:rPr>
                <w:b/>
                <w:sz w:val="22"/>
                <w:highlight w:val="white"/>
              </w:rPr>
              <w:t xml:space="preserve"> </w:t>
            </w:r>
          </w:p>
          <w:p w14:paraId="2BFBF615" w14:textId="77777777" w:rsidR="00DD07C4" w:rsidRDefault="00DD07C4" w:rsidP="002A56E7">
            <w:pPr>
              <w:pStyle w:val="Heading3"/>
              <w:spacing w:before="280"/>
            </w:pPr>
            <w:bookmarkStart w:id="644" w:name="h.jd4npe93ehoa" w:colFirst="0" w:colLast="0"/>
            <w:bookmarkStart w:id="645" w:name="_Toc264816413"/>
            <w:bookmarkEnd w:id="644"/>
            <w:r>
              <w:rPr>
                <w:b/>
                <w:sz w:val="22"/>
                <w:highlight w:val="white"/>
              </w:rPr>
              <w:t>factors governing decomposition</w:t>
            </w:r>
            <w:bookmarkEnd w:id="645"/>
            <w:r>
              <w:rPr>
                <w:b/>
                <w:sz w:val="22"/>
                <w:highlight w:val="white"/>
              </w:rPr>
              <w:t xml:space="preserve"> </w:t>
            </w:r>
          </w:p>
          <w:p w14:paraId="7C1C4F9A" w14:textId="77777777" w:rsidR="00DD07C4" w:rsidRDefault="00DD07C4" w:rsidP="002A56E7">
            <w:pPr>
              <w:pStyle w:val="Heading3"/>
              <w:spacing w:before="280"/>
            </w:pPr>
            <w:bookmarkStart w:id="646" w:name="h.cwqdphe0wm0s" w:colFirst="0" w:colLast="0"/>
            <w:bookmarkStart w:id="647" w:name="_Toc264816414"/>
            <w:bookmarkEnd w:id="646"/>
            <w:r>
              <w:rPr>
                <w:b/>
                <w:sz w:val="22"/>
                <w:highlight w:val="white"/>
              </w:rPr>
              <w:t>order of decomposition and putrefaction</w:t>
            </w:r>
            <w:bookmarkEnd w:id="647"/>
            <w:r>
              <w:rPr>
                <w:b/>
                <w:sz w:val="22"/>
                <w:highlight w:val="white"/>
              </w:rPr>
              <w:t xml:space="preserve"> </w:t>
            </w:r>
          </w:p>
          <w:p w14:paraId="6526CE30" w14:textId="77777777" w:rsidR="00DD07C4" w:rsidRDefault="00DD07C4" w:rsidP="002A56E7">
            <w:pPr>
              <w:pStyle w:val="Heading3"/>
              <w:spacing w:before="280"/>
            </w:pPr>
            <w:bookmarkStart w:id="648" w:name="h.5lmluvt66zsy" w:colFirst="0" w:colLast="0"/>
            <w:bookmarkStart w:id="649" w:name="_Toc264816415"/>
            <w:bookmarkEnd w:id="648"/>
            <w:r>
              <w:rPr>
                <w:b/>
                <w:sz w:val="22"/>
                <w:highlight w:val="white"/>
              </w:rPr>
              <w:t>changes in pH</w:t>
            </w:r>
            <w:bookmarkEnd w:id="649"/>
            <w:r>
              <w:rPr>
                <w:b/>
                <w:sz w:val="22"/>
                <w:highlight w:val="white"/>
              </w:rPr>
              <w:t xml:space="preserve"> </w:t>
            </w:r>
          </w:p>
          <w:p w14:paraId="1CC10266" w14:textId="77777777" w:rsidR="00DD07C4" w:rsidRDefault="00DD07C4" w:rsidP="002A56E7">
            <w:pPr>
              <w:pStyle w:val="Heading3"/>
              <w:spacing w:before="280"/>
            </w:pPr>
            <w:bookmarkStart w:id="650" w:name="h.lerdzq6zv5bf" w:colFirst="0" w:colLast="0"/>
            <w:bookmarkStart w:id="651" w:name="_Toc264816416"/>
            <w:bookmarkEnd w:id="650"/>
            <w:r>
              <w:rPr>
                <w:b/>
                <w:sz w:val="22"/>
                <w:highlight w:val="white"/>
              </w:rPr>
              <w:t>rigor mortis</w:t>
            </w:r>
            <w:bookmarkEnd w:id="651"/>
            <w:r>
              <w:rPr>
                <w:b/>
                <w:sz w:val="22"/>
                <w:highlight w:val="white"/>
              </w:rPr>
              <w:t xml:space="preserve"> </w:t>
            </w:r>
          </w:p>
        </w:tc>
      </w:tr>
      <w:tr w:rsidR="00DD07C4" w14:paraId="3C801CB8" w14:textId="77777777" w:rsidTr="002A56E7">
        <w:tc>
          <w:tcPr>
            <w:tcW w:w="4837" w:type="dxa"/>
            <w:tcMar>
              <w:top w:w="100" w:type="dxa"/>
              <w:left w:w="100" w:type="dxa"/>
              <w:bottom w:w="100" w:type="dxa"/>
              <w:right w:w="100" w:type="dxa"/>
            </w:tcMar>
          </w:tcPr>
          <w:p w14:paraId="2C22AC4B" w14:textId="77777777" w:rsidR="00DD07C4" w:rsidRDefault="00DD07C4" w:rsidP="002A56E7">
            <w:pPr>
              <w:pStyle w:val="Heading3"/>
              <w:spacing w:before="280"/>
              <w:jc w:val="right"/>
            </w:pPr>
            <w:bookmarkStart w:id="652" w:name="_Toc264816417"/>
            <w:r>
              <w:rPr>
                <w:b/>
                <w:sz w:val="22"/>
                <w:highlight w:val="white"/>
              </w:rPr>
              <w:t>8</w:t>
            </w:r>
            <w:bookmarkEnd w:id="652"/>
          </w:p>
        </w:tc>
        <w:tc>
          <w:tcPr>
            <w:tcW w:w="4523" w:type="dxa"/>
            <w:tcMar>
              <w:top w:w="100" w:type="dxa"/>
              <w:left w:w="100" w:type="dxa"/>
              <w:bottom w:w="100" w:type="dxa"/>
              <w:right w:w="100" w:type="dxa"/>
            </w:tcMar>
          </w:tcPr>
          <w:p w14:paraId="4938939C" w14:textId="77777777" w:rsidR="00DD07C4" w:rsidRDefault="00DD07C4" w:rsidP="002A56E7">
            <w:pPr>
              <w:pStyle w:val="Heading3"/>
              <w:spacing w:before="280"/>
            </w:pPr>
            <w:bookmarkStart w:id="653" w:name="_Toc264816418"/>
            <w:r>
              <w:rPr>
                <w:b/>
                <w:sz w:val="22"/>
                <w:highlight w:val="white"/>
              </w:rPr>
              <w:t>Vascular anatomy:</w:t>
            </w:r>
            <w:bookmarkEnd w:id="653"/>
            <w:r>
              <w:rPr>
                <w:b/>
                <w:sz w:val="22"/>
                <w:highlight w:val="white"/>
              </w:rPr>
              <w:t xml:space="preserve"> </w:t>
            </w:r>
          </w:p>
          <w:p w14:paraId="1A83A3C3" w14:textId="77777777" w:rsidR="00DD07C4" w:rsidRDefault="00DD07C4" w:rsidP="002A56E7">
            <w:pPr>
              <w:pStyle w:val="Heading3"/>
              <w:spacing w:before="280"/>
            </w:pPr>
            <w:bookmarkStart w:id="654" w:name="h.u5lttw5kvhc8" w:colFirst="0" w:colLast="0"/>
            <w:bookmarkStart w:id="655" w:name="_Toc264816419"/>
            <w:bookmarkEnd w:id="654"/>
            <w:r>
              <w:rPr>
                <w:b/>
                <w:sz w:val="22"/>
                <w:highlight w:val="white"/>
              </w:rPr>
              <w:t>linear guides</w:t>
            </w:r>
            <w:bookmarkEnd w:id="655"/>
            <w:r>
              <w:rPr>
                <w:b/>
                <w:sz w:val="22"/>
                <w:highlight w:val="white"/>
              </w:rPr>
              <w:t xml:space="preserve"> </w:t>
            </w:r>
          </w:p>
          <w:p w14:paraId="472E2C62" w14:textId="77777777" w:rsidR="00DD07C4" w:rsidRDefault="00DD07C4" w:rsidP="002A56E7">
            <w:pPr>
              <w:pStyle w:val="Heading3"/>
              <w:spacing w:before="280"/>
            </w:pPr>
            <w:bookmarkStart w:id="656" w:name="h.kfmx6bswls1m" w:colFirst="0" w:colLast="0"/>
            <w:bookmarkStart w:id="657" w:name="_Toc264816420"/>
            <w:bookmarkEnd w:id="656"/>
            <w:r>
              <w:rPr>
                <w:b/>
                <w:sz w:val="22"/>
                <w:highlight w:val="white"/>
              </w:rPr>
              <w:t>anatomical guides</w:t>
            </w:r>
            <w:bookmarkEnd w:id="657"/>
            <w:r>
              <w:rPr>
                <w:b/>
                <w:sz w:val="22"/>
                <w:highlight w:val="white"/>
              </w:rPr>
              <w:t xml:space="preserve"> </w:t>
            </w:r>
          </w:p>
          <w:p w14:paraId="51697C73" w14:textId="77777777" w:rsidR="00DD07C4" w:rsidRDefault="00DD07C4" w:rsidP="002A56E7">
            <w:pPr>
              <w:pStyle w:val="Heading3"/>
              <w:spacing w:before="280"/>
            </w:pPr>
            <w:bookmarkStart w:id="658" w:name="h.29xj0h3uejx" w:colFirst="0" w:colLast="0"/>
            <w:bookmarkStart w:id="659" w:name="_Toc264816421"/>
            <w:bookmarkEnd w:id="658"/>
            <w:r>
              <w:rPr>
                <w:b/>
                <w:sz w:val="22"/>
                <w:highlight w:val="white"/>
              </w:rPr>
              <w:t>anatomical limits</w:t>
            </w:r>
            <w:bookmarkEnd w:id="659"/>
            <w:r>
              <w:rPr>
                <w:b/>
                <w:sz w:val="22"/>
                <w:highlight w:val="white"/>
              </w:rPr>
              <w:t xml:space="preserve"> </w:t>
            </w:r>
          </w:p>
          <w:p w14:paraId="56D8213E" w14:textId="77777777" w:rsidR="00DD07C4" w:rsidRDefault="00DD07C4" w:rsidP="002A56E7">
            <w:pPr>
              <w:pStyle w:val="Heading3"/>
              <w:spacing w:before="280"/>
            </w:pPr>
            <w:bookmarkStart w:id="660" w:name="h.u1u03rae1g7o" w:colFirst="0" w:colLast="0"/>
            <w:bookmarkStart w:id="661" w:name="_Toc264816422"/>
            <w:bookmarkEnd w:id="660"/>
            <w:r>
              <w:rPr>
                <w:b/>
                <w:sz w:val="22"/>
                <w:highlight w:val="white"/>
              </w:rPr>
              <w:t>location of incision sites</w:t>
            </w:r>
            <w:bookmarkEnd w:id="661"/>
            <w:r>
              <w:rPr>
                <w:b/>
                <w:sz w:val="22"/>
                <w:highlight w:val="white"/>
              </w:rPr>
              <w:t xml:space="preserve"> </w:t>
            </w:r>
          </w:p>
        </w:tc>
      </w:tr>
      <w:tr w:rsidR="00DD07C4" w14:paraId="19DD3F30" w14:textId="77777777" w:rsidTr="002A56E7">
        <w:tc>
          <w:tcPr>
            <w:tcW w:w="4837" w:type="dxa"/>
            <w:tcMar>
              <w:top w:w="100" w:type="dxa"/>
              <w:left w:w="100" w:type="dxa"/>
              <w:bottom w:w="100" w:type="dxa"/>
              <w:right w:w="100" w:type="dxa"/>
            </w:tcMar>
          </w:tcPr>
          <w:p w14:paraId="19DA867A" w14:textId="77777777" w:rsidR="00DD07C4" w:rsidRDefault="00DD07C4" w:rsidP="002A56E7">
            <w:pPr>
              <w:pStyle w:val="Heading3"/>
              <w:spacing w:before="280"/>
              <w:jc w:val="right"/>
            </w:pPr>
            <w:bookmarkStart w:id="662" w:name="_Toc264816423"/>
            <w:r>
              <w:rPr>
                <w:b/>
                <w:sz w:val="22"/>
                <w:highlight w:val="white"/>
              </w:rPr>
              <w:t>4</w:t>
            </w:r>
            <w:bookmarkEnd w:id="662"/>
          </w:p>
        </w:tc>
        <w:tc>
          <w:tcPr>
            <w:tcW w:w="4523" w:type="dxa"/>
            <w:tcMar>
              <w:top w:w="100" w:type="dxa"/>
              <w:left w:w="100" w:type="dxa"/>
              <w:bottom w:w="100" w:type="dxa"/>
              <w:right w:w="100" w:type="dxa"/>
            </w:tcMar>
          </w:tcPr>
          <w:p w14:paraId="6F65C2AB" w14:textId="77777777" w:rsidR="00DD07C4" w:rsidRDefault="00DD07C4" w:rsidP="002A56E7">
            <w:pPr>
              <w:pStyle w:val="Heading3"/>
              <w:spacing w:before="280"/>
            </w:pPr>
            <w:bookmarkStart w:id="663" w:name="_Toc264816424"/>
            <w:r>
              <w:rPr>
                <w:b/>
                <w:sz w:val="22"/>
                <w:highlight w:val="white"/>
              </w:rPr>
              <w:t>Embalming:</w:t>
            </w:r>
            <w:bookmarkEnd w:id="663"/>
            <w:r>
              <w:rPr>
                <w:b/>
                <w:sz w:val="22"/>
                <w:highlight w:val="white"/>
              </w:rPr>
              <w:t xml:space="preserve"> </w:t>
            </w:r>
          </w:p>
          <w:p w14:paraId="2DEA1DD9" w14:textId="77777777" w:rsidR="00DD07C4" w:rsidRDefault="00DD07C4" w:rsidP="002A56E7">
            <w:pPr>
              <w:pStyle w:val="Heading3"/>
              <w:spacing w:before="280"/>
            </w:pPr>
            <w:bookmarkStart w:id="664" w:name="h.voee5ksolkvu" w:colFirst="0" w:colLast="0"/>
            <w:bookmarkStart w:id="665" w:name="_Toc264816425"/>
            <w:bookmarkEnd w:id="664"/>
            <w:r>
              <w:rPr>
                <w:b/>
                <w:sz w:val="22"/>
                <w:highlight w:val="white"/>
              </w:rPr>
              <w:t>placement and position of body</w:t>
            </w:r>
            <w:bookmarkEnd w:id="665"/>
            <w:r>
              <w:rPr>
                <w:b/>
                <w:sz w:val="22"/>
                <w:highlight w:val="white"/>
              </w:rPr>
              <w:t xml:space="preserve"> </w:t>
            </w:r>
          </w:p>
          <w:p w14:paraId="0987CDE6" w14:textId="77777777" w:rsidR="00DD07C4" w:rsidRDefault="00DD07C4" w:rsidP="002A56E7">
            <w:pPr>
              <w:pStyle w:val="Heading3"/>
              <w:spacing w:before="280"/>
            </w:pPr>
            <w:bookmarkStart w:id="666" w:name="h.rfbiwgq55hqx" w:colFirst="0" w:colLast="0"/>
            <w:bookmarkStart w:id="667" w:name="_Toc264816426"/>
            <w:bookmarkEnd w:id="666"/>
            <w:r>
              <w:rPr>
                <w:b/>
                <w:sz w:val="22"/>
                <w:highlight w:val="white"/>
              </w:rPr>
              <w:t>initial treatment</w:t>
            </w:r>
            <w:bookmarkEnd w:id="667"/>
            <w:r>
              <w:rPr>
                <w:b/>
                <w:sz w:val="22"/>
                <w:highlight w:val="white"/>
              </w:rPr>
              <w:t xml:space="preserve"> </w:t>
            </w:r>
          </w:p>
          <w:p w14:paraId="39F2AFA5" w14:textId="77777777" w:rsidR="00DD07C4" w:rsidRDefault="00DD07C4" w:rsidP="002A56E7">
            <w:pPr>
              <w:pStyle w:val="Heading3"/>
              <w:spacing w:before="280"/>
            </w:pPr>
            <w:bookmarkStart w:id="668" w:name="h.vpjw38m0pcis" w:colFirst="0" w:colLast="0"/>
            <w:bookmarkStart w:id="669" w:name="_Toc264816427"/>
            <w:bookmarkEnd w:id="668"/>
            <w:r>
              <w:rPr>
                <w:b/>
                <w:sz w:val="22"/>
                <w:highlight w:val="white"/>
              </w:rPr>
              <w:t>posing the features</w:t>
            </w:r>
            <w:bookmarkEnd w:id="669"/>
            <w:r>
              <w:rPr>
                <w:b/>
                <w:sz w:val="22"/>
                <w:highlight w:val="white"/>
              </w:rPr>
              <w:t xml:space="preserve"> </w:t>
            </w:r>
          </w:p>
          <w:p w14:paraId="2E492489" w14:textId="77777777" w:rsidR="00DD07C4" w:rsidRDefault="00DD07C4" w:rsidP="002A56E7">
            <w:pPr>
              <w:pStyle w:val="Heading3"/>
              <w:spacing w:before="280"/>
            </w:pPr>
            <w:bookmarkStart w:id="670" w:name="h.e97gfchtypko" w:colFirst="0" w:colLast="0"/>
            <w:bookmarkStart w:id="671" w:name="_Toc264816428"/>
            <w:bookmarkEnd w:id="670"/>
            <w:r>
              <w:rPr>
                <w:b/>
                <w:sz w:val="22"/>
                <w:highlight w:val="white"/>
              </w:rPr>
              <w:t>special considerations in handling eyes and mouth</w:t>
            </w:r>
            <w:bookmarkEnd w:id="671"/>
            <w:r>
              <w:rPr>
                <w:b/>
                <w:sz w:val="22"/>
                <w:highlight w:val="white"/>
              </w:rPr>
              <w:t xml:space="preserve"> </w:t>
            </w:r>
          </w:p>
          <w:p w14:paraId="470B5C35" w14:textId="77777777" w:rsidR="00DD07C4" w:rsidRDefault="00DD07C4" w:rsidP="002A56E7">
            <w:pPr>
              <w:pStyle w:val="Heading3"/>
              <w:spacing w:before="280"/>
            </w:pPr>
            <w:bookmarkStart w:id="672" w:name="h.fsutebi4zx9v" w:colFirst="0" w:colLast="0"/>
            <w:bookmarkStart w:id="673" w:name="_Toc264816429"/>
            <w:bookmarkEnd w:id="672"/>
            <w:r>
              <w:rPr>
                <w:b/>
                <w:sz w:val="22"/>
                <w:highlight w:val="white"/>
              </w:rPr>
              <w:t>eye enucleation restoration</w:t>
            </w:r>
            <w:bookmarkEnd w:id="673"/>
            <w:r>
              <w:rPr>
                <w:b/>
                <w:sz w:val="22"/>
                <w:highlight w:val="white"/>
              </w:rPr>
              <w:t xml:space="preserve"> </w:t>
            </w:r>
          </w:p>
        </w:tc>
      </w:tr>
      <w:tr w:rsidR="00DD07C4" w14:paraId="1783E4F8" w14:textId="77777777" w:rsidTr="002A56E7">
        <w:tc>
          <w:tcPr>
            <w:tcW w:w="4837" w:type="dxa"/>
            <w:tcMar>
              <w:top w:w="100" w:type="dxa"/>
              <w:left w:w="100" w:type="dxa"/>
              <w:bottom w:w="100" w:type="dxa"/>
              <w:right w:w="100" w:type="dxa"/>
            </w:tcMar>
          </w:tcPr>
          <w:p w14:paraId="57CDD76C" w14:textId="77777777" w:rsidR="00DD07C4" w:rsidRDefault="00DD07C4" w:rsidP="002A56E7">
            <w:pPr>
              <w:pStyle w:val="Heading3"/>
              <w:spacing w:before="280"/>
              <w:jc w:val="right"/>
            </w:pPr>
            <w:bookmarkStart w:id="674" w:name="_Toc264816430"/>
            <w:r>
              <w:rPr>
                <w:b/>
                <w:sz w:val="22"/>
                <w:highlight w:val="white"/>
              </w:rPr>
              <w:lastRenderedPageBreak/>
              <w:t>2</w:t>
            </w:r>
            <w:bookmarkEnd w:id="674"/>
          </w:p>
        </w:tc>
        <w:tc>
          <w:tcPr>
            <w:tcW w:w="4523" w:type="dxa"/>
            <w:tcMar>
              <w:top w:w="100" w:type="dxa"/>
              <w:left w:w="100" w:type="dxa"/>
              <w:bottom w:w="100" w:type="dxa"/>
              <w:right w:w="100" w:type="dxa"/>
            </w:tcMar>
          </w:tcPr>
          <w:p w14:paraId="0ECE32EA" w14:textId="77777777" w:rsidR="00DD07C4" w:rsidRDefault="00DD07C4" w:rsidP="002A56E7">
            <w:pPr>
              <w:pStyle w:val="Heading3"/>
              <w:spacing w:before="280"/>
            </w:pPr>
            <w:bookmarkStart w:id="675" w:name="_Toc264816431"/>
            <w:r>
              <w:rPr>
                <w:b/>
                <w:sz w:val="22"/>
                <w:highlight w:val="white"/>
              </w:rPr>
              <w:t>Final exam</w:t>
            </w:r>
            <w:bookmarkEnd w:id="675"/>
          </w:p>
        </w:tc>
      </w:tr>
      <w:tr w:rsidR="00DD07C4" w14:paraId="4BB30E12" w14:textId="77777777" w:rsidTr="002A56E7">
        <w:tc>
          <w:tcPr>
            <w:tcW w:w="4837" w:type="dxa"/>
            <w:tcMar>
              <w:top w:w="100" w:type="dxa"/>
              <w:left w:w="100" w:type="dxa"/>
              <w:bottom w:w="100" w:type="dxa"/>
              <w:right w:w="100" w:type="dxa"/>
            </w:tcMar>
          </w:tcPr>
          <w:p w14:paraId="39F3CD25" w14:textId="77777777" w:rsidR="00DD07C4" w:rsidRDefault="00DD07C4" w:rsidP="002A56E7">
            <w:pPr>
              <w:pStyle w:val="Normal1"/>
              <w:pBdr>
                <w:top w:val="single" w:sz="4" w:space="1" w:color="auto"/>
              </w:pBdr>
            </w:pPr>
          </w:p>
          <w:p w14:paraId="5911D01E" w14:textId="77777777" w:rsidR="00DD07C4" w:rsidRDefault="00DD07C4" w:rsidP="002A56E7">
            <w:pPr>
              <w:pStyle w:val="Heading3"/>
              <w:spacing w:before="280"/>
            </w:pPr>
            <w:bookmarkStart w:id="676" w:name="h.wzj91naf2uqs" w:colFirst="0" w:colLast="0"/>
            <w:bookmarkEnd w:id="676"/>
          </w:p>
        </w:tc>
        <w:tc>
          <w:tcPr>
            <w:tcW w:w="4523" w:type="dxa"/>
            <w:tcMar>
              <w:top w:w="100" w:type="dxa"/>
              <w:left w:w="100" w:type="dxa"/>
              <w:bottom w:w="100" w:type="dxa"/>
              <w:right w:w="100" w:type="dxa"/>
            </w:tcMar>
          </w:tcPr>
          <w:p w14:paraId="1B69FA46" w14:textId="77777777" w:rsidR="00DD07C4" w:rsidRDefault="00DD07C4" w:rsidP="002A56E7">
            <w:pPr>
              <w:pStyle w:val="Heading3"/>
              <w:spacing w:before="280"/>
            </w:pPr>
            <w:bookmarkStart w:id="677" w:name="h.7oebxqp0jlyv" w:colFirst="0" w:colLast="0"/>
            <w:bookmarkEnd w:id="677"/>
          </w:p>
        </w:tc>
      </w:tr>
      <w:tr w:rsidR="00DD07C4" w14:paraId="5B943858" w14:textId="77777777" w:rsidTr="002A56E7">
        <w:tc>
          <w:tcPr>
            <w:tcW w:w="4837" w:type="dxa"/>
            <w:tcMar>
              <w:top w:w="100" w:type="dxa"/>
              <w:left w:w="100" w:type="dxa"/>
              <w:bottom w:w="100" w:type="dxa"/>
              <w:right w:w="100" w:type="dxa"/>
            </w:tcMar>
          </w:tcPr>
          <w:p w14:paraId="2F2F9CAF" w14:textId="77777777" w:rsidR="00DD07C4" w:rsidRDefault="00DD07C4" w:rsidP="002A56E7">
            <w:pPr>
              <w:pStyle w:val="Heading3"/>
              <w:spacing w:before="280"/>
              <w:jc w:val="right"/>
            </w:pPr>
            <w:bookmarkStart w:id="678" w:name="_Toc264816432"/>
            <w:r>
              <w:rPr>
                <w:b/>
                <w:sz w:val="22"/>
                <w:highlight w:val="white"/>
              </w:rPr>
              <w:t>54</w:t>
            </w:r>
            <w:bookmarkEnd w:id="678"/>
          </w:p>
        </w:tc>
        <w:tc>
          <w:tcPr>
            <w:tcW w:w="4523" w:type="dxa"/>
            <w:tcMar>
              <w:top w:w="100" w:type="dxa"/>
              <w:left w:w="100" w:type="dxa"/>
              <w:bottom w:w="100" w:type="dxa"/>
              <w:right w:w="100" w:type="dxa"/>
            </w:tcMar>
          </w:tcPr>
          <w:p w14:paraId="509ABEBD" w14:textId="77777777" w:rsidR="00DD07C4" w:rsidRDefault="00DD07C4" w:rsidP="002A56E7">
            <w:pPr>
              <w:pStyle w:val="Heading3"/>
              <w:spacing w:before="280"/>
            </w:pPr>
            <w:bookmarkStart w:id="679" w:name="_Toc264816433"/>
            <w:r>
              <w:rPr>
                <w:b/>
                <w:sz w:val="22"/>
                <w:highlight w:val="white"/>
              </w:rPr>
              <w:t>Total Hours</w:t>
            </w:r>
            <w:bookmarkEnd w:id="679"/>
          </w:p>
        </w:tc>
      </w:tr>
    </w:tbl>
    <w:p w14:paraId="60426015" w14:textId="77777777" w:rsidR="00DD07C4" w:rsidRDefault="00DD07C4" w:rsidP="00DD07C4">
      <w:pPr>
        <w:pStyle w:val="Normal1"/>
        <w:pBdr>
          <w:top w:val="single" w:sz="4" w:space="1" w:color="auto"/>
        </w:pBdr>
      </w:pPr>
    </w:p>
    <w:p w14:paraId="6D6CF6D8" w14:textId="77777777" w:rsidR="00DD07C4" w:rsidRDefault="00DD07C4" w:rsidP="00DD07C4">
      <w:pPr>
        <w:pStyle w:val="Heading3"/>
        <w:spacing w:before="280"/>
      </w:pPr>
      <w:bookmarkStart w:id="680" w:name="h.81gqefvygz17" w:colFirst="0" w:colLast="0"/>
      <w:bookmarkEnd w:id="680"/>
    </w:p>
    <w:p w14:paraId="0846A7EB" w14:textId="77777777" w:rsidR="00DD07C4" w:rsidRDefault="00DD07C4" w:rsidP="00DD07C4">
      <w:pPr>
        <w:pStyle w:val="Heading3"/>
        <w:spacing w:before="280"/>
      </w:pPr>
      <w:bookmarkStart w:id="681" w:name="h.i3608phvq650" w:colFirst="0" w:colLast="0"/>
      <w:bookmarkStart w:id="682" w:name="_Toc264816434"/>
      <w:bookmarkEnd w:id="681"/>
      <w:r>
        <w:rPr>
          <w:b/>
          <w:sz w:val="26"/>
        </w:rPr>
        <w:t>Section 5: Instructional Delivery Modalities</w:t>
      </w:r>
      <w:bookmarkEnd w:id="682"/>
    </w:p>
    <w:p w14:paraId="19A4A822" w14:textId="77777777" w:rsidR="00DD07C4" w:rsidRDefault="00DD07C4" w:rsidP="00DD07C4">
      <w:pPr>
        <w:pStyle w:val="Heading3"/>
        <w:spacing w:before="280"/>
      </w:pPr>
      <w:bookmarkStart w:id="683" w:name="_Toc264816435"/>
      <w:r>
        <w:rPr>
          <w:b/>
          <w:i/>
          <w:sz w:val="22"/>
        </w:rPr>
        <w:t>This course may be taught using the following instructional delivery modalities:</w:t>
      </w:r>
      <w:bookmarkEnd w:id="683"/>
    </w:p>
    <w:p w14:paraId="5CD2D7F2" w14:textId="77777777" w:rsidR="00DD07C4" w:rsidRDefault="00DD07C4" w:rsidP="00DD07C4">
      <w:pPr>
        <w:pStyle w:val="Heading3"/>
        <w:keepNext w:val="0"/>
        <w:keepLines w:val="0"/>
        <w:numPr>
          <w:ilvl w:val="0"/>
          <w:numId w:val="81"/>
        </w:numPr>
        <w:spacing w:before="280"/>
        <w:ind w:hanging="359"/>
        <w:contextualSpacing/>
        <w:rPr>
          <w:b/>
          <w:sz w:val="22"/>
        </w:rPr>
      </w:pPr>
      <w:bookmarkStart w:id="684" w:name="_Toc264816436"/>
      <w:r>
        <w:rPr>
          <w:b/>
          <w:sz w:val="22"/>
        </w:rPr>
        <w:t>In-Person</w:t>
      </w:r>
      <w:bookmarkEnd w:id="684"/>
    </w:p>
    <w:p w14:paraId="1FB35694" w14:textId="77777777" w:rsidR="00DD07C4" w:rsidRDefault="00DD07C4" w:rsidP="00DD07C4">
      <w:pPr>
        <w:pStyle w:val="Heading3"/>
        <w:keepNext w:val="0"/>
        <w:keepLines w:val="0"/>
        <w:numPr>
          <w:ilvl w:val="0"/>
          <w:numId w:val="81"/>
        </w:numPr>
        <w:spacing w:before="280"/>
        <w:ind w:hanging="359"/>
        <w:contextualSpacing/>
        <w:rPr>
          <w:b/>
          <w:sz w:val="22"/>
        </w:rPr>
      </w:pPr>
      <w:bookmarkStart w:id="685" w:name="_Toc264816437"/>
      <w:r>
        <w:rPr>
          <w:b/>
          <w:sz w:val="22"/>
        </w:rPr>
        <w:t>Internet/Online</w:t>
      </w:r>
      <w:bookmarkEnd w:id="685"/>
    </w:p>
    <w:p w14:paraId="3E0D2250" w14:textId="77777777" w:rsidR="00DD07C4" w:rsidRDefault="00DD07C4" w:rsidP="00DD07C4">
      <w:pPr>
        <w:pStyle w:val="Normal1"/>
        <w:pBdr>
          <w:top w:val="single" w:sz="4" w:space="1" w:color="auto"/>
        </w:pBdr>
      </w:pPr>
    </w:p>
    <w:p w14:paraId="18EA39E5" w14:textId="77777777" w:rsidR="00DD07C4" w:rsidRDefault="00DD07C4" w:rsidP="00DD07C4">
      <w:pPr>
        <w:pStyle w:val="Heading3"/>
        <w:spacing w:before="280"/>
      </w:pPr>
    </w:p>
    <w:p w14:paraId="6CBBD011" w14:textId="77777777" w:rsidR="00DD07C4" w:rsidRDefault="00DD07C4" w:rsidP="00DD07C4">
      <w:pPr>
        <w:pStyle w:val="Heading3"/>
        <w:spacing w:before="280"/>
      </w:pPr>
      <w:bookmarkStart w:id="686" w:name="h.rvozyg7hz7g3" w:colFirst="0" w:colLast="0"/>
      <w:bookmarkStart w:id="687" w:name="_Toc264816438"/>
      <w:bookmarkEnd w:id="686"/>
      <w:r>
        <w:rPr>
          <w:b/>
          <w:sz w:val="26"/>
        </w:rPr>
        <w:t>Section 6: Instruction Methods and In-class Activities</w:t>
      </w:r>
      <w:bookmarkEnd w:id="687"/>
    </w:p>
    <w:p w14:paraId="7C2A201F" w14:textId="77777777" w:rsidR="00DD07C4" w:rsidRDefault="00DD07C4" w:rsidP="00DD07C4">
      <w:pPr>
        <w:pStyle w:val="Heading3"/>
        <w:spacing w:before="280"/>
      </w:pPr>
      <w:bookmarkStart w:id="688" w:name="_Toc264816439"/>
      <w:r>
        <w:rPr>
          <w:b/>
          <w:i/>
          <w:sz w:val="22"/>
        </w:rPr>
        <w:t>In-Person Delivery Modality</w:t>
      </w:r>
      <w:bookmarkEnd w:id="688"/>
    </w:p>
    <w:p w14:paraId="771F4084" w14:textId="77777777" w:rsidR="00DD07C4" w:rsidRDefault="00DD07C4" w:rsidP="00DD07C4">
      <w:pPr>
        <w:pStyle w:val="Heading3"/>
        <w:spacing w:before="280"/>
      </w:pPr>
      <w:bookmarkStart w:id="689" w:name="_Toc264816440"/>
      <w:r>
        <w:rPr>
          <w:b/>
          <w:sz w:val="22"/>
        </w:rPr>
        <w:t>Lectures, demonstrations, media presentations, small group work, guest lectures, and field trips</w:t>
      </w:r>
      <w:bookmarkEnd w:id="689"/>
    </w:p>
    <w:p w14:paraId="04FB0084" w14:textId="77777777" w:rsidR="00DD07C4" w:rsidRDefault="00DD07C4" w:rsidP="00DD07C4">
      <w:pPr>
        <w:pStyle w:val="Heading3"/>
        <w:spacing w:before="280"/>
      </w:pPr>
      <w:bookmarkStart w:id="690" w:name="_Toc264816441"/>
      <w:r>
        <w:rPr>
          <w:b/>
          <w:i/>
          <w:sz w:val="22"/>
        </w:rPr>
        <w:t>Internet/Online Delivery Modality</w:t>
      </w:r>
      <w:bookmarkEnd w:id="690"/>
    </w:p>
    <w:p w14:paraId="2C4F8579" w14:textId="77777777" w:rsidR="00DD07C4" w:rsidRDefault="00DD07C4" w:rsidP="00DD07C4">
      <w:pPr>
        <w:pStyle w:val="Heading3"/>
        <w:spacing w:before="280"/>
      </w:pPr>
      <w:bookmarkStart w:id="691" w:name="_Toc264816442"/>
      <w:r>
        <w:rPr>
          <w:b/>
          <w:sz w:val="22"/>
        </w:rPr>
        <w:t>Lectures, demonstrations, media presentations, small group work, guest lectures, and field trips</w:t>
      </w:r>
      <w:bookmarkEnd w:id="691"/>
      <w:r>
        <w:rPr>
          <w:b/>
          <w:sz w:val="22"/>
        </w:rPr>
        <w:t xml:space="preserve"> </w:t>
      </w:r>
    </w:p>
    <w:p w14:paraId="01C02B4F" w14:textId="77777777" w:rsidR="00DD07C4" w:rsidRDefault="00DD07C4" w:rsidP="00DD07C4">
      <w:pPr>
        <w:pStyle w:val="Normal1"/>
        <w:pBdr>
          <w:top w:val="single" w:sz="4" w:space="1" w:color="auto"/>
        </w:pBdr>
      </w:pPr>
    </w:p>
    <w:p w14:paraId="444A1997" w14:textId="77777777" w:rsidR="00DD07C4" w:rsidRDefault="00DD07C4" w:rsidP="00DD07C4">
      <w:pPr>
        <w:pStyle w:val="Heading3"/>
        <w:spacing w:before="280"/>
      </w:pPr>
    </w:p>
    <w:p w14:paraId="69C48FEB" w14:textId="77777777" w:rsidR="00DD07C4" w:rsidRDefault="00DD07C4" w:rsidP="00DD07C4">
      <w:pPr>
        <w:pStyle w:val="Heading3"/>
        <w:spacing w:before="280"/>
      </w:pPr>
      <w:bookmarkStart w:id="692" w:name="h.mi1lqks5kc00" w:colFirst="0" w:colLast="0"/>
      <w:bookmarkStart w:id="693" w:name="_Toc264816443"/>
      <w:bookmarkEnd w:id="692"/>
      <w:r>
        <w:rPr>
          <w:b/>
          <w:sz w:val="26"/>
        </w:rPr>
        <w:t>Section 7: Typical Homework Assignments</w:t>
      </w:r>
      <w:bookmarkEnd w:id="693"/>
    </w:p>
    <w:p w14:paraId="34D227F4" w14:textId="77777777" w:rsidR="00DD07C4" w:rsidRDefault="00DD07C4" w:rsidP="00DD07C4">
      <w:pPr>
        <w:pStyle w:val="Heading3"/>
        <w:spacing w:before="280"/>
      </w:pPr>
      <w:bookmarkStart w:id="694" w:name="_Toc264816444"/>
      <w:r>
        <w:rPr>
          <w:b/>
          <w:i/>
          <w:sz w:val="22"/>
        </w:rPr>
        <w:t>In-Person Delivery Modality</w:t>
      </w:r>
      <w:bookmarkEnd w:id="694"/>
    </w:p>
    <w:p w14:paraId="7D537F99" w14:textId="77777777" w:rsidR="00DD07C4" w:rsidRDefault="00DD07C4" w:rsidP="00DD07C4">
      <w:pPr>
        <w:pStyle w:val="Heading3"/>
        <w:spacing w:before="280"/>
      </w:pPr>
      <w:bookmarkStart w:id="695" w:name="_Toc264816445"/>
      <w:r>
        <w:rPr>
          <w:b/>
          <w:sz w:val="22"/>
        </w:rPr>
        <w:t>Example #1:</w:t>
      </w:r>
      <w:bookmarkEnd w:id="695"/>
      <w:r>
        <w:rPr>
          <w:b/>
          <w:sz w:val="22"/>
        </w:rPr>
        <w:t xml:space="preserve"> </w:t>
      </w:r>
    </w:p>
    <w:p w14:paraId="0753071F" w14:textId="77777777" w:rsidR="00DD07C4" w:rsidRDefault="00DD07C4" w:rsidP="00DD07C4">
      <w:pPr>
        <w:pStyle w:val="Heading3"/>
        <w:spacing w:before="280"/>
      </w:pPr>
      <w:bookmarkStart w:id="696" w:name="_Toc264816446"/>
      <w:r>
        <w:rPr>
          <w:b/>
          <w:sz w:val="22"/>
        </w:rPr>
        <w:t>Read chapter 8 and answer the questions on page 238. Turn in to instructor at next class meeting.</w:t>
      </w:r>
      <w:bookmarkEnd w:id="696"/>
      <w:r>
        <w:rPr>
          <w:b/>
          <w:sz w:val="22"/>
        </w:rPr>
        <w:t xml:space="preserve"> </w:t>
      </w:r>
    </w:p>
    <w:p w14:paraId="1744F187" w14:textId="77777777" w:rsidR="00DD07C4" w:rsidRDefault="00DD07C4" w:rsidP="00DD07C4">
      <w:pPr>
        <w:pStyle w:val="Heading3"/>
        <w:spacing w:before="280"/>
      </w:pPr>
    </w:p>
    <w:p w14:paraId="4AF28389" w14:textId="77777777" w:rsidR="00DD07C4" w:rsidRDefault="00DD07C4" w:rsidP="00DD07C4">
      <w:pPr>
        <w:pStyle w:val="Heading3"/>
        <w:spacing w:before="280"/>
      </w:pPr>
      <w:bookmarkStart w:id="697" w:name="_Toc264816447"/>
      <w:r>
        <w:rPr>
          <w:b/>
          <w:sz w:val="22"/>
        </w:rPr>
        <w:t>Example #2:</w:t>
      </w:r>
      <w:bookmarkEnd w:id="697"/>
      <w:r>
        <w:rPr>
          <w:b/>
          <w:sz w:val="22"/>
        </w:rPr>
        <w:t xml:space="preserve"> </w:t>
      </w:r>
    </w:p>
    <w:p w14:paraId="54AD0126" w14:textId="77777777" w:rsidR="00DD07C4" w:rsidRDefault="00DD07C4" w:rsidP="00DD07C4">
      <w:pPr>
        <w:pStyle w:val="Heading3"/>
        <w:spacing w:before="280"/>
      </w:pPr>
      <w:bookmarkStart w:id="698" w:name="_Toc264816448"/>
      <w:r>
        <w:rPr>
          <w:b/>
          <w:sz w:val="22"/>
        </w:rPr>
        <w:t>Write a two- to three- page paper describing the path through the circulatory system a drop of blood would pass beginning in the left ventricle traveling to the top of the right foot and ending in the right atrium. Paper must be typed and submitted in class or as an attached Word document through email.</w:t>
      </w:r>
      <w:bookmarkEnd w:id="698"/>
    </w:p>
    <w:p w14:paraId="0C11FB9B" w14:textId="77777777" w:rsidR="00DD07C4" w:rsidRDefault="00DD07C4" w:rsidP="00DD07C4">
      <w:pPr>
        <w:pStyle w:val="Heading3"/>
        <w:spacing w:before="280"/>
      </w:pPr>
      <w:bookmarkStart w:id="699" w:name="_Toc264816449"/>
      <w:r>
        <w:rPr>
          <w:b/>
          <w:i/>
          <w:sz w:val="22"/>
        </w:rPr>
        <w:t>Internet/Online Delivery Modality</w:t>
      </w:r>
      <w:bookmarkEnd w:id="699"/>
    </w:p>
    <w:p w14:paraId="28EE12E5" w14:textId="77777777" w:rsidR="00DD07C4" w:rsidRDefault="00DD07C4" w:rsidP="00DD07C4">
      <w:pPr>
        <w:pStyle w:val="Heading3"/>
        <w:spacing w:before="280"/>
      </w:pPr>
      <w:bookmarkStart w:id="700" w:name="_Toc264816450"/>
      <w:r>
        <w:rPr>
          <w:b/>
          <w:sz w:val="22"/>
        </w:rPr>
        <w:t>Example #1:</w:t>
      </w:r>
      <w:bookmarkEnd w:id="700"/>
      <w:r>
        <w:rPr>
          <w:b/>
          <w:sz w:val="22"/>
        </w:rPr>
        <w:t xml:space="preserve"> </w:t>
      </w:r>
    </w:p>
    <w:p w14:paraId="5057ADC3" w14:textId="77777777" w:rsidR="00DD07C4" w:rsidRDefault="00DD07C4" w:rsidP="00DD07C4">
      <w:pPr>
        <w:pStyle w:val="Heading3"/>
        <w:spacing w:before="280"/>
      </w:pPr>
      <w:bookmarkStart w:id="701" w:name="_Toc264816451"/>
      <w:r>
        <w:rPr>
          <w:b/>
          <w:sz w:val="22"/>
        </w:rPr>
        <w:t>View "Young White Female Embalming" video. Write a two page critique of the procedures used in the video.</w:t>
      </w:r>
      <w:bookmarkEnd w:id="701"/>
      <w:r>
        <w:rPr>
          <w:b/>
          <w:sz w:val="22"/>
        </w:rPr>
        <w:t xml:space="preserve"> </w:t>
      </w:r>
    </w:p>
    <w:p w14:paraId="4EB1F21F" w14:textId="77777777" w:rsidR="00DD07C4" w:rsidRDefault="00DD07C4" w:rsidP="00DD07C4">
      <w:pPr>
        <w:pStyle w:val="Heading3"/>
        <w:spacing w:before="280"/>
      </w:pPr>
    </w:p>
    <w:p w14:paraId="1BA278C3" w14:textId="77777777" w:rsidR="00DD07C4" w:rsidRDefault="00DD07C4" w:rsidP="00DD07C4">
      <w:pPr>
        <w:pStyle w:val="Heading3"/>
        <w:spacing w:before="280"/>
      </w:pPr>
      <w:bookmarkStart w:id="702" w:name="_Toc264816452"/>
      <w:r>
        <w:rPr>
          <w:b/>
          <w:sz w:val="22"/>
        </w:rPr>
        <w:t>Example #2:</w:t>
      </w:r>
      <w:bookmarkEnd w:id="702"/>
      <w:r>
        <w:rPr>
          <w:b/>
          <w:sz w:val="22"/>
        </w:rPr>
        <w:t xml:space="preserve"> </w:t>
      </w:r>
    </w:p>
    <w:p w14:paraId="42FFA117" w14:textId="77777777" w:rsidR="00DD07C4" w:rsidRDefault="00DD07C4" w:rsidP="00DD07C4">
      <w:pPr>
        <w:pStyle w:val="Heading3"/>
        <w:spacing w:before="280"/>
      </w:pPr>
      <w:bookmarkStart w:id="703" w:name="_Toc264816453"/>
      <w:r>
        <w:rPr>
          <w:b/>
          <w:sz w:val="22"/>
        </w:rPr>
        <w:t>Write a two- to three- page paper describing the path through the circulatory system a drop of blood would pass beginning in the left ventricle traveling to the top of the right foot and ending in the right atrium.</w:t>
      </w:r>
      <w:bookmarkEnd w:id="703"/>
    </w:p>
    <w:p w14:paraId="63D3B76F" w14:textId="77777777" w:rsidR="00DD07C4" w:rsidRDefault="00DD07C4" w:rsidP="00DD07C4">
      <w:pPr>
        <w:pStyle w:val="Normal1"/>
        <w:pBdr>
          <w:top w:val="single" w:sz="4" w:space="1" w:color="auto"/>
        </w:pBdr>
      </w:pPr>
    </w:p>
    <w:p w14:paraId="4C31137C" w14:textId="77777777" w:rsidR="00DD07C4" w:rsidRDefault="00DD07C4" w:rsidP="00DD07C4">
      <w:pPr>
        <w:pStyle w:val="Heading3"/>
        <w:spacing w:before="280"/>
      </w:pPr>
    </w:p>
    <w:p w14:paraId="11C5670C" w14:textId="77777777" w:rsidR="00DD07C4" w:rsidRDefault="00DD07C4" w:rsidP="00DD07C4">
      <w:pPr>
        <w:pStyle w:val="Heading3"/>
        <w:spacing w:before="280"/>
      </w:pPr>
      <w:bookmarkStart w:id="704" w:name="h.dke1dg62senq" w:colFirst="0" w:colLast="0"/>
      <w:bookmarkStart w:id="705" w:name="_Toc264816454"/>
      <w:bookmarkEnd w:id="704"/>
      <w:r>
        <w:rPr>
          <w:b/>
          <w:sz w:val="26"/>
        </w:rPr>
        <w:t>Section 8: Evaluation and Assessment Methods</w:t>
      </w:r>
      <w:bookmarkEnd w:id="705"/>
    </w:p>
    <w:p w14:paraId="5D0EF985" w14:textId="77777777" w:rsidR="00DD07C4" w:rsidRDefault="00DD07C4" w:rsidP="00DD07C4">
      <w:pPr>
        <w:pStyle w:val="Heading3"/>
        <w:spacing w:before="280"/>
      </w:pPr>
      <w:bookmarkStart w:id="706" w:name="_Toc264816455"/>
      <w:r>
        <w:rPr>
          <w:b/>
          <w:i/>
          <w:sz w:val="22"/>
        </w:rPr>
        <w:t>In-Person Delivery Modality</w:t>
      </w:r>
      <w:bookmarkEnd w:id="706"/>
    </w:p>
    <w:p w14:paraId="22874C11" w14:textId="77777777" w:rsidR="00DD07C4" w:rsidRDefault="00DD07C4" w:rsidP="00DD07C4">
      <w:pPr>
        <w:pStyle w:val="Heading3"/>
        <w:spacing w:before="280"/>
      </w:pPr>
      <w:bookmarkStart w:id="707" w:name="_Toc264816456"/>
      <w:r>
        <w:rPr>
          <w:b/>
          <w:sz w:val="22"/>
        </w:rPr>
        <w:t>Exams, exercises, papers, class work, role-playing exercises, presentations</w:t>
      </w:r>
      <w:bookmarkEnd w:id="707"/>
      <w:r>
        <w:rPr>
          <w:b/>
          <w:sz w:val="22"/>
        </w:rPr>
        <w:t xml:space="preserve"> </w:t>
      </w:r>
    </w:p>
    <w:p w14:paraId="3B7DFF78" w14:textId="77777777" w:rsidR="00DD07C4" w:rsidRDefault="00DD07C4" w:rsidP="00DD07C4">
      <w:pPr>
        <w:pStyle w:val="Heading3"/>
        <w:spacing w:before="280"/>
      </w:pPr>
    </w:p>
    <w:p w14:paraId="6BBE6985" w14:textId="77777777" w:rsidR="00DD07C4" w:rsidRDefault="00DD07C4" w:rsidP="00DD07C4">
      <w:pPr>
        <w:pStyle w:val="Heading3"/>
        <w:spacing w:before="280"/>
      </w:pPr>
      <w:bookmarkStart w:id="708" w:name="_Toc264816457"/>
      <w:r>
        <w:rPr>
          <w:b/>
          <w:i/>
          <w:sz w:val="22"/>
        </w:rPr>
        <w:t>Internet/Online Delivery Modality</w:t>
      </w:r>
      <w:bookmarkEnd w:id="708"/>
    </w:p>
    <w:p w14:paraId="02E305BC" w14:textId="77777777" w:rsidR="00DD07C4" w:rsidRDefault="00DD07C4" w:rsidP="00DD07C4">
      <w:pPr>
        <w:pStyle w:val="Heading3"/>
        <w:spacing w:before="280"/>
      </w:pPr>
      <w:bookmarkStart w:id="709" w:name="_Toc264816458"/>
      <w:r>
        <w:rPr>
          <w:b/>
          <w:sz w:val="22"/>
        </w:rPr>
        <w:t>Exams, exercises, papers, class work, role-playing exercises, presentations</w:t>
      </w:r>
      <w:bookmarkEnd w:id="709"/>
    </w:p>
    <w:p w14:paraId="5A5FBEDC" w14:textId="77777777" w:rsidR="00DD07C4" w:rsidRDefault="00DD07C4" w:rsidP="00DD07C4">
      <w:pPr>
        <w:pStyle w:val="Normal1"/>
        <w:pBdr>
          <w:top w:val="single" w:sz="4" w:space="1" w:color="auto"/>
        </w:pBdr>
      </w:pPr>
    </w:p>
    <w:p w14:paraId="2629D54B" w14:textId="77777777" w:rsidR="00DD07C4" w:rsidRDefault="00DD07C4" w:rsidP="00DD07C4">
      <w:pPr>
        <w:pStyle w:val="Heading3"/>
        <w:spacing w:before="280"/>
      </w:pPr>
    </w:p>
    <w:p w14:paraId="2DE860C9" w14:textId="77777777" w:rsidR="00DD07C4" w:rsidRDefault="00DD07C4" w:rsidP="00DD07C4">
      <w:pPr>
        <w:pStyle w:val="Heading3"/>
        <w:spacing w:before="280"/>
      </w:pPr>
      <w:bookmarkStart w:id="710" w:name="h.pv2cjvtlkt78" w:colFirst="0" w:colLast="0"/>
      <w:bookmarkStart w:id="711" w:name="_Toc264816459"/>
      <w:bookmarkEnd w:id="710"/>
      <w:r>
        <w:rPr>
          <w:b/>
          <w:sz w:val="26"/>
        </w:rPr>
        <w:t>Section 9: Allocation of Instructional Time (Distance Education)</w:t>
      </w:r>
      <w:bookmarkEnd w:id="711"/>
    </w:p>
    <w:tbl>
      <w:tblPr>
        <w:tblW w:w="9360" w:type="dxa"/>
        <w:tblLayout w:type="fixed"/>
        <w:tblLook w:val="0600" w:firstRow="0" w:lastRow="0" w:firstColumn="0" w:lastColumn="0" w:noHBand="1" w:noVBand="1"/>
      </w:tblPr>
      <w:tblGrid>
        <w:gridCol w:w="5103"/>
        <w:gridCol w:w="4257"/>
      </w:tblGrid>
      <w:tr w:rsidR="00DD07C4" w14:paraId="33C98EE7" w14:textId="77777777" w:rsidTr="002A56E7">
        <w:tc>
          <w:tcPr>
            <w:tcW w:w="5103" w:type="dxa"/>
            <w:tcMar>
              <w:top w:w="100" w:type="dxa"/>
              <w:left w:w="100" w:type="dxa"/>
              <w:bottom w:w="100" w:type="dxa"/>
              <w:right w:w="100" w:type="dxa"/>
            </w:tcMar>
          </w:tcPr>
          <w:p w14:paraId="46D5BDE2" w14:textId="77777777" w:rsidR="00DD07C4" w:rsidRDefault="00DD07C4" w:rsidP="002A56E7">
            <w:pPr>
              <w:pStyle w:val="Heading3"/>
              <w:spacing w:before="280"/>
            </w:pPr>
            <w:bookmarkStart w:id="712" w:name="_Toc264816460"/>
            <w:r>
              <w:rPr>
                <w:b/>
                <w:i/>
                <w:sz w:val="22"/>
                <w:highlight w:val="white"/>
              </w:rPr>
              <w:t>Internet/Online Delivery Modality</w:t>
            </w:r>
            <w:bookmarkEnd w:id="712"/>
          </w:p>
          <w:p w14:paraId="10E27027" w14:textId="77777777" w:rsidR="00DD07C4" w:rsidRDefault="00DD07C4" w:rsidP="002A56E7">
            <w:pPr>
              <w:pStyle w:val="Heading3"/>
              <w:spacing w:before="280"/>
            </w:pPr>
            <w:bookmarkStart w:id="713" w:name="h.9h9ksv6lmh9g" w:colFirst="0" w:colLast="0"/>
            <w:bookmarkStart w:id="714" w:name="_Toc264816461"/>
            <w:bookmarkEnd w:id="713"/>
            <w:r>
              <w:rPr>
                <w:b/>
                <w:i/>
                <w:sz w:val="22"/>
                <w:highlight w:val="white"/>
              </w:rPr>
              <w:t>For this modality, the course's 54 instructional hours are typically allocated as follows:</w:t>
            </w:r>
            <w:bookmarkEnd w:id="714"/>
          </w:p>
        </w:tc>
        <w:tc>
          <w:tcPr>
            <w:tcW w:w="4257" w:type="dxa"/>
            <w:tcMar>
              <w:top w:w="100" w:type="dxa"/>
              <w:left w:w="100" w:type="dxa"/>
              <w:bottom w:w="100" w:type="dxa"/>
              <w:right w:w="100" w:type="dxa"/>
            </w:tcMar>
          </w:tcPr>
          <w:p w14:paraId="59F554F8" w14:textId="77777777" w:rsidR="00DD07C4" w:rsidRDefault="00DD07C4" w:rsidP="002A56E7">
            <w:pPr>
              <w:pStyle w:val="Heading3"/>
              <w:spacing w:before="280"/>
            </w:pPr>
            <w:bookmarkStart w:id="715" w:name="h.qomeq3ro4rfh" w:colFirst="0" w:colLast="0"/>
            <w:bookmarkEnd w:id="715"/>
          </w:p>
        </w:tc>
      </w:tr>
      <w:tr w:rsidR="00DD07C4" w14:paraId="3C05BE20" w14:textId="77777777" w:rsidTr="002A56E7">
        <w:tc>
          <w:tcPr>
            <w:tcW w:w="5103" w:type="dxa"/>
            <w:tcMar>
              <w:top w:w="100" w:type="dxa"/>
              <w:left w:w="100" w:type="dxa"/>
              <w:bottom w:w="100" w:type="dxa"/>
              <w:right w:w="100" w:type="dxa"/>
            </w:tcMar>
          </w:tcPr>
          <w:p w14:paraId="567C0178" w14:textId="77777777" w:rsidR="00DD07C4" w:rsidRDefault="00DD07C4" w:rsidP="002A56E7">
            <w:pPr>
              <w:pStyle w:val="Heading3"/>
              <w:spacing w:before="280"/>
            </w:pPr>
            <w:bookmarkStart w:id="716" w:name="h.g0p967dn45ry" w:colFirst="0" w:colLast="0"/>
            <w:bookmarkStart w:id="717" w:name="_Toc264816462"/>
            <w:bookmarkEnd w:id="716"/>
            <w:r>
              <w:rPr>
                <w:b/>
                <w:sz w:val="22"/>
                <w:highlight w:val="white"/>
              </w:rPr>
              <w:t>Hours</w:t>
            </w:r>
            <w:bookmarkEnd w:id="717"/>
          </w:p>
        </w:tc>
        <w:tc>
          <w:tcPr>
            <w:tcW w:w="4257" w:type="dxa"/>
            <w:tcMar>
              <w:top w:w="100" w:type="dxa"/>
              <w:left w:w="100" w:type="dxa"/>
              <w:bottom w:w="100" w:type="dxa"/>
              <w:right w:w="100" w:type="dxa"/>
            </w:tcMar>
          </w:tcPr>
          <w:p w14:paraId="6E51325B" w14:textId="77777777" w:rsidR="00DD07C4" w:rsidRDefault="00DD07C4" w:rsidP="002A56E7">
            <w:pPr>
              <w:pStyle w:val="Heading3"/>
              <w:spacing w:before="280"/>
            </w:pPr>
            <w:bookmarkStart w:id="718" w:name="h.gsdaqhmhp8sq" w:colFirst="0" w:colLast="0"/>
            <w:bookmarkStart w:id="719" w:name="_Toc264816463"/>
            <w:bookmarkEnd w:id="718"/>
            <w:r>
              <w:rPr>
                <w:b/>
                <w:sz w:val="22"/>
                <w:highlight w:val="white"/>
              </w:rPr>
              <w:t>Type</w:t>
            </w:r>
            <w:bookmarkEnd w:id="719"/>
          </w:p>
        </w:tc>
      </w:tr>
      <w:tr w:rsidR="00DD07C4" w14:paraId="30EEB6D8" w14:textId="77777777" w:rsidTr="002A56E7">
        <w:tc>
          <w:tcPr>
            <w:tcW w:w="5103" w:type="dxa"/>
            <w:tcMar>
              <w:top w:w="100" w:type="dxa"/>
              <w:left w:w="100" w:type="dxa"/>
              <w:bottom w:w="100" w:type="dxa"/>
              <w:right w:w="100" w:type="dxa"/>
            </w:tcMar>
          </w:tcPr>
          <w:p w14:paraId="435BAF36" w14:textId="77777777" w:rsidR="00DD07C4" w:rsidRDefault="00DD07C4" w:rsidP="002A56E7">
            <w:pPr>
              <w:pStyle w:val="Heading3"/>
              <w:spacing w:before="280"/>
            </w:pPr>
            <w:bookmarkStart w:id="720" w:name="h.awi2y05c0hu6" w:colFirst="0" w:colLast="0"/>
            <w:bookmarkStart w:id="721" w:name="_Toc264816464"/>
            <w:bookmarkEnd w:id="720"/>
            <w:r>
              <w:rPr>
                <w:b/>
                <w:sz w:val="22"/>
                <w:highlight w:val="white"/>
              </w:rPr>
              <w:t>24</w:t>
            </w:r>
            <w:bookmarkEnd w:id="721"/>
          </w:p>
        </w:tc>
        <w:tc>
          <w:tcPr>
            <w:tcW w:w="4257" w:type="dxa"/>
            <w:tcMar>
              <w:top w:w="100" w:type="dxa"/>
              <w:left w:w="100" w:type="dxa"/>
              <w:bottom w:w="100" w:type="dxa"/>
              <w:right w:w="100" w:type="dxa"/>
            </w:tcMar>
          </w:tcPr>
          <w:p w14:paraId="2F5D7F70" w14:textId="77777777" w:rsidR="00DD07C4" w:rsidRDefault="00DD07C4" w:rsidP="002A56E7">
            <w:pPr>
              <w:pStyle w:val="Heading3"/>
              <w:spacing w:before="280"/>
            </w:pPr>
            <w:bookmarkStart w:id="722" w:name="h.2a6tmefwk1aj" w:colFirst="0" w:colLast="0"/>
            <w:bookmarkStart w:id="723" w:name="_Toc264816465"/>
            <w:bookmarkEnd w:id="722"/>
            <w:r>
              <w:rPr>
                <w:b/>
                <w:sz w:val="22"/>
                <w:highlight w:val="white"/>
              </w:rPr>
              <w:t>Course Web Pages</w:t>
            </w:r>
            <w:bookmarkEnd w:id="723"/>
          </w:p>
        </w:tc>
      </w:tr>
      <w:tr w:rsidR="00DD07C4" w14:paraId="7100277E" w14:textId="77777777" w:rsidTr="002A56E7">
        <w:tc>
          <w:tcPr>
            <w:tcW w:w="5103" w:type="dxa"/>
            <w:tcMar>
              <w:top w:w="100" w:type="dxa"/>
              <w:left w:w="100" w:type="dxa"/>
              <w:bottom w:w="100" w:type="dxa"/>
              <w:right w:w="100" w:type="dxa"/>
            </w:tcMar>
          </w:tcPr>
          <w:p w14:paraId="50E93710" w14:textId="77777777" w:rsidR="00DD07C4" w:rsidRDefault="00DD07C4" w:rsidP="002A56E7">
            <w:pPr>
              <w:pStyle w:val="Heading3"/>
              <w:spacing w:before="280"/>
            </w:pPr>
            <w:bookmarkStart w:id="724" w:name="h.r47vzzuzntaz" w:colFirst="0" w:colLast="0"/>
            <w:bookmarkStart w:id="725" w:name="_Toc264816466"/>
            <w:bookmarkEnd w:id="724"/>
            <w:r>
              <w:rPr>
                <w:b/>
                <w:sz w:val="22"/>
                <w:highlight w:val="white"/>
              </w:rPr>
              <w:t>10</w:t>
            </w:r>
            <w:bookmarkEnd w:id="725"/>
          </w:p>
        </w:tc>
        <w:tc>
          <w:tcPr>
            <w:tcW w:w="4257" w:type="dxa"/>
            <w:tcMar>
              <w:top w:w="100" w:type="dxa"/>
              <w:left w:w="100" w:type="dxa"/>
              <w:bottom w:w="100" w:type="dxa"/>
              <w:right w:w="100" w:type="dxa"/>
            </w:tcMar>
          </w:tcPr>
          <w:p w14:paraId="1DF23C4D" w14:textId="77777777" w:rsidR="00DD07C4" w:rsidRDefault="00DD07C4" w:rsidP="002A56E7">
            <w:pPr>
              <w:pStyle w:val="Heading3"/>
              <w:spacing w:before="280"/>
            </w:pPr>
            <w:bookmarkStart w:id="726" w:name="h.bvu7p8u56pjt" w:colFirst="0" w:colLast="0"/>
            <w:bookmarkStart w:id="727" w:name="_Toc264816467"/>
            <w:bookmarkEnd w:id="726"/>
            <w:r>
              <w:rPr>
                <w:b/>
                <w:sz w:val="22"/>
                <w:highlight w:val="white"/>
              </w:rPr>
              <w:t>Synchronous Online Communication</w:t>
            </w:r>
            <w:bookmarkEnd w:id="727"/>
          </w:p>
        </w:tc>
      </w:tr>
      <w:tr w:rsidR="00DD07C4" w14:paraId="6AE4C406" w14:textId="77777777" w:rsidTr="002A56E7">
        <w:tc>
          <w:tcPr>
            <w:tcW w:w="5103" w:type="dxa"/>
            <w:tcMar>
              <w:top w:w="100" w:type="dxa"/>
              <w:left w:w="100" w:type="dxa"/>
              <w:bottom w:w="100" w:type="dxa"/>
              <w:right w:w="100" w:type="dxa"/>
            </w:tcMar>
          </w:tcPr>
          <w:p w14:paraId="2DF7FE97" w14:textId="77777777" w:rsidR="00DD07C4" w:rsidRDefault="00DD07C4" w:rsidP="002A56E7">
            <w:pPr>
              <w:pStyle w:val="Heading3"/>
              <w:spacing w:before="280"/>
            </w:pPr>
            <w:bookmarkStart w:id="728" w:name="h.8kalm02xqvha" w:colFirst="0" w:colLast="0"/>
            <w:bookmarkStart w:id="729" w:name="_Toc264816468"/>
            <w:bookmarkEnd w:id="728"/>
            <w:r>
              <w:rPr>
                <w:b/>
                <w:sz w:val="22"/>
                <w:highlight w:val="white"/>
              </w:rPr>
              <w:t>14</w:t>
            </w:r>
            <w:bookmarkEnd w:id="729"/>
          </w:p>
        </w:tc>
        <w:tc>
          <w:tcPr>
            <w:tcW w:w="4257" w:type="dxa"/>
            <w:tcMar>
              <w:top w:w="100" w:type="dxa"/>
              <w:left w:w="100" w:type="dxa"/>
              <w:bottom w:w="100" w:type="dxa"/>
              <w:right w:w="100" w:type="dxa"/>
            </w:tcMar>
          </w:tcPr>
          <w:p w14:paraId="1DEEBD66" w14:textId="77777777" w:rsidR="00DD07C4" w:rsidRDefault="00DD07C4" w:rsidP="002A56E7">
            <w:pPr>
              <w:pStyle w:val="Heading3"/>
              <w:spacing w:before="280"/>
            </w:pPr>
            <w:bookmarkStart w:id="730" w:name="h.35fgqp6i823j" w:colFirst="0" w:colLast="0"/>
            <w:bookmarkStart w:id="731" w:name="_Toc264816469"/>
            <w:bookmarkEnd w:id="730"/>
            <w:r>
              <w:rPr>
                <w:b/>
                <w:sz w:val="22"/>
                <w:highlight w:val="white"/>
              </w:rPr>
              <w:t>Asynchronous Online Communication</w:t>
            </w:r>
            <w:bookmarkEnd w:id="731"/>
          </w:p>
        </w:tc>
      </w:tr>
      <w:tr w:rsidR="00DD07C4" w14:paraId="1B6519A8" w14:textId="77777777" w:rsidTr="002A56E7">
        <w:tc>
          <w:tcPr>
            <w:tcW w:w="5103" w:type="dxa"/>
            <w:tcMar>
              <w:top w:w="100" w:type="dxa"/>
              <w:left w:w="100" w:type="dxa"/>
              <w:bottom w:w="100" w:type="dxa"/>
              <w:right w:w="100" w:type="dxa"/>
            </w:tcMar>
          </w:tcPr>
          <w:p w14:paraId="65410F71" w14:textId="77777777" w:rsidR="00DD07C4" w:rsidRDefault="00DD07C4" w:rsidP="002A56E7">
            <w:pPr>
              <w:pStyle w:val="Heading3"/>
              <w:spacing w:before="280"/>
            </w:pPr>
            <w:bookmarkStart w:id="732" w:name="h.k3hib7tvk6f2" w:colFirst="0" w:colLast="0"/>
            <w:bookmarkStart w:id="733" w:name="_Toc264816470"/>
            <w:bookmarkEnd w:id="732"/>
            <w:r>
              <w:rPr>
                <w:b/>
                <w:sz w:val="22"/>
                <w:highlight w:val="white"/>
              </w:rPr>
              <w:t>2</w:t>
            </w:r>
            <w:bookmarkEnd w:id="733"/>
          </w:p>
        </w:tc>
        <w:tc>
          <w:tcPr>
            <w:tcW w:w="4257" w:type="dxa"/>
            <w:tcMar>
              <w:top w:w="100" w:type="dxa"/>
              <w:left w:w="100" w:type="dxa"/>
              <w:bottom w:w="100" w:type="dxa"/>
              <w:right w:w="100" w:type="dxa"/>
            </w:tcMar>
          </w:tcPr>
          <w:p w14:paraId="0BFA463C" w14:textId="77777777" w:rsidR="00DD07C4" w:rsidRDefault="00DD07C4" w:rsidP="002A56E7">
            <w:pPr>
              <w:pStyle w:val="Heading3"/>
              <w:spacing w:before="280"/>
            </w:pPr>
            <w:bookmarkStart w:id="734" w:name="h.9ytxkk235i3v" w:colFirst="0" w:colLast="0"/>
            <w:bookmarkStart w:id="735" w:name="_Toc264816471"/>
            <w:bookmarkEnd w:id="734"/>
            <w:r>
              <w:rPr>
                <w:b/>
                <w:sz w:val="22"/>
                <w:highlight w:val="white"/>
              </w:rPr>
              <w:t>Online Assessment Activities</w:t>
            </w:r>
            <w:bookmarkEnd w:id="735"/>
          </w:p>
        </w:tc>
      </w:tr>
      <w:tr w:rsidR="00DD07C4" w14:paraId="76EC08C2" w14:textId="77777777" w:rsidTr="002A56E7">
        <w:tc>
          <w:tcPr>
            <w:tcW w:w="5103" w:type="dxa"/>
            <w:tcMar>
              <w:top w:w="100" w:type="dxa"/>
              <w:left w:w="100" w:type="dxa"/>
              <w:bottom w:w="100" w:type="dxa"/>
              <w:right w:w="100" w:type="dxa"/>
            </w:tcMar>
          </w:tcPr>
          <w:p w14:paraId="1095FBCE" w14:textId="77777777" w:rsidR="00DD07C4" w:rsidRDefault="00DD07C4" w:rsidP="002A56E7">
            <w:pPr>
              <w:pStyle w:val="Heading3"/>
              <w:spacing w:before="280"/>
            </w:pPr>
            <w:bookmarkStart w:id="736" w:name="h.2xuw4uu6dsgq" w:colFirst="0" w:colLast="0"/>
            <w:bookmarkStart w:id="737" w:name="_Toc264816472"/>
            <w:bookmarkEnd w:id="736"/>
            <w:r>
              <w:rPr>
                <w:b/>
                <w:sz w:val="22"/>
                <w:highlight w:val="white"/>
              </w:rPr>
              <w:t>4</w:t>
            </w:r>
            <w:bookmarkEnd w:id="737"/>
          </w:p>
        </w:tc>
        <w:tc>
          <w:tcPr>
            <w:tcW w:w="4257" w:type="dxa"/>
            <w:tcMar>
              <w:top w:w="100" w:type="dxa"/>
              <w:left w:w="100" w:type="dxa"/>
              <w:bottom w:w="100" w:type="dxa"/>
              <w:right w:w="100" w:type="dxa"/>
            </w:tcMar>
          </w:tcPr>
          <w:p w14:paraId="64E9C308" w14:textId="77777777" w:rsidR="00DD07C4" w:rsidRDefault="00DD07C4" w:rsidP="002A56E7">
            <w:pPr>
              <w:pStyle w:val="Heading3"/>
              <w:spacing w:before="280"/>
            </w:pPr>
            <w:bookmarkStart w:id="738" w:name="h.xos9hdd897wp" w:colFirst="0" w:colLast="0"/>
            <w:bookmarkStart w:id="739" w:name="_Toc264816473"/>
            <w:bookmarkEnd w:id="738"/>
            <w:r>
              <w:rPr>
                <w:b/>
                <w:i/>
                <w:sz w:val="22"/>
                <w:highlight w:val="white"/>
              </w:rPr>
              <w:t>Other:</w:t>
            </w:r>
            <w:r>
              <w:rPr>
                <w:b/>
                <w:sz w:val="22"/>
                <w:highlight w:val="white"/>
              </w:rPr>
              <w:t xml:space="preserve"> Field trips</w:t>
            </w:r>
            <w:bookmarkEnd w:id="739"/>
          </w:p>
        </w:tc>
      </w:tr>
      <w:tr w:rsidR="00DD07C4" w14:paraId="294AAEEB" w14:textId="77777777" w:rsidTr="002A56E7">
        <w:tc>
          <w:tcPr>
            <w:tcW w:w="5103" w:type="dxa"/>
            <w:tcMar>
              <w:top w:w="100" w:type="dxa"/>
              <w:left w:w="100" w:type="dxa"/>
              <w:bottom w:w="100" w:type="dxa"/>
              <w:right w:w="100" w:type="dxa"/>
            </w:tcMar>
          </w:tcPr>
          <w:p w14:paraId="5818E82C" w14:textId="77777777" w:rsidR="00DD07C4" w:rsidRDefault="00DD07C4" w:rsidP="002A56E7">
            <w:pPr>
              <w:pStyle w:val="Normal1"/>
              <w:pBdr>
                <w:top w:val="single" w:sz="4" w:space="1" w:color="auto"/>
              </w:pBdr>
            </w:pPr>
          </w:p>
          <w:p w14:paraId="4E8FB6D3" w14:textId="77777777" w:rsidR="00DD07C4" w:rsidRDefault="00DD07C4" w:rsidP="002A56E7">
            <w:pPr>
              <w:pStyle w:val="Heading3"/>
              <w:spacing w:before="280"/>
            </w:pPr>
            <w:bookmarkStart w:id="740" w:name="h.i774fj3szhft" w:colFirst="0" w:colLast="0"/>
            <w:bookmarkEnd w:id="740"/>
          </w:p>
        </w:tc>
        <w:tc>
          <w:tcPr>
            <w:tcW w:w="4257" w:type="dxa"/>
            <w:tcMar>
              <w:top w:w="100" w:type="dxa"/>
              <w:left w:w="100" w:type="dxa"/>
              <w:bottom w:w="100" w:type="dxa"/>
              <w:right w:w="100" w:type="dxa"/>
            </w:tcMar>
          </w:tcPr>
          <w:p w14:paraId="7A65AA7E" w14:textId="77777777" w:rsidR="00DD07C4" w:rsidRDefault="00DD07C4" w:rsidP="002A56E7">
            <w:pPr>
              <w:pStyle w:val="Heading3"/>
              <w:spacing w:before="280"/>
            </w:pPr>
            <w:bookmarkStart w:id="741" w:name="h.dmbz795x7bhj" w:colFirst="0" w:colLast="0"/>
            <w:bookmarkEnd w:id="741"/>
          </w:p>
        </w:tc>
      </w:tr>
      <w:tr w:rsidR="00DD07C4" w14:paraId="2397E6FB" w14:textId="77777777" w:rsidTr="002A56E7">
        <w:tc>
          <w:tcPr>
            <w:tcW w:w="5103" w:type="dxa"/>
            <w:tcMar>
              <w:top w:w="100" w:type="dxa"/>
              <w:left w:w="100" w:type="dxa"/>
              <w:bottom w:w="100" w:type="dxa"/>
              <w:right w:w="100" w:type="dxa"/>
            </w:tcMar>
          </w:tcPr>
          <w:p w14:paraId="31252CB0" w14:textId="77777777" w:rsidR="00DD07C4" w:rsidRDefault="00DD07C4" w:rsidP="002A56E7">
            <w:pPr>
              <w:pStyle w:val="Heading3"/>
              <w:spacing w:before="280"/>
            </w:pPr>
            <w:bookmarkStart w:id="742" w:name="h.nimldbx946t1" w:colFirst="0" w:colLast="0"/>
            <w:bookmarkStart w:id="743" w:name="_Toc264816474"/>
            <w:bookmarkEnd w:id="742"/>
            <w:r>
              <w:rPr>
                <w:b/>
                <w:sz w:val="22"/>
                <w:highlight w:val="white"/>
              </w:rPr>
              <w:lastRenderedPageBreak/>
              <w:t>54</w:t>
            </w:r>
            <w:bookmarkEnd w:id="743"/>
          </w:p>
        </w:tc>
        <w:tc>
          <w:tcPr>
            <w:tcW w:w="4257" w:type="dxa"/>
            <w:tcMar>
              <w:top w:w="100" w:type="dxa"/>
              <w:left w:w="100" w:type="dxa"/>
              <w:bottom w:w="100" w:type="dxa"/>
              <w:right w:w="100" w:type="dxa"/>
            </w:tcMar>
          </w:tcPr>
          <w:p w14:paraId="7A302211" w14:textId="77777777" w:rsidR="00DD07C4" w:rsidRDefault="00DD07C4" w:rsidP="002A56E7">
            <w:pPr>
              <w:pStyle w:val="Heading3"/>
              <w:spacing w:before="280"/>
            </w:pPr>
            <w:bookmarkStart w:id="744" w:name="h.1xozpvvdntec" w:colFirst="0" w:colLast="0"/>
            <w:bookmarkStart w:id="745" w:name="_Toc264816475"/>
            <w:bookmarkEnd w:id="744"/>
            <w:r>
              <w:rPr>
                <w:b/>
                <w:sz w:val="22"/>
                <w:highlight w:val="white"/>
              </w:rPr>
              <w:t>Total Hours</w:t>
            </w:r>
            <w:bookmarkEnd w:id="745"/>
          </w:p>
        </w:tc>
      </w:tr>
    </w:tbl>
    <w:p w14:paraId="1584E7F4" w14:textId="77777777" w:rsidR="00DD07C4" w:rsidRDefault="00DD07C4" w:rsidP="00DD07C4">
      <w:pPr>
        <w:pStyle w:val="Heading3"/>
        <w:spacing w:before="280"/>
      </w:pPr>
      <w:bookmarkStart w:id="746" w:name="h.5bknbqh9lvko" w:colFirst="0" w:colLast="0"/>
      <w:bookmarkStart w:id="747" w:name="_Toc264816476"/>
      <w:bookmarkEnd w:id="746"/>
      <w:r>
        <w:rPr>
          <w:b/>
          <w:sz w:val="26"/>
        </w:rPr>
        <w:t>Section 10: Regular Instructional Contact (Distance Education)</w:t>
      </w:r>
      <w:bookmarkEnd w:id="747"/>
    </w:p>
    <w:tbl>
      <w:tblPr>
        <w:tblW w:w="9360" w:type="dxa"/>
        <w:tblLayout w:type="fixed"/>
        <w:tblLook w:val="0600" w:firstRow="0" w:lastRow="0" w:firstColumn="0" w:lastColumn="0" w:noHBand="1" w:noVBand="1"/>
      </w:tblPr>
      <w:tblGrid>
        <w:gridCol w:w="4986"/>
        <w:gridCol w:w="4374"/>
      </w:tblGrid>
      <w:tr w:rsidR="00DD07C4" w14:paraId="2E489BDD" w14:textId="77777777" w:rsidTr="002A56E7">
        <w:tc>
          <w:tcPr>
            <w:tcW w:w="4986" w:type="dxa"/>
            <w:tcMar>
              <w:top w:w="100" w:type="dxa"/>
              <w:left w:w="100" w:type="dxa"/>
              <w:bottom w:w="100" w:type="dxa"/>
              <w:right w:w="100" w:type="dxa"/>
            </w:tcMar>
          </w:tcPr>
          <w:p w14:paraId="26C33B08" w14:textId="77777777" w:rsidR="00DD07C4" w:rsidRDefault="00DD07C4" w:rsidP="002A56E7">
            <w:pPr>
              <w:pStyle w:val="Heading3"/>
              <w:spacing w:before="280"/>
            </w:pPr>
            <w:bookmarkStart w:id="748" w:name="_Toc264816477"/>
            <w:r>
              <w:rPr>
                <w:b/>
                <w:i/>
                <w:sz w:val="22"/>
                <w:highlight w:val="white"/>
              </w:rPr>
              <w:t>Internet/Online Delivery Modality</w:t>
            </w:r>
            <w:bookmarkEnd w:id="748"/>
          </w:p>
          <w:p w14:paraId="2ABC6F02" w14:textId="77777777" w:rsidR="00DD07C4" w:rsidRDefault="00DD07C4" w:rsidP="002A56E7">
            <w:pPr>
              <w:pStyle w:val="Heading3"/>
              <w:spacing w:before="280"/>
            </w:pPr>
            <w:bookmarkStart w:id="749" w:name="h.e5u2vmn7yv6z" w:colFirst="0" w:colLast="0"/>
            <w:bookmarkStart w:id="750" w:name="_Toc264816478"/>
            <w:bookmarkEnd w:id="749"/>
            <w:r>
              <w:rPr>
                <w:b/>
                <w:i/>
                <w:sz w:val="22"/>
                <w:highlight w:val="white"/>
              </w:rPr>
              <w:t>For this modality, the minimum number of instructional contacts</w:t>
            </w:r>
            <w:bookmarkEnd w:id="750"/>
          </w:p>
          <w:p w14:paraId="19FB760C" w14:textId="77777777" w:rsidR="00DD07C4" w:rsidRDefault="00DD07C4" w:rsidP="002A56E7">
            <w:pPr>
              <w:pStyle w:val="Heading3"/>
              <w:spacing w:before="280"/>
            </w:pPr>
            <w:bookmarkStart w:id="751" w:name="h.hx0csiwyffxw" w:colFirst="0" w:colLast="0"/>
            <w:bookmarkStart w:id="752" w:name="_Toc264816479"/>
            <w:bookmarkEnd w:id="751"/>
            <w:r>
              <w:rPr>
                <w:b/>
                <w:i/>
                <w:sz w:val="22"/>
                <w:highlight w:val="white"/>
              </w:rPr>
              <w:t>a single student may typically expect to have with the professor are:</w:t>
            </w:r>
            <w:bookmarkEnd w:id="752"/>
          </w:p>
        </w:tc>
        <w:tc>
          <w:tcPr>
            <w:tcW w:w="4374" w:type="dxa"/>
            <w:tcMar>
              <w:top w:w="100" w:type="dxa"/>
              <w:left w:w="100" w:type="dxa"/>
              <w:bottom w:w="100" w:type="dxa"/>
              <w:right w:w="100" w:type="dxa"/>
            </w:tcMar>
          </w:tcPr>
          <w:p w14:paraId="5EEC676D" w14:textId="77777777" w:rsidR="00DD07C4" w:rsidRDefault="00DD07C4" w:rsidP="002A56E7">
            <w:pPr>
              <w:pStyle w:val="Heading3"/>
              <w:spacing w:before="280"/>
            </w:pPr>
            <w:bookmarkStart w:id="753" w:name="h.7612kt4s5wz4" w:colFirst="0" w:colLast="0"/>
            <w:bookmarkEnd w:id="753"/>
          </w:p>
        </w:tc>
      </w:tr>
      <w:tr w:rsidR="00DD07C4" w14:paraId="3F39B3A4" w14:textId="77777777" w:rsidTr="002A56E7">
        <w:tc>
          <w:tcPr>
            <w:tcW w:w="4986" w:type="dxa"/>
            <w:tcMar>
              <w:top w:w="100" w:type="dxa"/>
              <w:left w:w="100" w:type="dxa"/>
              <w:bottom w:w="100" w:type="dxa"/>
              <w:right w:w="100" w:type="dxa"/>
            </w:tcMar>
          </w:tcPr>
          <w:p w14:paraId="329029E7" w14:textId="77777777" w:rsidR="00DD07C4" w:rsidRDefault="00DD07C4" w:rsidP="002A56E7">
            <w:pPr>
              <w:pStyle w:val="Heading3"/>
              <w:spacing w:before="280"/>
            </w:pPr>
            <w:bookmarkStart w:id="754" w:name="h.19v3iui8r5kv" w:colFirst="0" w:colLast="0"/>
            <w:bookmarkStart w:id="755" w:name="_Toc264816480"/>
            <w:bookmarkEnd w:id="754"/>
            <w:r>
              <w:rPr>
                <w:b/>
                <w:sz w:val="22"/>
                <w:highlight w:val="white"/>
              </w:rPr>
              <w:t>Number of Contacts</w:t>
            </w:r>
            <w:bookmarkEnd w:id="755"/>
          </w:p>
        </w:tc>
        <w:tc>
          <w:tcPr>
            <w:tcW w:w="4374" w:type="dxa"/>
            <w:tcMar>
              <w:top w:w="100" w:type="dxa"/>
              <w:left w:w="100" w:type="dxa"/>
              <w:bottom w:w="100" w:type="dxa"/>
              <w:right w:w="100" w:type="dxa"/>
            </w:tcMar>
          </w:tcPr>
          <w:p w14:paraId="5FA45ABB" w14:textId="77777777" w:rsidR="00DD07C4" w:rsidRDefault="00DD07C4" w:rsidP="002A56E7">
            <w:pPr>
              <w:pStyle w:val="Heading3"/>
              <w:spacing w:before="280"/>
            </w:pPr>
            <w:bookmarkStart w:id="756" w:name="h.43w24o56909" w:colFirst="0" w:colLast="0"/>
            <w:bookmarkStart w:id="757" w:name="_Toc264816481"/>
            <w:bookmarkEnd w:id="756"/>
            <w:r>
              <w:rPr>
                <w:b/>
                <w:sz w:val="22"/>
                <w:highlight w:val="white"/>
              </w:rPr>
              <w:t>Type of Contact</w:t>
            </w:r>
            <w:bookmarkEnd w:id="757"/>
          </w:p>
        </w:tc>
      </w:tr>
      <w:tr w:rsidR="00DD07C4" w14:paraId="4D1F601E" w14:textId="77777777" w:rsidTr="002A56E7">
        <w:tc>
          <w:tcPr>
            <w:tcW w:w="4986" w:type="dxa"/>
            <w:tcMar>
              <w:top w:w="100" w:type="dxa"/>
              <w:left w:w="100" w:type="dxa"/>
              <w:bottom w:w="100" w:type="dxa"/>
              <w:right w:w="100" w:type="dxa"/>
            </w:tcMar>
          </w:tcPr>
          <w:p w14:paraId="23AD7026" w14:textId="77777777" w:rsidR="00DD07C4" w:rsidRDefault="00DD07C4" w:rsidP="002A56E7">
            <w:pPr>
              <w:pStyle w:val="Heading3"/>
              <w:spacing w:before="280"/>
            </w:pPr>
            <w:bookmarkStart w:id="758" w:name="h.hyxhcotm50nm" w:colFirst="0" w:colLast="0"/>
            <w:bookmarkStart w:id="759" w:name="_Toc264816482"/>
            <w:bookmarkEnd w:id="758"/>
            <w:r>
              <w:rPr>
                <w:b/>
                <w:sz w:val="22"/>
                <w:highlight w:val="white"/>
              </w:rPr>
              <w:t>16</w:t>
            </w:r>
            <w:bookmarkEnd w:id="759"/>
          </w:p>
        </w:tc>
        <w:tc>
          <w:tcPr>
            <w:tcW w:w="4374" w:type="dxa"/>
            <w:tcMar>
              <w:top w:w="100" w:type="dxa"/>
              <w:left w:w="100" w:type="dxa"/>
              <w:bottom w:w="100" w:type="dxa"/>
              <w:right w:w="100" w:type="dxa"/>
            </w:tcMar>
          </w:tcPr>
          <w:p w14:paraId="4FB425EA" w14:textId="77777777" w:rsidR="00DD07C4" w:rsidRDefault="00DD07C4" w:rsidP="002A56E7">
            <w:pPr>
              <w:pStyle w:val="Heading3"/>
              <w:spacing w:before="280"/>
            </w:pPr>
            <w:bookmarkStart w:id="760" w:name="h.dega44ci0hwo" w:colFirst="0" w:colLast="0"/>
            <w:bookmarkStart w:id="761" w:name="_Toc264816483"/>
            <w:bookmarkEnd w:id="760"/>
            <w:r>
              <w:rPr>
                <w:b/>
                <w:i/>
                <w:sz w:val="22"/>
                <w:highlight w:val="white"/>
              </w:rPr>
              <w:t>Other:</w:t>
            </w:r>
            <w:r>
              <w:rPr>
                <w:b/>
                <w:sz w:val="22"/>
                <w:highlight w:val="white"/>
              </w:rPr>
              <w:t xml:space="preserve"> The instructor will use a variety of types of contacts, such as email, discussion boards, telephone, and distribution lists, for a total of 16 contacts, to be divided among the modalities as chosen by the instructor.</w:t>
            </w:r>
            <w:bookmarkEnd w:id="761"/>
          </w:p>
        </w:tc>
      </w:tr>
      <w:tr w:rsidR="00DD07C4" w14:paraId="6E528DE3" w14:textId="77777777" w:rsidTr="002A56E7">
        <w:tc>
          <w:tcPr>
            <w:tcW w:w="4986" w:type="dxa"/>
            <w:tcMar>
              <w:top w:w="100" w:type="dxa"/>
              <w:left w:w="100" w:type="dxa"/>
              <w:bottom w:w="100" w:type="dxa"/>
              <w:right w:w="100" w:type="dxa"/>
            </w:tcMar>
          </w:tcPr>
          <w:p w14:paraId="47B73E22" w14:textId="77777777" w:rsidR="00DD07C4" w:rsidRDefault="00DD07C4" w:rsidP="002A56E7">
            <w:pPr>
              <w:pStyle w:val="Normal1"/>
              <w:pBdr>
                <w:top w:val="single" w:sz="4" w:space="1" w:color="auto"/>
              </w:pBdr>
            </w:pPr>
          </w:p>
          <w:p w14:paraId="5BD77305" w14:textId="77777777" w:rsidR="00DD07C4" w:rsidRDefault="00DD07C4" w:rsidP="002A56E7">
            <w:pPr>
              <w:pStyle w:val="Heading3"/>
              <w:spacing w:before="280"/>
            </w:pPr>
            <w:bookmarkStart w:id="762" w:name="h.dgdt2c4hxbwq" w:colFirst="0" w:colLast="0"/>
            <w:bookmarkEnd w:id="762"/>
          </w:p>
        </w:tc>
        <w:tc>
          <w:tcPr>
            <w:tcW w:w="4374" w:type="dxa"/>
            <w:tcMar>
              <w:top w:w="100" w:type="dxa"/>
              <w:left w:w="100" w:type="dxa"/>
              <w:bottom w:w="100" w:type="dxa"/>
              <w:right w:w="100" w:type="dxa"/>
            </w:tcMar>
          </w:tcPr>
          <w:p w14:paraId="73646A65" w14:textId="77777777" w:rsidR="00DD07C4" w:rsidRDefault="00DD07C4" w:rsidP="002A56E7">
            <w:pPr>
              <w:pStyle w:val="Heading3"/>
              <w:spacing w:before="280"/>
            </w:pPr>
            <w:bookmarkStart w:id="763" w:name="h.eagrulvjb3co" w:colFirst="0" w:colLast="0"/>
            <w:bookmarkEnd w:id="763"/>
          </w:p>
        </w:tc>
      </w:tr>
      <w:tr w:rsidR="00DD07C4" w14:paraId="3EDB0DC5" w14:textId="77777777" w:rsidTr="002A56E7">
        <w:tc>
          <w:tcPr>
            <w:tcW w:w="4986" w:type="dxa"/>
            <w:tcMar>
              <w:top w:w="100" w:type="dxa"/>
              <w:left w:w="100" w:type="dxa"/>
              <w:bottom w:w="100" w:type="dxa"/>
              <w:right w:w="100" w:type="dxa"/>
            </w:tcMar>
          </w:tcPr>
          <w:p w14:paraId="701A3E90" w14:textId="77777777" w:rsidR="00DD07C4" w:rsidRDefault="00DD07C4" w:rsidP="002A56E7">
            <w:pPr>
              <w:pStyle w:val="Heading3"/>
              <w:spacing w:before="280"/>
            </w:pPr>
            <w:bookmarkStart w:id="764" w:name="h.9f5w5ztgivze" w:colFirst="0" w:colLast="0"/>
            <w:bookmarkStart w:id="765" w:name="_Toc264816484"/>
            <w:bookmarkEnd w:id="764"/>
            <w:r>
              <w:rPr>
                <w:b/>
                <w:sz w:val="22"/>
                <w:highlight w:val="white"/>
              </w:rPr>
              <w:t>16</w:t>
            </w:r>
            <w:bookmarkEnd w:id="765"/>
          </w:p>
        </w:tc>
        <w:tc>
          <w:tcPr>
            <w:tcW w:w="4374" w:type="dxa"/>
            <w:tcMar>
              <w:top w:w="100" w:type="dxa"/>
              <w:left w:w="100" w:type="dxa"/>
              <w:bottom w:w="100" w:type="dxa"/>
              <w:right w:w="100" w:type="dxa"/>
            </w:tcMar>
          </w:tcPr>
          <w:p w14:paraId="39DF1951" w14:textId="77777777" w:rsidR="00DD07C4" w:rsidRDefault="00DD07C4" w:rsidP="002A56E7">
            <w:pPr>
              <w:pStyle w:val="Heading3"/>
              <w:spacing w:before="280"/>
            </w:pPr>
            <w:bookmarkStart w:id="766" w:name="h.8dx5zrajjww8" w:colFirst="0" w:colLast="0"/>
            <w:bookmarkStart w:id="767" w:name="_Toc264816485"/>
            <w:bookmarkEnd w:id="766"/>
            <w:r>
              <w:rPr>
                <w:b/>
                <w:sz w:val="22"/>
                <w:highlight w:val="white"/>
              </w:rPr>
              <w:t>Total Contacts</w:t>
            </w:r>
            <w:bookmarkEnd w:id="767"/>
          </w:p>
        </w:tc>
      </w:tr>
    </w:tbl>
    <w:p w14:paraId="74AC1422" w14:textId="77777777" w:rsidR="00DD07C4" w:rsidRDefault="00DD07C4" w:rsidP="00DD07C4">
      <w:pPr>
        <w:pStyle w:val="Heading3"/>
        <w:spacing w:before="280"/>
      </w:pPr>
      <w:bookmarkStart w:id="768" w:name="h.6ljtyjd4sope" w:colFirst="0" w:colLast="0"/>
      <w:bookmarkStart w:id="769" w:name="_Toc264816486"/>
      <w:bookmarkEnd w:id="768"/>
      <w:r>
        <w:rPr>
          <w:b/>
          <w:sz w:val="26"/>
        </w:rPr>
        <w:t>Section 11: Representative List of Textbooks</w:t>
      </w:r>
      <w:bookmarkEnd w:id="769"/>
    </w:p>
    <w:p w14:paraId="088D46D4" w14:textId="77777777" w:rsidR="00DD07C4" w:rsidRDefault="00DD07C4" w:rsidP="00DD07C4">
      <w:pPr>
        <w:pStyle w:val="Heading3"/>
        <w:keepNext w:val="0"/>
        <w:keepLines w:val="0"/>
        <w:numPr>
          <w:ilvl w:val="0"/>
          <w:numId w:val="34"/>
        </w:numPr>
        <w:spacing w:before="280"/>
        <w:ind w:hanging="359"/>
        <w:contextualSpacing/>
        <w:rPr>
          <w:b/>
          <w:sz w:val="22"/>
        </w:rPr>
      </w:pPr>
      <w:bookmarkStart w:id="770" w:name="_Toc264816487"/>
      <w:r>
        <w:rPr>
          <w:b/>
          <w:sz w:val="22"/>
        </w:rPr>
        <w:t xml:space="preserve">Mayer, R. G. (2011). </w:t>
      </w:r>
      <w:r>
        <w:rPr>
          <w:b/>
          <w:i/>
          <w:sz w:val="22"/>
        </w:rPr>
        <w:t>Embalming, History, Theory and Practice</w:t>
      </w:r>
      <w:r>
        <w:rPr>
          <w:b/>
          <w:sz w:val="22"/>
        </w:rPr>
        <w:t xml:space="preserve"> (5th ed.). McGraw-Hill. [ISBN: 0071741399]</w:t>
      </w:r>
      <w:bookmarkEnd w:id="770"/>
    </w:p>
    <w:p w14:paraId="2EE2EAD7" w14:textId="77777777" w:rsidR="00DD07C4" w:rsidRDefault="00DD07C4" w:rsidP="00DD07C4">
      <w:pPr>
        <w:pStyle w:val="Heading3"/>
        <w:keepNext w:val="0"/>
        <w:keepLines w:val="0"/>
        <w:numPr>
          <w:ilvl w:val="0"/>
          <w:numId w:val="34"/>
        </w:numPr>
        <w:spacing w:before="280"/>
        <w:ind w:hanging="359"/>
        <w:contextualSpacing/>
        <w:rPr>
          <w:b/>
          <w:sz w:val="22"/>
        </w:rPr>
      </w:pPr>
      <w:bookmarkStart w:id="771" w:name="_Toc264816488"/>
      <w:r>
        <w:rPr>
          <w:b/>
          <w:sz w:val="22"/>
        </w:rPr>
        <w:t xml:space="preserve">Kapit, W., &amp; Elson, L. (2001). </w:t>
      </w:r>
      <w:r>
        <w:rPr>
          <w:b/>
          <w:i/>
          <w:sz w:val="22"/>
        </w:rPr>
        <w:t>Anatomy Coloring Book</w:t>
      </w:r>
      <w:r>
        <w:rPr>
          <w:b/>
          <w:sz w:val="22"/>
        </w:rPr>
        <w:t xml:space="preserve"> (3rd ed.). Benjamin Cummings. [ISBN: 0805350861]</w:t>
      </w:r>
      <w:bookmarkEnd w:id="771"/>
    </w:p>
    <w:p w14:paraId="5257F9F2" w14:textId="77777777" w:rsidR="00DD07C4" w:rsidRDefault="00DD07C4" w:rsidP="00DD07C4">
      <w:pPr>
        <w:pStyle w:val="Normal1"/>
        <w:pBdr>
          <w:top w:val="single" w:sz="4" w:space="1" w:color="auto"/>
        </w:pBdr>
      </w:pPr>
    </w:p>
    <w:p w14:paraId="141C8977" w14:textId="77777777" w:rsidR="00DD07C4" w:rsidRDefault="00DD07C4" w:rsidP="00DD07C4">
      <w:pPr>
        <w:pStyle w:val="Heading3"/>
        <w:spacing w:before="280"/>
      </w:pPr>
    </w:p>
    <w:p w14:paraId="25D257D3" w14:textId="77777777" w:rsidR="00DD07C4" w:rsidRDefault="00DD07C4" w:rsidP="00DD07C4">
      <w:pPr>
        <w:pStyle w:val="Heading3"/>
        <w:spacing w:before="280"/>
      </w:pPr>
      <w:bookmarkStart w:id="772" w:name="h.jy3r8tesbnki" w:colFirst="0" w:colLast="0"/>
      <w:bookmarkStart w:id="773" w:name="_Toc264816489"/>
      <w:bookmarkEnd w:id="772"/>
      <w:r>
        <w:rPr>
          <w:b/>
          <w:sz w:val="26"/>
        </w:rPr>
        <w:t>Section 12: Additional Course Information</w:t>
      </w:r>
      <w:bookmarkEnd w:id="773"/>
    </w:p>
    <w:tbl>
      <w:tblPr>
        <w:tblW w:w="9235" w:type="dxa"/>
        <w:tblLayout w:type="fixed"/>
        <w:tblLook w:val="0600" w:firstRow="0" w:lastRow="0" w:firstColumn="0" w:lastColumn="0" w:noHBand="1" w:noVBand="1"/>
      </w:tblPr>
      <w:tblGrid>
        <w:gridCol w:w="4775"/>
        <w:gridCol w:w="4460"/>
      </w:tblGrid>
      <w:tr w:rsidR="00DD07C4" w14:paraId="256B7383" w14:textId="77777777" w:rsidTr="002A56E7">
        <w:tc>
          <w:tcPr>
            <w:tcW w:w="4775" w:type="dxa"/>
            <w:tcMar>
              <w:top w:w="100" w:type="dxa"/>
              <w:left w:w="100" w:type="dxa"/>
              <w:bottom w:w="100" w:type="dxa"/>
              <w:right w:w="100" w:type="dxa"/>
            </w:tcMar>
          </w:tcPr>
          <w:p w14:paraId="117FF8F8" w14:textId="77777777" w:rsidR="00DD07C4" w:rsidRDefault="00DD07C4" w:rsidP="002A56E7">
            <w:pPr>
              <w:pStyle w:val="Heading3"/>
              <w:spacing w:before="280"/>
            </w:pPr>
            <w:bookmarkStart w:id="774" w:name="_Toc264816490"/>
            <w:r>
              <w:rPr>
                <w:b/>
                <w:sz w:val="22"/>
                <w:highlight w:val="white"/>
              </w:rPr>
              <w:t>Faculty Discipline(s):</w:t>
            </w:r>
            <w:bookmarkEnd w:id="774"/>
          </w:p>
        </w:tc>
        <w:tc>
          <w:tcPr>
            <w:tcW w:w="4460" w:type="dxa"/>
            <w:tcMar>
              <w:top w:w="100" w:type="dxa"/>
              <w:left w:w="100" w:type="dxa"/>
              <w:bottom w:w="100" w:type="dxa"/>
              <w:right w:w="100" w:type="dxa"/>
            </w:tcMar>
          </w:tcPr>
          <w:p w14:paraId="757F0839" w14:textId="77777777" w:rsidR="00DD07C4" w:rsidRDefault="00DD07C4" w:rsidP="002A56E7">
            <w:pPr>
              <w:pStyle w:val="Heading3"/>
              <w:spacing w:before="280"/>
            </w:pPr>
            <w:bookmarkStart w:id="775" w:name="h.rpth2abxbt2p" w:colFirst="0" w:colLast="0"/>
            <w:bookmarkStart w:id="776" w:name="_Toc264816491"/>
            <w:bookmarkEnd w:id="775"/>
            <w:r>
              <w:rPr>
                <w:b/>
                <w:sz w:val="22"/>
                <w:highlight w:val="white"/>
              </w:rPr>
              <w:t>Mortuary Science</w:t>
            </w:r>
            <w:bookmarkEnd w:id="776"/>
          </w:p>
        </w:tc>
      </w:tr>
      <w:tr w:rsidR="00DD07C4" w14:paraId="2DC06DAA" w14:textId="77777777" w:rsidTr="002A56E7">
        <w:tc>
          <w:tcPr>
            <w:tcW w:w="4775" w:type="dxa"/>
            <w:tcMar>
              <w:top w:w="100" w:type="dxa"/>
              <w:left w:w="100" w:type="dxa"/>
              <w:bottom w:w="100" w:type="dxa"/>
              <w:right w:w="100" w:type="dxa"/>
            </w:tcMar>
          </w:tcPr>
          <w:p w14:paraId="263B255C" w14:textId="77777777" w:rsidR="00DD07C4" w:rsidRDefault="00DD07C4" w:rsidP="002A56E7">
            <w:pPr>
              <w:pStyle w:val="Heading3"/>
              <w:spacing w:before="280"/>
            </w:pPr>
            <w:bookmarkStart w:id="777" w:name="h.dddmnwubiavq" w:colFirst="0" w:colLast="0"/>
            <w:bookmarkStart w:id="778" w:name="_Toc264816492"/>
            <w:bookmarkEnd w:id="777"/>
            <w:r>
              <w:rPr>
                <w:b/>
                <w:sz w:val="22"/>
                <w:highlight w:val="white"/>
              </w:rPr>
              <w:t>Short Title for Transcripts:</w:t>
            </w:r>
            <w:bookmarkEnd w:id="778"/>
          </w:p>
        </w:tc>
        <w:tc>
          <w:tcPr>
            <w:tcW w:w="4460" w:type="dxa"/>
            <w:tcMar>
              <w:top w:w="100" w:type="dxa"/>
              <w:left w:w="100" w:type="dxa"/>
              <w:bottom w:w="100" w:type="dxa"/>
              <w:right w:w="100" w:type="dxa"/>
            </w:tcMar>
          </w:tcPr>
          <w:p w14:paraId="4614F9D0" w14:textId="77777777" w:rsidR="00DD07C4" w:rsidRDefault="00DD07C4" w:rsidP="002A56E7">
            <w:pPr>
              <w:pStyle w:val="Heading3"/>
              <w:spacing w:before="280"/>
            </w:pPr>
            <w:bookmarkStart w:id="779" w:name="h.bngur2gtirkb" w:colFirst="0" w:colLast="0"/>
            <w:bookmarkStart w:id="780" w:name="_Toc264816493"/>
            <w:bookmarkEnd w:id="779"/>
            <w:r>
              <w:rPr>
                <w:b/>
                <w:sz w:val="22"/>
                <w:highlight w:val="white"/>
              </w:rPr>
              <w:t>Embalming I</w:t>
            </w:r>
            <w:bookmarkEnd w:id="780"/>
          </w:p>
        </w:tc>
      </w:tr>
      <w:tr w:rsidR="00DD07C4" w14:paraId="20C7D525" w14:textId="77777777" w:rsidTr="002A56E7">
        <w:tc>
          <w:tcPr>
            <w:tcW w:w="4775" w:type="dxa"/>
            <w:tcMar>
              <w:top w:w="100" w:type="dxa"/>
              <w:left w:w="100" w:type="dxa"/>
              <w:bottom w:w="100" w:type="dxa"/>
              <w:right w:w="100" w:type="dxa"/>
            </w:tcMar>
          </w:tcPr>
          <w:p w14:paraId="4A3BE913" w14:textId="77777777" w:rsidR="00DD07C4" w:rsidRDefault="00DD07C4" w:rsidP="002A56E7">
            <w:pPr>
              <w:pStyle w:val="Heading3"/>
              <w:spacing w:before="280"/>
            </w:pPr>
            <w:bookmarkStart w:id="781" w:name="h.g5wm39eszicv" w:colFirst="0" w:colLast="0"/>
            <w:bookmarkStart w:id="782" w:name="_Toc264816494"/>
            <w:bookmarkEnd w:id="781"/>
            <w:r>
              <w:rPr>
                <w:b/>
                <w:sz w:val="22"/>
                <w:highlight w:val="white"/>
              </w:rPr>
              <w:t>Type of Grading:</w:t>
            </w:r>
            <w:bookmarkEnd w:id="782"/>
          </w:p>
        </w:tc>
        <w:tc>
          <w:tcPr>
            <w:tcW w:w="4460" w:type="dxa"/>
            <w:tcMar>
              <w:top w:w="100" w:type="dxa"/>
              <w:left w:w="100" w:type="dxa"/>
              <w:bottom w:w="100" w:type="dxa"/>
              <w:right w:w="100" w:type="dxa"/>
            </w:tcMar>
          </w:tcPr>
          <w:p w14:paraId="77696154" w14:textId="77777777" w:rsidR="00DD07C4" w:rsidRDefault="00DD07C4" w:rsidP="002A56E7">
            <w:pPr>
              <w:pStyle w:val="Heading3"/>
              <w:spacing w:before="280"/>
            </w:pPr>
            <w:bookmarkStart w:id="783" w:name="h.b36b7t69hpta" w:colFirst="0" w:colLast="0"/>
            <w:bookmarkStart w:id="784" w:name="_Toc264816495"/>
            <w:bookmarkEnd w:id="783"/>
            <w:r>
              <w:rPr>
                <w:b/>
                <w:sz w:val="22"/>
                <w:highlight w:val="white"/>
              </w:rPr>
              <w:t>Letter Grade</w:t>
            </w:r>
            <w:bookmarkEnd w:id="784"/>
          </w:p>
        </w:tc>
      </w:tr>
      <w:tr w:rsidR="00DD07C4" w14:paraId="535AE5D4" w14:textId="77777777" w:rsidTr="002A56E7">
        <w:tc>
          <w:tcPr>
            <w:tcW w:w="4775" w:type="dxa"/>
            <w:tcMar>
              <w:top w:w="100" w:type="dxa"/>
              <w:left w:w="100" w:type="dxa"/>
              <w:bottom w:w="100" w:type="dxa"/>
              <w:right w:w="100" w:type="dxa"/>
            </w:tcMar>
          </w:tcPr>
          <w:p w14:paraId="2D48A936" w14:textId="77777777" w:rsidR="00DD07C4" w:rsidRDefault="00DD07C4" w:rsidP="002A56E7">
            <w:pPr>
              <w:pStyle w:val="Heading3"/>
              <w:spacing w:before="280"/>
            </w:pPr>
            <w:bookmarkStart w:id="785" w:name="h.krino4ifsr64" w:colFirst="0" w:colLast="0"/>
            <w:bookmarkStart w:id="786" w:name="_Toc264816496"/>
            <w:bookmarkEnd w:id="785"/>
            <w:r>
              <w:rPr>
                <w:b/>
                <w:sz w:val="22"/>
                <w:highlight w:val="white"/>
              </w:rPr>
              <w:t>Times Taken for Credit:</w:t>
            </w:r>
            <w:bookmarkEnd w:id="786"/>
          </w:p>
        </w:tc>
        <w:tc>
          <w:tcPr>
            <w:tcW w:w="4460" w:type="dxa"/>
            <w:tcMar>
              <w:top w:w="100" w:type="dxa"/>
              <w:left w:w="100" w:type="dxa"/>
              <w:bottom w:w="100" w:type="dxa"/>
              <w:right w:w="100" w:type="dxa"/>
            </w:tcMar>
          </w:tcPr>
          <w:p w14:paraId="57903C01" w14:textId="77777777" w:rsidR="00DD07C4" w:rsidRDefault="00DD07C4" w:rsidP="002A56E7">
            <w:pPr>
              <w:pStyle w:val="Heading3"/>
              <w:spacing w:before="280"/>
            </w:pPr>
            <w:bookmarkStart w:id="787" w:name="h.yjaeaonzivu7" w:colFirst="0" w:colLast="0"/>
            <w:bookmarkStart w:id="788" w:name="_Toc264816497"/>
            <w:bookmarkEnd w:id="787"/>
            <w:r>
              <w:rPr>
                <w:b/>
                <w:sz w:val="22"/>
                <w:highlight w:val="white"/>
              </w:rPr>
              <w:t>This course may be taken 1 time for credit.</w:t>
            </w:r>
            <w:bookmarkEnd w:id="788"/>
          </w:p>
        </w:tc>
      </w:tr>
      <w:tr w:rsidR="00DD07C4" w14:paraId="0D4AFDF7" w14:textId="77777777" w:rsidTr="002A56E7">
        <w:tc>
          <w:tcPr>
            <w:tcW w:w="4775" w:type="dxa"/>
            <w:tcMar>
              <w:top w:w="100" w:type="dxa"/>
              <w:left w:w="100" w:type="dxa"/>
              <w:bottom w:w="100" w:type="dxa"/>
              <w:right w:w="100" w:type="dxa"/>
            </w:tcMar>
          </w:tcPr>
          <w:p w14:paraId="612FCC55" w14:textId="77777777" w:rsidR="00DD07C4" w:rsidRDefault="00DD07C4" w:rsidP="002A56E7">
            <w:pPr>
              <w:pStyle w:val="Heading3"/>
              <w:spacing w:before="280"/>
            </w:pPr>
            <w:bookmarkStart w:id="789" w:name="h.whyxt74f4b5b" w:colFirst="0" w:colLast="0"/>
            <w:bookmarkStart w:id="790" w:name="_Toc264816498"/>
            <w:bookmarkEnd w:id="789"/>
            <w:r>
              <w:rPr>
                <w:b/>
                <w:sz w:val="22"/>
                <w:highlight w:val="white"/>
              </w:rPr>
              <w:t>Enrollment Family:</w:t>
            </w:r>
            <w:bookmarkEnd w:id="790"/>
          </w:p>
        </w:tc>
        <w:tc>
          <w:tcPr>
            <w:tcW w:w="4460" w:type="dxa"/>
            <w:tcMar>
              <w:top w:w="100" w:type="dxa"/>
              <w:left w:w="100" w:type="dxa"/>
              <w:bottom w:w="100" w:type="dxa"/>
              <w:right w:w="100" w:type="dxa"/>
            </w:tcMar>
          </w:tcPr>
          <w:p w14:paraId="01BEBC50" w14:textId="77777777" w:rsidR="00DD07C4" w:rsidRDefault="00DD07C4" w:rsidP="002A56E7">
            <w:pPr>
              <w:pStyle w:val="Heading3"/>
              <w:spacing w:before="280"/>
            </w:pPr>
            <w:bookmarkStart w:id="791" w:name="h.6u6zt6647vjl" w:colFirst="0" w:colLast="0"/>
            <w:bookmarkStart w:id="792" w:name="_Toc264816499"/>
            <w:bookmarkEnd w:id="791"/>
            <w:r>
              <w:rPr>
                <w:b/>
                <w:sz w:val="22"/>
                <w:highlight w:val="white"/>
              </w:rPr>
              <w:t>Not Part of a Family</w:t>
            </w:r>
            <w:bookmarkEnd w:id="792"/>
          </w:p>
        </w:tc>
      </w:tr>
      <w:tr w:rsidR="00DD07C4" w14:paraId="0DCA0A79" w14:textId="77777777" w:rsidTr="002A56E7">
        <w:tc>
          <w:tcPr>
            <w:tcW w:w="4775" w:type="dxa"/>
            <w:tcMar>
              <w:top w:w="100" w:type="dxa"/>
              <w:left w:w="100" w:type="dxa"/>
              <w:bottom w:w="100" w:type="dxa"/>
              <w:right w:w="100" w:type="dxa"/>
            </w:tcMar>
          </w:tcPr>
          <w:p w14:paraId="10FDA95A" w14:textId="77777777" w:rsidR="00DD07C4" w:rsidRDefault="00DD07C4" w:rsidP="002A56E7">
            <w:pPr>
              <w:pStyle w:val="Heading3"/>
              <w:spacing w:before="280"/>
            </w:pPr>
            <w:bookmarkStart w:id="793" w:name="h.tbu0q2sr78bj" w:colFirst="0" w:colLast="0"/>
            <w:bookmarkStart w:id="794" w:name="_Toc264816500"/>
            <w:bookmarkEnd w:id="793"/>
            <w:r>
              <w:rPr>
                <w:b/>
                <w:sz w:val="22"/>
                <w:highlight w:val="white"/>
              </w:rPr>
              <w:t>Cross-listed Courses:</w:t>
            </w:r>
            <w:bookmarkEnd w:id="794"/>
          </w:p>
        </w:tc>
        <w:tc>
          <w:tcPr>
            <w:tcW w:w="4460" w:type="dxa"/>
            <w:tcMar>
              <w:top w:w="100" w:type="dxa"/>
              <w:left w:w="100" w:type="dxa"/>
              <w:bottom w:w="100" w:type="dxa"/>
              <w:right w:w="100" w:type="dxa"/>
            </w:tcMar>
          </w:tcPr>
          <w:p w14:paraId="6E56AA24" w14:textId="77777777" w:rsidR="00DD07C4" w:rsidRDefault="00DD07C4" w:rsidP="002A56E7">
            <w:pPr>
              <w:pStyle w:val="Heading3"/>
              <w:spacing w:before="280"/>
            </w:pPr>
            <w:bookmarkStart w:id="795" w:name="h.7vbddqn60qo2" w:colFirst="0" w:colLast="0"/>
            <w:bookmarkStart w:id="796" w:name="_Toc264816501"/>
            <w:bookmarkEnd w:id="795"/>
            <w:r>
              <w:rPr>
                <w:b/>
                <w:sz w:val="22"/>
                <w:highlight w:val="white"/>
              </w:rPr>
              <w:t>None.</w:t>
            </w:r>
            <w:bookmarkEnd w:id="796"/>
          </w:p>
        </w:tc>
      </w:tr>
      <w:tr w:rsidR="00DD07C4" w14:paraId="3B7368E1" w14:textId="77777777" w:rsidTr="002A56E7">
        <w:tc>
          <w:tcPr>
            <w:tcW w:w="4775" w:type="dxa"/>
            <w:tcMar>
              <w:top w:w="100" w:type="dxa"/>
              <w:left w:w="100" w:type="dxa"/>
              <w:bottom w:w="100" w:type="dxa"/>
              <w:right w:w="100" w:type="dxa"/>
            </w:tcMar>
          </w:tcPr>
          <w:p w14:paraId="1B0088AB" w14:textId="77777777" w:rsidR="00DD07C4" w:rsidRDefault="00DD07C4" w:rsidP="002A56E7">
            <w:pPr>
              <w:pStyle w:val="Heading3"/>
              <w:spacing w:before="280"/>
            </w:pPr>
            <w:bookmarkStart w:id="797" w:name="h.t5rsgdww4o0j" w:colFirst="0" w:colLast="0"/>
            <w:bookmarkStart w:id="798" w:name="_Toc264816502"/>
            <w:bookmarkEnd w:id="797"/>
            <w:r>
              <w:rPr>
                <w:b/>
                <w:sz w:val="22"/>
                <w:highlight w:val="white"/>
              </w:rPr>
              <w:t>Taxonomy of Programs (TOP) Code:</w:t>
            </w:r>
            <w:bookmarkEnd w:id="798"/>
          </w:p>
        </w:tc>
        <w:tc>
          <w:tcPr>
            <w:tcW w:w="4460" w:type="dxa"/>
            <w:tcMar>
              <w:top w:w="100" w:type="dxa"/>
              <w:left w:w="100" w:type="dxa"/>
              <w:bottom w:w="100" w:type="dxa"/>
              <w:right w:w="100" w:type="dxa"/>
            </w:tcMar>
          </w:tcPr>
          <w:p w14:paraId="7E87D13F" w14:textId="77777777" w:rsidR="00DD07C4" w:rsidRDefault="00DD07C4" w:rsidP="002A56E7">
            <w:pPr>
              <w:pStyle w:val="Heading3"/>
              <w:spacing w:before="280"/>
            </w:pPr>
            <w:bookmarkStart w:id="799" w:name="h.wuskzj8j7u0w" w:colFirst="0" w:colLast="0"/>
            <w:bookmarkStart w:id="800" w:name="_Toc264816503"/>
            <w:bookmarkEnd w:id="799"/>
            <w:r>
              <w:rPr>
                <w:b/>
                <w:sz w:val="22"/>
                <w:highlight w:val="white"/>
              </w:rPr>
              <w:t xml:space="preserve">1255.00 </w:t>
            </w:r>
            <w:r>
              <w:rPr>
                <w:b/>
                <w:i/>
                <w:sz w:val="22"/>
                <w:highlight w:val="white"/>
              </w:rPr>
              <w:t>(Mortuary Science)</w:t>
            </w:r>
            <w:bookmarkEnd w:id="800"/>
          </w:p>
        </w:tc>
      </w:tr>
      <w:tr w:rsidR="00DD07C4" w14:paraId="0B189124" w14:textId="77777777" w:rsidTr="002A56E7">
        <w:tc>
          <w:tcPr>
            <w:tcW w:w="4775" w:type="dxa"/>
            <w:tcMar>
              <w:top w:w="100" w:type="dxa"/>
              <w:left w:w="100" w:type="dxa"/>
              <w:bottom w:w="100" w:type="dxa"/>
              <w:right w:w="100" w:type="dxa"/>
            </w:tcMar>
          </w:tcPr>
          <w:p w14:paraId="558B577A" w14:textId="77777777" w:rsidR="00DD07C4" w:rsidRDefault="00DD07C4" w:rsidP="002A56E7">
            <w:pPr>
              <w:pStyle w:val="Heading3"/>
              <w:spacing w:before="280"/>
            </w:pPr>
            <w:bookmarkStart w:id="801" w:name="h.8clwcnq62tpe" w:colFirst="0" w:colLast="0"/>
            <w:bookmarkStart w:id="802" w:name="_Toc264816504"/>
            <w:bookmarkEnd w:id="801"/>
            <w:r>
              <w:rPr>
                <w:b/>
                <w:sz w:val="22"/>
                <w:highlight w:val="white"/>
              </w:rPr>
              <w:t>Student Accountability Model (SAM) Code:</w:t>
            </w:r>
            <w:bookmarkEnd w:id="802"/>
          </w:p>
        </w:tc>
        <w:tc>
          <w:tcPr>
            <w:tcW w:w="4460" w:type="dxa"/>
            <w:tcMar>
              <w:top w:w="100" w:type="dxa"/>
              <w:left w:w="100" w:type="dxa"/>
              <w:bottom w:w="100" w:type="dxa"/>
              <w:right w:w="100" w:type="dxa"/>
            </w:tcMar>
          </w:tcPr>
          <w:p w14:paraId="5DA7D80F" w14:textId="77777777" w:rsidR="00DD07C4" w:rsidRDefault="00DD07C4" w:rsidP="002A56E7">
            <w:pPr>
              <w:pStyle w:val="Heading3"/>
              <w:spacing w:before="280"/>
            </w:pPr>
            <w:bookmarkStart w:id="803" w:name="h.eeg3vj5dnjid" w:colFirst="0" w:colLast="0"/>
            <w:bookmarkStart w:id="804" w:name="_Toc264816505"/>
            <w:bookmarkEnd w:id="803"/>
            <w:r>
              <w:rPr>
                <w:b/>
                <w:sz w:val="22"/>
                <w:highlight w:val="white"/>
              </w:rPr>
              <w:t xml:space="preserve">C </w:t>
            </w:r>
            <w:r>
              <w:rPr>
                <w:b/>
                <w:i/>
                <w:sz w:val="22"/>
                <w:highlight w:val="white"/>
              </w:rPr>
              <w:t>(Clearly Occupational)</w:t>
            </w:r>
            <w:bookmarkEnd w:id="804"/>
          </w:p>
        </w:tc>
      </w:tr>
    </w:tbl>
    <w:p w14:paraId="4884D5D0" w14:textId="77777777" w:rsidR="00DD07C4" w:rsidRDefault="00DD07C4" w:rsidP="00DD07C4">
      <w:pPr>
        <w:pStyle w:val="Normal1"/>
        <w:pBdr>
          <w:top w:val="single" w:sz="4" w:space="1" w:color="auto"/>
        </w:pBdr>
      </w:pPr>
    </w:p>
    <w:p w14:paraId="2B0B6E32" w14:textId="77777777" w:rsidR="00DD07C4" w:rsidRDefault="00DD07C4" w:rsidP="00DD07C4">
      <w:pPr>
        <w:pStyle w:val="Heading3"/>
        <w:spacing w:before="280"/>
      </w:pPr>
      <w:bookmarkStart w:id="805" w:name="h.lud5x4md6ftr" w:colFirst="0" w:colLast="0"/>
      <w:bookmarkEnd w:id="805"/>
    </w:p>
    <w:p w14:paraId="708F41A3" w14:textId="77777777" w:rsidR="00DD07C4" w:rsidRDefault="00DD07C4" w:rsidP="00DD07C4">
      <w:pPr>
        <w:pStyle w:val="Heading3"/>
        <w:spacing w:before="280"/>
      </w:pPr>
      <w:bookmarkStart w:id="806" w:name="h.fydg5ytfsp40" w:colFirst="0" w:colLast="0"/>
      <w:bookmarkStart w:id="807" w:name="_Toc264816506"/>
      <w:bookmarkEnd w:id="806"/>
      <w:r>
        <w:rPr>
          <w:b/>
          <w:sz w:val="26"/>
        </w:rPr>
        <w:t>Section 13: Prerequisite Justification</w:t>
      </w:r>
      <w:bookmarkEnd w:id="807"/>
    </w:p>
    <w:tbl>
      <w:tblPr>
        <w:tblW w:w="9220" w:type="dxa"/>
        <w:tblLayout w:type="fixed"/>
        <w:tblLook w:val="0600" w:firstRow="0" w:lastRow="0" w:firstColumn="0" w:lastColumn="0" w:noHBand="1" w:noVBand="1"/>
      </w:tblPr>
      <w:tblGrid>
        <w:gridCol w:w="1730"/>
        <w:gridCol w:w="7490"/>
      </w:tblGrid>
      <w:tr w:rsidR="00DD07C4" w14:paraId="3490B809" w14:textId="77777777" w:rsidTr="002A56E7">
        <w:tc>
          <w:tcPr>
            <w:tcW w:w="1730" w:type="dxa"/>
            <w:tcMar>
              <w:top w:w="100" w:type="dxa"/>
              <w:left w:w="100" w:type="dxa"/>
              <w:bottom w:w="100" w:type="dxa"/>
              <w:right w:w="100" w:type="dxa"/>
            </w:tcMar>
          </w:tcPr>
          <w:p w14:paraId="42D60360" w14:textId="77777777" w:rsidR="00DD07C4" w:rsidRDefault="00DD07C4" w:rsidP="002A56E7">
            <w:pPr>
              <w:pStyle w:val="Heading3"/>
              <w:spacing w:before="280"/>
            </w:pPr>
            <w:bookmarkStart w:id="808" w:name="_Toc264816507"/>
            <w:r>
              <w:rPr>
                <w:b/>
                <w:sz w:val="22"/>
                <w:highlight w:val="white"/>
              </w:rPr>
              <w:t>Prerequisite:</w:t>
            </w:r>
            <w:bookmarkEnd w:id="808"/>
          </w:p>
        </w:tc>
        <w:tc>
          <w:tcPr>
            <w:tcW w:w="7490" w:type="dxa"/>
            <w:tcMar>
              <w:top w:w="100" w:type="dxa"/>
              <w:left w:w="100" w:type="dxa"/>
              <w:bottom w:w="100" w:type="dxa"/>
              <w:right w:w="100" w:type="dxa"/>
            </w:tcMar>
          </w:tcPr>
          <w:p w14:paraId="274C48C7" w14:textId="77777777" w:rsidR="00DD07C4" w:rsidRDefault="00DD07C4" w:rsidP="002A56E7">
            <w:pPr>
              <w:pStyle w:val="Heading3"/>
              <w:spacing w:before="280"/>
            </w:pPr>
            <w:bookmarkStart w:id="809" w:name="h.o7qxl3v56z8x" w:colFirst="0" w:colLast="0"/>
            <w:bookmarkStart w:id="810" w:name="_Toc264816508"/>
            <w:bookmarkEnd w:id="809"/>
            <w:r>
              <w:rPr>
                <w:b/>
                <w:i/>
                <w:sz w:val="22"/>
                <w:highlight w:val="white"/>
              </w:rPr>
              <w:t>BIOL 130 and FSE 340 with grades of "C" or better</w:t>
            </w:r>
            <w:bookmarkEnd w:id="810"/>
          </w:p>
        </w:tc>
      </w:tr>
      <w:tr w:rsidR="00DD07C4" w14:paraId="6578F78B" w14:textId="77777777" w:rsidTr="002A56E7">
        <w:tc>
          <w:tcPr>
            <w:tcW w:w="1730" w:type="dxa"/>
            <w:tcMar>
              <w:top w:w="100" w:type="dxa"/>
              <w:left w:w="100" w:type="dxa"/>
              <w:bottom w:w="100" w:type="dxa"/>
              <w:right w:w="100" w:type="dxa"/>
            </w:tcMar>
          </w:tcPr>
          <w:p w14:paraId="2EF0FE86" w14:textId="77777777" w:rsidR="00DD07C4" w:rsidRDefault="00DD07C4" w:rsidP="002A56E7">
            <w:pPr>
              <w:pStyle w:val="Heading3"/>
              <w:spacing w:before="280"/>
            </w:pPr>
            <w:bookmarkStart w:id="811" w:name="h.5kxyde8r647u" w:colFirst="0" w:colLast="0"/>
            <w:bookmarkStart w:id="812" w:name="_Toc264816509"/>
            <w:bookmarkEnd w:id="811"/>
            <w:r>
              <w:rPr>
                <w:b/>
                <w:sz w:val="22"/>
                <w:highlight w:val="white"/>
              </w:rPr>
              <w:t>Justification:</w:t>
            </w:r>
            <w:bookmarkEnd w:id="812"/>
          </w:p>
        </w:tc>
        <w:tc>
          <w:tcPr>
            <w:tcW w:w="7490" w:type="dxa"/>
            <w:tcMar>
              <w:top w:w="100" w:type="dxa"/>
              <w:left w:w="100" w:type="dxa"/>
              <w:bottom w:w="100" w:type="dxa"/>
              <w:right w:w="100" w:type="dxa"/>
            </w:tcMar>
          </w:tcPr>
          <w:p w14:paraId="6E611891" w14:textId="77777777" w:rsidR="00DD07C4" w:rsidRDefault="00DD07C4" w:rsidP="002A56E7">
            <w:pPr>
              <w:pStyle w:val="Heading3"/>
              <w:spacing w:before="280"/>
            </w:pPr>
            <w:bookmarkStart w:id="813" w:name="_Toc264816510"/>
            <w:r>
              <w:rPr>
                <w:b/>
                <w:i/>
                <w:sz w:val="22"/>
                <w:highlight w:val="white"/>
              </w:rPr>
              <w:t>BIOL 130: Microbiology for Funeral Services</w:t>
            </w:r>
            <w:bookmarkEnd w:id="813"/>
          </w:p>
          <w:p w14:paraId="1DF8743B" w14:textId="77777777" w:rsidR="00DD07C4" w:rsidRDefault="00DD07C4" w:rsidP="002A56E7">
            <w:pPr>
              <w:pStyle w:val="Heading3"/>
              <w:spacing w:before="280"/>
            </w:pPr>
            <w:bookmarkStart w:id="814" w:name="_Toc264816511"/>
            <w:r>
              <w:rPr>
                <w:b/>
                <w:sz w:val="22"/>
                <w:highlight w:val="white"/>
              </w:rPr>
              <w:t>The following BIOL 130 prerequisite skills are needed in order to be successful in the course:</w:t>
            </w:r>
            <w:bookmarkEnd w:id="814"/>
          </w:p>
          <w:p w14:paraId="5F8FB128" w14:textId="77777777" w:rsidR="00DD07C4" w:rsidRDefault="00DD07C4" w:rsidP="002A56E7">
            <w:pPr>
              <w:pStyle w:val="Heading3"/>
              <w:keepNext w:val="0"/>
              <w:keepLines w:val="0"/>
              <w:numPr>
                <w:ilvl w:val="0"/>
                <w:numId w:val="83"/>
              </w:numPr>
              <w:spacing w:before="280"/>
              <w:ind w:hanging="359"/>
              <w:contextualSpacing/>
              <w:rPr>
                <w:b/>
                <w:sz w:val="22"/>
              </w:rPr>
            </w:pPr>
            <w:bookmarkStart w:id="815" w:name="_Toc264816512"/>
            <w:r>
              <w:rPr>
                <w:b/>
                <w:sz w:val="22"/>
                <w:highlight w:val="white"/>
              </w:rPr>
              <w:t>assess the effect of environmental disinfection and decontamination procedures</w:t>
            </w:r>
            <w:bookmarkEnd w:id="815"/>
          </w:p>
          <w:p w14:paraId="268C2E70" w14:textId="77777777" w:rsidR="00DD07C4" w:rsidRDefault="00DD07C4" w:rsidP="002A56E7">
            <w:pPr>
              <w:pStyle w:val="Heading3"/>
              <w:keepNext w:val="0"/>
              <w:keepLines w:val="0"/>
              <w:numPr>
                <w:ilvl w:val="0"/>
                <w:numId w:val="83"/>
              </w:numPr>
              <w:spacing w:before="280"/>
              <w:ind w:hanging="359"/>
              <w:contextualSpacing/>
              <w:rPr>
                <w:b/>
                <w:sz w:val="22"/>
              </w:rPr>
            </w:pPr>
            <w:bookmarkStart w:id="816" w:name="_Toc264816513"/>
            <w:r>
              <w:rPr>
                <w:b/>
                <w:sz w:val="22"/>
                <w:highlight w:val="white"/>
              </w:rPr>
              <w:t>categorize specific and nonspecific defense mechanisms against disease</w:t>
            </w:r>
            <w:bookmarkEnd w:id="816"/>
          </w:p>
          <w:p w14:paraId="6ADE4F88" w14:textId="77777777" w:rsidR="00DD07C4" w:rsidRDefault="00DD07C4" w:rsidP="002A56E7">
            <w:pPr>
              <w:pStyle w:val="Heading3"/>
              <w:keepNext w:val="0"/>
              <w:keepLines w:val="0"/>
              <w:numPr>
                <w:ilvl w:val="0"/>
                <w:numId w:val="83"/>
              </w:numPr>
              <w:spacing w:before="280"/>
              <w:ind w:hanging="359"/>
              <w:contextualSpacing/>
              <w:rPr>
                <w:b/>
                <w:sz w:val="22"/>
              </w:rPr>
            </w:pPr>
            <w:bookmarkStart w:id="817" w:name="_Toc264816514"/>
            <w:r>
              <w:rPr>
                <w:b/>
                <w:sz w:val="22"/>
                <w:highlight w:val="white"/>
              </w:rPr>
              <w:t>evaluate control against infectious disease</w:t>
            </w:r>
            <w:bookmarkEnd w:id="817"/>
          </w:p>
          <w:p w14:paraId="6D9E143B" w14:textId="77777777" w:rsidR="00DD07C4" w:rsidRDefault="00DD07C4" w:rsidP="002A56E7">
            <w:pPr>
              <w:pStyle w:val="Heading3"/>
              <w:keepNext w:val="0"/>
              <w:keepLines w:val="0"/>
              <w:numPr>
                <w:ilvl w:val="0"/>
                <w:numId w:val="83"/>
              </w:numPr>
              <w:spacing w:before="280"/>
              <w:ind w:hanging="359"/>
              <w:contextualSpacing/>
              <w:rPr>
                <w:b/>
                <w:sz w:val="22"/>
              </w:rPr>
            </w:pPr>
            <w:bookmarkStart w:id="818" w:name="_Toc264816515"/>
            <w:r>
              <w:rPr>
                <w:b/>
                <w:sz w:val="22"/>
                <w:highlight w:val="white"/>
              </w:rPr>
              <w:t>identify examples of human disease and corresponding infectious agents</w:t>
            </w:r>
            <w:bookmarkEnd w:id="818"/>
          </w:p>
          <w:p w14:paraId="647B1723" w14:textId="77777777" w:rsidR="00DD07C4" w:rsidRDefault="00DD07C4" w:rsidP="002A56E7">
            <w:pPr>
              <w:pStyle w:val="Heading3"/>
              <w:spacing w:before="280"/>
            </w:pPr>
            <w:bookmarkStart w:id="819" w:name="_Toc264816516"/>
            <w:r>
              <w:rPr>
                <w:b/>
                <w:i/>
                <w:sz w:val="22"/>
                <w:highlight w:val="white"/>
              </w:rPr>
              <w:t>FSE 340: Pathology for Funeral Service</w:t>
            </w:r>
            <w:bookmarkEnd w:id="819"/>
          </w:p>
          <w:p w14:paraId="613395B8" w14:textId="77777777" w:rsidR="00DD07C4" w:rsidRDefault="00DD07C4" w:rsidP="002A56E7">
            <w:pPr>
              <w:pStyle w:val="Heading3"/>
              <w:spacing w:before="280"/>
            </w:pPr>
            <w:bookmarkStart w:id="820" w:name="_Toc264816517"/>
            <w:r>
              <w:rPr>
                <w:b/>
                <w:sz w:val="22"/>
                <w:highlight w:val="white"/>
              </w:rPr>
              <w:t>The following FSE 340 prerequisite skills are needed in order to be successful in the course:</w:t>
            </w:r>
            <w:bookmarkEnd w:id="820"/>
          </w:p>
          <w:p w14:paraId="1303A54A" w14:textId="77777777" w:rsidR="00DD07C4" w:rsidRDefault="00DD07C4" w:rsidP="002A56E7">
            <w:pPr>
              <w:pStyle w:val="Heading3"/>
              <w:keepNext w:val="0"/>
              <w:keepLines w:val="0"/>
              <w:numPr>
                <w:ilvl w:val="0"/>
                <w:numId w:val="108"/>
              </w:numPr>
              <w:spacing w:before="280"/>
              <w:ind w:hanging="359"/>
              <w:contextualSpacing/>
              <w:rPr>
                <w:b/>
                <w:sz w:val="22"/>
              </w:rPr>
            </w:pPr>
            <w:bookmarkStart w:id="821" w:name="_Toc264816518"/>
            <w:r>
              <w:rPr>
                <w:b/>
                <w:sz w:val="22"/>
                <w:highlight w:val="white"/>
              </w:rPr>
              <w:t>identify and prioritize pathological conditions that require special procedures in the transfer, handling, preparation, and disposition of dead human bodies</w:t>
            </w:r>
            <w:bookmarkEnd w:id="821"/>
          </w:p>
          <w:p w14:paraId="0DE8BB83" w14:textId="77777777" w:rsidR="00DD07C4" w:rsidRDefault="00DD07C4" w:rsidP="002A56E7">
            <w:pPr>
              <w:pStyle w:val="Heading3"/>
              <w:keepNext w:val="0"/>
              <w:keepLines w:val="0"/>
              <w:numPr>
                <w:ilvl w:val="0"/>
                <w:numId w:val="108"/>
              </w:numPr>
              <w:spacing w:before="280"/>
              <w:ind w:hanging="359"/>
              <w:contextualSpacing/>
              <w:rPr>
                <w:b/>
                <w:sz w:val="22"/>
              </w:rPr>
            </w:pPr>
            <w:bookmarkStart w:id="822" w:name="_Toc264816519"/>
            <w:r>
              <w:rPr>
                <w:b/>
                <w:sz w:val="22"/>
                <w:highlight w:val="white"/>
              </w:rPr>
              <w:t>identify and prioritize etiological factors that require special procedures in the transfer, handling, preparation, and disposition of dead human bodies</w:t>
            </w:r>
            <w:bookmarkEnd w:id="822"/>
          </w:p>
          <w:p w14:paraId="346E49D6" w14:textId="77777777" w:rsidR="00DD07C4" w:rsidRDefault="00DD07C4" w:rsidP="002A56E7">
            <w:pPr>
              <w:pStyle w:val="Heading3"/>
              <w:keepNext w:val="0"/>
              <w:keepLines w:val="0"/>
              <w:numPr>
                <w:ilvl w:val="0"/>
                <w:numId w:val="108"/>
              </w:numPr>
              <w:spacing w:before="280"/>
              <w:ind w:hanging="359"/>
              <w:contextualSpacing/>
              <w:rPr>
                <w:b/>
                <w:sz w:val="22"/>
              </w:rPr>
            </w:pPr>
            <w:bookmarkStart w:id="823" w:name="_Toc264816520"/>
            <w:r>
              <w:rPr>
                <w:b/>
                <w:sz w:val="22"/>
                <w:highlight w:val="white"/>
              </w:rPr>
              <w:t>describe diseases and related terminology and how they affect systems of the human body</w:t>
            </w:r>
            <w:bookmarkEnd w:id="823"/>
          </w:p>
          <w:p w14:paraId="061367E5" w14:textId="77777777" w:rsidR="00DD07C4" w:rsidRDefault="00DD07C4" w:rsidP="002A56E7">
            <w:pPr>
              <w:pStyle w:val="Heading3"/>
              <w:keepNext w:val="0"/>
              <w:keepLines w:val="0"/>
              <w:numPr>
                <w:ilvl w:val="0"/>
                <w:numId w:val="108"/>
              </w:numPr>
              <w:spacing w:before="280"/>
              <w:ind w:hanging="359"/>
              <w:contextualSpacing/>
              <w:rPr>
                <w:b/>
                <w:sz w:val="22"/>
              </w:rPr>
            </w:pPr>
            <w:bookmarkStart w:id="824" w:name="_Toc264816521"/>
            <w:r>
              <w:rPr>
                <w:b/>
                <w:sz w:val="22"/>
                <w:highlight w:val="white"/>
              </w:rPr>
              <w:t>choose the correct terminology when communicating with members of the medical community, allied professionals, and survivors</w:t>
            </w:r>
            <w:bookmarkEnd w:id="824"/>
          </w:p>
          <w:p w14:paraId="318564CE" w14:textId="77777777" w:rsidR="00DD07C4" w:rsidRDefault="00DD07C4" w:rsidP="002A56E7">
            <w:pPr>
              <w:pStyle w:val="Heading3"/>
              <w:keepNext w:val="0"/>
              <w:keepLines w:val="0"/>
              <w:numPr>
                <w:ilvl w:val="0"/>
                <w:numId w:val="108"/>
              </w:numPr>
              <w:spacing w:before="280"/>
              <w:ind w:hanging="359"/>
              <w:contextualSpacing/>
              <w:rPr>
                <w:b/>
                <w:sz w:val="22"/>
              </w:rPr>
            </w:pPr>
            <w:bookmarkStart w:id="825" w:name="_Toc264816522"/>
            <w:r>
              <w:rPr>
                <w:b/>
                <w:sz w:val="22"/>
                <w:highlight w:val="white"/>
              </w:rPr>
              <w:t>explain the benefits derived from postmortem examination</w:t>
            </w:r>
            <w:bookmarkEnd w:id="825"/>
          </w:p>
        </w:tc>
      </w:tr>
    </w:tbl>
    <w:p w14:paraId="6CBD7EFD" w14:textId="77777777" w:rsidR="00DD07C4" w:rsidRDefault="00DD07C4" w:rsidP="00DD07C4">
      <w:pPr>
        <w:pStyle w:val="Normal1"/>
        <w:pBdr>
          <w:top w:val="single" w:sz="4" w:space="1" w:color="auto"/>
        </w:pBdr>
      </w:pPr>
    </w:p>
    <w:p w14:paraId="3CBD948A" w14:textId="77777777" w:rsidR="00DD07C4" w:rsidRDefault="00DD07C4" w:rsidP="00DD07C4">
      <w:pPr>
        <w:pStyle w:val="Heading3"/>
        <w:spacing w:before="280"/>
      </w:pPr>
    </w:p>
    <w:p w14:paraId="4FF849E0" w14:textId="77777777" w:rsidR="00DD07C4" w:rsidRDefault="00DD07C4" w:rsidP="00DD07C4">
      <w:pPr>
        <w:pStyle w:val="Heading3"/>
        <w:spacing w:before="280"/>
      </w:pPr>
      <w:bookmarkStart w:id="826" w:name="h.1hgyu6i4bgzh" w:colFirst="0" w:colLast="0"/>
      <w:bookmarkStart w:id="827" w:name="_Toc264816523"/>
      <w:bookmarkEnd w:id="826"/>
      <w:r>
        <w:rPr>
          <w:b/>
          <w:sz w:val="26"/>
        </w:rPr>
        <w:t>Section 14: Corequisite Justification</w:t>
      </w:r>
      <w:bookmarkEnd w:id="827"/>
    </w:p>
    <w:tbl>
      <w:tblPr>
        <w:tblW w:w="9220" w:type="dxa"/>
        <w:tblLayout w:type="fixed"/>
        <w:tblLook w:val="0600" w:firstRow="0" w:lastRow="0" w:firstColumn="0" w:lastColumn="0" w:noHBand="1" w:noVBand="1"/>
      </w:tblPr>
      <w:tblGrid>
        <w:gridCol w:w="1730"/>
        <w:gridCol w:w="7490"/>
      </w:tblGrid>
      <w:tr w:rsidR="00DD07C4" w14:paraId="4F4379CA" w14:textId="77777777" w:rsidTr="002A56E7">
        <w:tc>
          <w:tcPr>
            <w:tcW w:w="1730" w:type="dxa"/>
            <w:tcMar>
              <w:top w:w="100" w:type="dxa"/>
              <w:left w:w="100" w:type="dxa"/>
              <w:bottom w:w="100" w:type="dxa"/>
              <w:right w:w="100" w:type="dxa"/>
            </w:tcMar>
          </w:tcPr>
          <w:p w14:paraId="0336E4C1" w14:textId="77777777" w:rsidR="00DD07C4" w:rsidRDefault="00DD07C4" w:rsidP="002A56E7">
            <w:pPr>
              <w:pStyle w:val="Heading3"/>
              <w:spacing w:before="280"/>
            </w:pPr>
            <w:bookmarkStart w:id="828" w:name="_Toc264816524"/>
            <w:r>
              <w:rPr>
                <w:b/>
                <w:sz w:val="22"/>
                <w:highlight w:val="white"/>
              </w:rPr>
              <w:lastRenderedPageBreak/>
              <w:t>Corequisite:</w:t>
            </w:r>
            <w:bookmarkEnd w:id="828"/>
          </w:p>
        </w:tc>
        <w:tc>
          <w:tcPr>
            <w:tcW w:w="7490" w:type="dxa"/>
            <w:tcMar>
              <w:top w:w="100" w:type="dxa"/>
              <w:left w:w="100" w:type="dxa"/>
              <w:bottom w:w="100" w:type="dxa"/>
              <w:right w:w="100" w:type="dxa"/>
            </w:tcMar>
          </w:tcPr>
          <w:p w14:paraId="6BF27370" w14:textId="77777777" w:rsidR="00DD07C4" w:rsidRDefault="00DD07C4" w:rsidP="002A56E7">
            <w:pPr>
              <w:pStyle w:val="Heading3"/>
              <w:spacing w:before="280"/>
            </w:pPr>
            <w:bookmarkStart w:id="829" w:name="h.uds55082rpq3" w:colFirst="0" w:colLast="0"/>
            <w:bookmarkStart w:id="830" w:name="_Toc264816525"/>
            <w:bookmarkEnd w:id="829"/>
            <w:r>
              <w:rPr>
                <w:b/>
                <w:i/>
                <w:sz w:val="22"/>
                <w:highlight w:val="white"/>
              </w:rPr>
              <w:t>FSE 335 and 350</w:t>
            </w:r>
            <w:bookmarkEnd w:id="830"/>
          </w:p>
        </w:tc>
      </w:tr>
      <w:tr w:rsidR="00DD07C4" w14:paraId="007891E7" w14:textId="77777777" w:rsidTr="002A56E7">
        <w:tc>
          <w:tcPr>
            <w:tcW w:w="1730" w:type="dxa"/>
            <w:tcMar>
              <w:top w:w="100" w:type="dxa"/>
              <w:left w:w="100" w:type="dxa"/>
              <w:bottom w:w="100" w:type="dxa"/>
              <w:right w:w="100" w:type="dxa"/>
            </w:tcMar>
          </w:tcPr>
          <w:p w14:paraId="6AA40CBA" w14:textId="77777777" w:rsidR="00DD07C4" w:rsidRDefault="00DD07C4" w:rsidP="002A56E7">
            <w:pPr>
              <w:pStyle w:val="Heading3"/>
              <w:spacing w:before="280"/>
            </w:pPr>
            <w:bookmarkStart w:id="831" w:name="h.kfowhhdh3tyn" w:colFirst="0" w:colLast="0"/>
            <w:bookmarkStart w:id="832" w:name="_Toc264816526"/>
            <w:bookmarkEnd w:id="831"/>
            <w:r>
              <w:rPr>
                <w:b/>
                <w:sz w:val="22"/>
                <w:highlight w:val="white"/>
              </w:rPr>
              <w:lastRenderedPageBreak/>
              <w:t>Justification:</w:t>
            </w:r>
            <w:bookmarkEnd w:id="832"/>
          </w:p>
        </w:tc>
        <w:tc>
          <w:tcPr>
            <w:tcW w:w="7490" w:type="dxa"/>
            <w:tcMar>
              <w:top w:w="100" w:type="dxa"/>
              <w:left w:w="100" w:type="dxa"/>
              <w:bottom w:w="100" w:type="dxa"/>
              <w:right w:w="100" w:type="dxa"/>
            </w:tcMar>
          </w:tcPr>
          <w:p w14:paraId="32892D50" w14:textId="77777777" w:rsidR="00DD07C4" w:rsidRDefault="00DD07C4" w:rsidP="002A56E7">
            <w:pPr>
              <w:pStyle w:val="Heading3"/>
              <w:spacing w:before="280"/>
            </w:pPr>
            <w:bookmarkStart w:id="833" w:name="_Toc264816527"/>
            <w:r>
              <w:rPr>
                <w:b/>
                <w:i/>
                <w:sz w:val="22"/>
                <w:highlight w:val="white"/>
              </w:rPr>
              <w:t>FSE 335: Funeral Service Management</w:t>
            </w:r>
            <w:bookmarkEnd w:id="833"/>
          </w:p>
          <w:p w14:paraId="539C2590" w14:textId="77777777" w:rsidR="00DD07C4" w:rsidRDefault="00DD07C4" w:rsidP="002A56E7">
            <w:pPr>
              <w:pStyle w:val="Heading3"/>
              <w:spacing w:before="280"/>
            </w:pPr>
            <w:bookmarkStart w:id="834" w:name="_Toc264816528"/>
            <w:r>
              <w:rPr>
                <w:b/>
                <w:sz w:val="22"/>
                <w:highlight w:val="white"/>
              </w:rPr>
              <w:t>The following FSE 335 corequisite skills are needed in order to be successful in the course:</w:t>
            </w:r>
            <w:bookmarkEnd w:id="834"/>
          </w:p>
          <w:p w14:paraId="2859D470" w14:textId="77777777" w:rsidR="00DD07C4" w:rsidRDefault="00DD07C4" w:rsidP="002A56E7">
            <w:pPr>
              <w:pStyle w:val="Heading3"/>
              <w:keepNext w:val="0"/>
              <w:keepLines w:val="0"/>
              <w:numPr>
                <w:ilvl w:val="0"/>
                <w:numId w:val="79"/>
              </w:numPr>
              <w:spacing w:before="280"/>
              <w:ind w:hanging="359"/>
              <w:contextualSpacing/>
              <w:rPr>
                <w:b/>
                <w:sz w:val="22"/>
              </w:rPr>
            </w:pPr>
            <w:bookmarkStart w:id="835" w:name="_Toc264816529"/>
            <w:r>
              <w:rPr>
                <w:b/>
                <w:sz w:val="22"/>
                <w:highlight w:val="white"/>
              </w:rPr>
              <w:t>identify the goals and objectives of funeral service management</w:t>
            </w:r>
            <w:bookmarkEnd w:id="835"/>
          </w:p>
          <w:p w14:paraId="19379F56" w14:textId="77777777" w:rsidR="00DD07C4" w:rsidRDefault="00DD07C4" w:rsidP="002A56E7">
            <w:pPr>
              <w:pStyle w:val="Heading3"/>
              <w:keepNext w:val="0"/>
              <w:keepLines w:val="0"/>
              <w:numPr>
                <w:ilvl w:val="0"/>
                <w:numId w:val="79"/>
              </w:numPr>
              <w:spacing w:before="280"/>
              <w:ind w:hanging="359"/>
              <w:contextualSpacing/>
              <w:rPr>
                <w:b/>
                <w:sz w:val="22"/>
              </w:rPr>
            </w:pPr>
            <w:bookmarkStart w:id="836" w:name="_Toc264816530"/>
            <w:r>
              <w:rPr>
                <w:b/>
                <w:sz w:val="22"/>
                <w:highlight w:val="white"/>
              </w:rPr>
              <w:t>evaluate human resource requirements for success in funeral service businesses</w:t>
            </w:r>
            <w:bookmarkEnd w:id="836"/>
          </w:p>
          <w:p w14:paraId="05E86722" w14:textId="77777777" w:rsidR="00DD07C4" w:rsidRDefault="00DD07C4" w:rsidP="002A56E7">
            <w:pPr>
              <w:pStyle w:val="Heading3"/>
              <w:keepNext w:val="0"/>
              <w:keepLines w:val="0"/>
              <w:numPr>
                <w:ilvl w:val="0"/>
                <w:numId w:val="79"/>
              </w:numPr>
              <w:spacing w:before="280"/>
              <w:ind w:hanging="359"/>
              <w:contextualSpacing/>
              <w:rPr>
                <w:b/>
                <w:sz w:val="22"/>
              </w:rPr>
            </w:pPr>
            <w:bookmarkStart w:id="837" w:name="_Toc264816531"/>
            <w:r>
              <w:rPr>
                <w:b/>
                <w:sz w:val="22"/>
                <w:highlight w:val="white"/>
              </w:rPr>
              <w:t>describe management functions as they relate to funeral service practice</w:t>
            </w:r>
            <w:bookmarkEnd w:id="837"/>
          </w:p>
          <w:p w14:paraId="3FC9425E" w14:textId="77777777" w:rsidR="00DD07C4" w:rsidRDefault="00DD07C4" w:rsidP="002A56E7">
            <w:pPr>
              <w:pStyle w:val="Heading3"/>
              <w:keepNext w:val="0"/>
              <w:keepLines w:val="0"/>
              <w:numPr>
                <w:ilvl w:val="0"/>
                <w:numId w:val="79"/>
              </w:numPr>
              <w:spacing w:before="280"/>
              <w:ind w:hanging="359"/>
              <w:contextualSpacing/>
              <w:rPr>
                <w:b/>
                <w:sz w:val="22"/>
              </w:rPr>
            </w:pPr>
            <w:bookmarkStart w:id="838" w:name="_Toc264816532"/>
            <w:r>
              <w:rPr>
                <w:b/>
                <w:sz w:val="22"/>
                <w:highlight w:val="white"/>
              </w:rPr>
              <w:t>recommend contemporary concepts of funeral service management as they relate to client families and community, staff members, and professional associates</w:t>
            </w:r>
            <w:bookmarkEnd w:id="838"/>
          </w:p>
          <w:p w14:paraId="2703E0C6" w14:textId="77777777" w:rsidR="00DD07C4" w:rsidRDefault="00DD07C4" w:rsidP="002A56E7">
            <w:pPr>
              <w:pStyle w:val="Heading3"/>
              <w:keepNext w:val="0"/>
              <w:keepLines w:val="0"/>
              <w:numPr>
                <w:ilvl w:val="0"/>
                <w:numId w:val="79"/>
              </w:numPr>
              <w:spacing w:before="280"/>
              <w:ind w:hanging="359"/>
              <w:contextualSpacing/>
              <w:rPr>
                <w:b/>
                <w:sz w:val="22"/>
              </w:rPr>
            </w:pPr>
            <w:bookmarkStart w:id="839" w:name="_Toc264816533"/>
            <w:r>
              <w:rPr>
                <w:b/>
                <w:sz w:val="22"/>
                <w:highlight w:val="white"/>
              </w:rPr>
              <w:t>differentiate the five areas of management and discuss the significant aspects of each</w:t>
            </w:r>
            <w:bookmarkEnd w:id="839"/>
          </w:p>
          <w:p w14:paraId="5AD2D07D" w14:textId="77777777" w:rsidR="00DD07C4" w:rsidRDefault="00DD07C4" w:rsidP="002A56E7">
            <w:pPr>
              <w:pStyle w:val="Heading3"/>
              <w:keepNext w:val="0"/>
              <w:keepLines w:val="0"/>
              <w:numPr>
                <w:ilvl w:val="0"/>
                <w:numId w:val="79"/>
              </w:numPr>
              <w:spacing w:before="280"/>
              <w:ind w:hanging="359"/>
              <w:contextualSpacing/>
              <w:rPr>
                <w:b/>
                <w:sz w:val="22"/>
              </w:rPr>
            </w:pPr>
            <w:bookmarkStart w:id="840" w:name="_Toc264816534"/>
            <w:r>
              <w:rPr>
                <w:b/>
                <w:sz w:val="22"/>
                <w:highlight w:val="white"/>
              </w:rPr>
              <w:t>prepare a set of operational procedures specific to funeral service</w:t>
            </w:r>
            <w:bookmarkEnd w:id="840"/>
          </w:p>
          <w:p w14:paraId="64952CF7" w14:textId="77777777" w:rsidR="00DD07C4" w:rsidRDefault="00DD07C4" w:rsidP="002A56E7">
            <w:pPr>
              <w:pStyle w:val="Heading3"/>
              <w:keepNext w:val="0"/>
              <w:keepLines w:val="0"/>
              <w:numPr>
                <w:ilvl w:val="0"/>
                <w:numId w:val="79"/>
              </w:numPr>
              <w:spacing w:before="280"/>
              <w:ind w:hanging="359"/>
              <w:contextualSpacing/>
              <w:rPr>
                <w:b/>
                <w:sz w:val="22"/>
              </w:rPr>
            </w:pPr>
            <w:bookmarkStart w:id="841" w:name="_Toc264816535"/>
            <w:r>
              <w:rPr>
                <w:b/>
                <w:sz w:val="22"/>
                <w:highlight w:val="white"/>
              </w:rPr>
              <w:t>assess the risks involved with operating a small funeral service business</w:t>
            </w:r>
            <w:bookmarkEnd w:id="841"/>
          </w:p>
          <w:p w14:paraId="49EAEC9A" w14:textId="77777777" w:rsidR="00DD07C4" w:rsidRDefault="00DD07C4" w:rsidP="002A56E7">
            <w:pPr>
              <w:pStyle w:val="Heading3"/>
              <w:spacing w:before="280"/>
            </w:pPr>
            <w:bookmarkStart w:id="842" w:name="_Toc264816536"/>
            <w:r>
              <w:rPr>
                <w:b/>
                <w:i/>
                <w:sz w:val="22"/>
                <w:highlight w:val="white"/>
              </w:rPr>
              <w:t>FSE 350: Restorative Art</w:t>
            </w:r>
            <w:bookmarkEnd w:id="842"/>
          </w:p>
          <w:p w14:paraId="5483A6DC" w14:textId="77777777" w:rsidR="00DD07C4" w:rsidRDefault="00DD07C4" w:rsidP="002A56E7">
            <w:pPr>
              <w:pStyle w:val="Heading3"/>
              <w:spacing w:before="280"/>
            </w:pPr>
            <w:bookmarkStart w:id="843" w:name="_Toc264816537"/>
            <w:r>
              <w:rPr>
                <w:b/>
                <w:sz w:val="22"/>
                <w:highlight w:val="white"/>
              </w:rPr>
              <w:t>The following FSE 350 corequisite skills are needed in order to be successful in the course:</w:t>
            </w:r>
            <w:bookmarkEnd w:id="843"/>
          </w:p>
          <w:p w14:paraId="59A53ABC" w14:textId="77777777" w:rsidR="00DD07C4" w:rsidRDefault="00DD07C4" w:rsidP="002A56E7">
            <w:pPr>
              <w:pStyle w:val="Heading3"/>
              <w:keepNext w:val="0"/>
              <w:keepLines w:val="0"/>
              <w:numPr>
                <w:ilvl w:val="0"/>
                <w:numId w:val="103"/>
              </w:numPr>
              <w:spacing w:before="280"/>
              <w:ind w:hanging="359"/>
              <w:contextualSpacing/>
              <w:rPr>
                <w:b/>
                <w:sz w:val="22"/>
              </w:rPr>
            </w:pPr>
            <w:bookmarkStart w:id="844" w:name="_Toc264816538"/>
            <w:r>
              <w:rPr>
                <w:b/>
                <w:sz w:val="22"/>
                <w:highlight w:val="white"/>
              </w:rPr>
              <w:t>describe procedures to obtain written permission to perform any restorative procedure</w:t>
            </w:r>
            <w:bookmarkEnd w:id="844"/>
          </w:p>
          <w:p w14:paraId="32CB1EF5" w14:textId="77777777" w:rsidR="00DD07C4" w:rsidRDefault="00DD07C4" w:rsidP="002A56E7">
            <w:pPr>
              <w:pStyle w:val="Heading3"/>
              <w:keepNext w:val="0"/>
              <w:keepLines w:val="0"/>
              <w:numPr>
                <w:ilvl w:val="0"/>
                <w:numId w:val="103"/>
              </w:numPr>
              <w:spacing w:before="280"/>
              <w:ind w:hanging="359"/>
              <w:contextualSpacing/>
              <w:rPr>
                <w:b/>
                <w:sz w:val="22"/>
              </w:rPr>
            </w:pPr>
            <w:bookmarkStart w:id="845" w:name="_Toc264816539"/>
            <w:r>
              <w:rPr>
                <w:b/>
                <w:sz w:val="22"/>
                <w:highlight w:val="white"/>
              </w:rPr>
              <w:t>classify and explain the principles of color theory to natural appearance</w:t>
            </w:r>
            <w:bookmarkEnd w:id="845"/>
          </w:p>
          <w:p w14:paraId="356F5C9E" w14:textId="77777777" w:rsidR="00DD07C4" w:rsidRDefault="00DD07C4" w:rsidP="002A56E7">
            <w:pPr>
              <w:pStyle w:val="Heading3"/>
              <w:keepNext w:val="0"/>
              <w:keepLines w:val="0"/>
              <w:numPr>
                <w:ilvl w:val="0"/>
                <w:numId w:val="103"/>
              </w:numPr>
              <w:spacing w:before="280"/>
              <w:ind w:hanging="359"/>
              <w:contextualSpacing/>
              <w:rPr>
                <w:b/>
                <w:sz w:val="22"/>
              </w:rPr>
            </w:pPr>
            <w:bookmarkStart w:id="846" w:name="_Toc264816540"/>
            <w:r>
              <w:rPr>
                <w:b/>
                <w:sz w:val="22"/>
                <w:highlight w:val="white"/>
              </w:rPr>
              <w:t>classify and explain the principles of pigmentary mixtures, and relate the principles of pigmentary mixtures to cosmetic compounds</w:t>
            </w:r>
            <w:bookmarkEnd w:id="846"/>
          </w:p>
          <w:p w14:paraId="0C40FB68" w14:textId="77777777" w:rsidR="00DD07C4" w:rsidRDefault="00DD07C4" w:rsidP="002A56E7">
            <w:pPr>
              <w:pStyle w:val="Heading3"/>
              <w:keepNext w:val="0"/>
              <w:keepLines w:val="0"/>
              <w:numPr>
                <w:ilvl w:val="0"/>
                <w:numId w:val="103"/>
              </w:numPr>
              <w:spacing w:before="280"/>
              <w:ind w:hanging="359"/>
              <w:contextualSpacing/>
              <w:rPr>
                <w:b/>
                <w:sz w:val="22"/>
              </w:rPr>
            </w:pPr>
            <w:bookmarkStart w:id="847" w:name="_Toc264816541"/>
            <w:r>
              <w:rPr>
                <w:b/>
                <w:sz w:val="22"/>
                <w:highlight w:val="white"/>
              </w:rPr>
              <w:t>demonstrate cosmetic application on a model</w:t>
            </w:r>
            <w:bookmarkEnd w:id="847"/>
          </w:p>
          <w:p w14:paraId="33F98EBD" w14:textId="77777777" w:rsidR="00DD07C4" w:rsidRDefault="00DD07C4" w:rsidP="002A56E7">
            <w:pPr>
              <w:pStyle w:val="Heading3"/>
              <w:keepNext w:val="0"/>
              <w:keepLines w:val="0"/>
              <w:numPr>
                <w:ilvl w:val="0"/>
                <w:numId w:val="103"/>
              </w:numPr>
              <w:spacing w:before="280"/>
              <w:ind w:hanging="359"/>
              <w:contextualSpacing/>
              <w:rPr>
                <w:b/>
                <w:sz w:val="22"/>
              </w:rPr>
            </w:pPr>
            <w:bookmarkStart w:id="848" w:name="_Toc264816542"/>
            <w:r>
              <w:rPr>
                <w:b/>
                <w:sz w:val="22"/>
                <w:highlight w:val="white"/>
              </w:rPr>
              <w:t>identify and describe the natural and acquired facial markings on the face and neck</w:t>
            </w:r>
            <w:bookmarkEnd w:id="848"/>
          </w:p>
          <w:p w14:paraId="07E5A6DB" w14:textId="77777777" w:rsidR="00DD07C4" w:rsidRDefault="00DD07C4" w:rsidP="002A56E7">
            <w:pPr>
              <w:pStyle w:val="Heading3"/>
              <w:keepNext w:val="0"/>
              <w:keepLines w:val="0"/>
              <w:numPr>
                <w:ilvl w:val="0"/>
                <w:numId w:val="103"/>
              </w:numPr>
              <w:spacing w:before="280"/>
              <w:ind w:hanging="359"/>
              <w:contextualSpacing/>
              <w:rPr>
                <w:b/>
                <w:sz w:val="22"/>
              </w:rPr>
            </w:pPr>
            <w:bookmarkStart w:id="849" w:name="_Toc264816543"/>
            <w:r>
              <w:rPr>
                <w:b/>
                <w:sz w:val="22"/>
                <w:highlight w:val="white"/>
              </w:rPr>
              <w:t>demonstrate wax or clay modeling of facial features</w:t>
            </w:r>
            <w:bookmarkEnd w:id="849"/>
          </w:p>
          <w:p w14:paraId="103EC9E5" w14:textId="77777777" w:rsidR="00DD07C4" w:rsidRDefault="00DD07C4" w:rsidP="002A56E7">
            <w:pPr>
              <w:pStyle w:val="Heading3"/>
              <w:keepNext w:val="0"/>
              <w:keepLines w:val="0"/>
              <w:numPr>
                <w:ilvl w:val="0"/>
                <w:numId w:val="103"/>
              </w:numPr>
              <w:spacing w:before="280"/>
              <w:ind w:hanging="359"/>
              <w:contextualSpacing/>
              <w:rPr>
                <w:b/>
                <w:sz w:val="22"/>
              </w:rPr>
            </w:pPr>
            <w:bookmarkStart w:id="850" w:name="_Toc264816544"/>
            <w:r>
              <w:rPr>
                <w:b/>
                <w:sz w:val="22"/>
                <w:highlight w:val="white"/>
              </w:rPr>
              <w:t>relate specified types of restoration to the correct embalming procedure</w:t>
            </w:r>
            <w:bookmarkEnd w:id="850"/>
          </w:p>
          <w:p w14:paraId="53D421B8" w14:textId="77777777" w:rsidR="00DD07C4" w:rsidRDefault="00DD07C4" w:rsidP="002A56E7">
            <w:pPr>
              <w:pStyle w:val="Heading3"/>
              <w:keepNext w:val="0"/>
              <w:keepLines w:val="0"/>
              <w:numPr>
                <w:ilvl w:val="0"/>
                <w:numId w:val="103"/>
              </w:numPr>
              <w:spacing w:before="280"/>
              <w:ind w:hanging="359"/>
              <w:contextualSpacing/>
              <w:rPr>
                <w:b/>
                <w:sz w:val="22"/>
              </w:rPr>
            </w:pPr>
            <w:bookmarkStart w:id="851" w:name="_Toc264816545"/>
            <w:r>
              <w:rPr>
                <w:b/>
                <w:sz w:val="22"/>
                <w:highlight w:val="white"/>
              </w:rPr>
              <w:t>name and locate the major bony structures of the skull and the major muscles of the face</w:t>
            </w:r>
            <w:bookmarkEnd w:id="851"/>
          </w:p>
          <w:p w14:paraId="0C1E6D48" w14:textId="77777777" w:rsidR="00DD07C4" w:rsidRDefault="00DD07C4" w:rsidP="002A56E7">
            <w:pPr>
              <w:pStyle w:val="Heading3"/>
              <w:keepNext w:val="0"/>
              <w:keepLines w:val="0"/>
              <w:numPr>
                <w:ilvl w:val="0"/>
                <w:numId w:val="103"/>
              </w:numPr>
              <w:spacing w:before="280"/>
              <w:ind w:hanging="359"/>
              <w:contextualSpacing/>
              <w:rPr>
                <w:b/>
                <w:sz w:val="22"/>
              </w:rPr>
            </w:pPr>
            <w:bookmarkStart w:id="852" w:name="_Toc264816546"/>
            <w:r>
              <w:rPr>
                <w:b/>
                <w:sz w:val="22"/>
                <w:highlight w:val="white"/>
              </w:rPr>
              <w:t>explain how bone structures and muscles influence surface form and expression</w:t>
            </w:r>
            <w:bookmarkEnd w:id="852"/>
          </w:p>
          <w:p w14:paraId="06532A0B" w14:textId="77777777" w:rsidR="00DD07C4" w:rsidRDefault="00DD07C4" w:rsidP="002A56E7">
            <w:pPr>
              <w:pStyle w:val="Heading3"/>
              <w:keepNext w:val="0"/>
              <w:keepLines w:val="0"/>
              <w:numPr>
                <w:ilvl w:val="0"/>
                <w:numId w:val="103"/>
              </w:numPr>
              <w:spacing w:before="280"/>
              <w:ind w:hanging="359"/>
              <w:contextualSpacing/>
              <w:rPr>
                <w:b/>
                <w:sz w:val="22"/>
              </w:rPr>
            </w:pPr>
            <w:bookmarkStart w:id="853" w:name="_Toc264816547"/>
            <w:r>
              <w:rPr>
                <w:b/>
                <w:sz w:val="22"/>
                <w:highlight w:val="white"/>
              </w:rPr>
              <w:lastRenderedPageBreak/>
              <w:t>compare and contrast the different forms of the head and face from direct and profile views</w:t>
            </w:r>
            <w:bookmarkEnd w:id="853"/>
          </w:p>
          <w:p w14:paraId="3F809507" w14:textId="77777777" w:rsidR="00DD07C4" w:rsidRDefault="00DD07C4" w:rsidP="002A56E7">
            <w:pPr>
              <w:pStyle w:val="Heading3"/>
              <w:keepNext w:val="0"/>
              <w:keepLines w:val="0"/>
              <w:numPr>
                <w:ilvl w:val="0"/>
                <w:numId w:val="103"/>
              </w:numPr>
              <w:spacing w:before="280"/>
              <w:ind w:hanging="359"/>
              <w:contextualSpacing/>
              <w:rPr>
                <w:b/>
                <w:sz w:val="22"/>
              </w:rPr>
            </w:pPr>
            <w:bookmarkStart w:id="854" w:name="_Toc264816548"/>
            <w:r>
              <w:rPr>
                <w:b/>
                <w:sz w:val="22"/>
                <w:highlight w:val="white"/>
              </w:rPr>
              <w:t>describe and explain facial proportions and relate them to natural form of the facial features and facial restoration</w:t>
            </w:r>
            <w:bookmarkEnd w:id="854"/>
          </w:p>
          <w:p w14:paraId="42E20DC0" w14:textId="77777777" w:rsidR="00DD07C4" w:rsidRDefault="00DD07C4" w:rsidP="002A56E7">
            <w:pPr>
              <w:pStyle w:val="Heading3"/>
              <w:keepNext w:val="0"/>
              <w:keepLines w:val="0"/>
              <w:numPr>
                <w:ilvl w:val="0"/>
                <w:numId w:val="103"/>
              </w:numPr>
              <w:spacing w:before="280"/>
              <w:ind w:hanging="359"/>
              <w:contextualSpacing/>
              <w:rPr>
                <w:b/>
                <w:sz w:val="22"/>
              </w:rPr>
            </w:pPr>
            <w:bookmarkStart w:id="855" w:name="_Toc264816549"/>
            <w:r>
              <w:rPr>
                <w:b/>
                <w:sz w:val="22"/>
                <w:highlight w:val="white"/>
              </w:rPr>
              <w:t>identify and describe the various cosmetic, restorative treatments, materials, and equipment</w:t>
            </w:r>
            <w:bookmarkEnd w:id="855"/>
          </w:p>
          <w:p w14:paraId="75366147" w14:textId="77777777" w:rsidR="00DD07C4" w:rsidRDefault="00DD07C4" w:rsidP="002A56E7">
            <w:pPr>
              <w:pStyle w:val="Heading3"/>
              <w:keepNext w:val="0"/>
              <w:keepLines w:val="0"/>
              <w:numPr>
                <w:ilvl w:val="0"/>
                <w:numId w:val="103"/>
              </w:numPr>
              <w:spacing w:before="280"/>
              <w:ind w:hanging="359"/>
              <w:contextualSpacing/>
              <w:rPr>
                <w:b/>
                <w:sz w:val="22"/>
              </w:rPr>
            </w:pPr>
            <w:bookmarkStart w:id="856" w:name="_Toc264816550"/>
            <w:r>
              <w:rPr>
                <w:b/>
                <w:sz w:val="22"/>
                <w:highlight w:val="white"/>
              </w:rPr>
              <w:t>select the correct colorants to achieve a natural appearance under various conditions</w:t>
            </w:r>
            <w:bookmarkEnd w:id="856"/>
          </w:p>
          <w:p w14:paraId="423EDB87" w14:textId="77777777" w:rsidR="00DD07C4" w:rsidRDefault="00DD07C4" w:rsidP="002A56E7">
            <w:pPr>
              <w:pStyle w:val="Heading3"/>
              <w:keepNext w:val="0"/>
              <w:keepLines w:val="0"/>
              <w:numPr>
                <w:ilvl w:val="0"/>
                <w:numId w:val="103"/>
              </w:numPr>
              <w:spacing w:before="280"/>
              <w:ind w:hanging="359"/>
              <w:contextualSpacing/>
              <w:rPr>
                <w:b/>
                <w:sz w:val="22"/>
              </w:rPr>
            </w:pPr>
            <w:bookmarkStart w:id="857" w:name="_Toc264816551"/>
            <w:r>
              <w:rPr>
                <w:b/>
                <w:sz w:val="22"/>
                <w:highlight w:val="white"/>
              </w:rPr>
              <w:t>demonstrate basic hair styling</w:t>
            </w:r>
            <w:bookmarkEnd w:id="857"/>
          </w:p>
        </w:tc>
      </w:tr>
    </w:tbl>
    <w:p w14:paraId="2C8205D0" w14:textId="77777777" w:rsidR="00DD07C4" w:rsidRDefault="00DD07C4" w:rsidP="00DD07C4">
      <w:pPr>
        <w:pStyle w:val="Normal1"/>
        <w:pBdr>
          <w:top w:val="single" w:sz="4" w:space="1" w:color="auto"/>
        </w:pBdr>
      </w:pPr>
    </w:p>
    <w:p w14:paraId="1325CD90" w14:textId="77777777" w:rsidR="00DD07C4" w:rsidRDefault="00DD07C4" w:rsidP="00DD07C4">
      <w:pPr>
        <w:pStyle w:val="Heading3"/>
        <w:spacing w:before="280"/>
      </w:pPr>
    </w:p>
    <w:p w14:paraId="2C4BD9DA" w14:textId="77777777" w:rsidR="00DD07C4" w:rsidRDefault="00DD07C4" w:rsidP="00DD07C4">
      <w:pPr>
        <w:pStyle w:val="Heading3"/>
        <w:spacing w:before="280"/>
      </w:pPr>
      <w:bookmarkStart w:id="858" w:name="h.y46gylvch81y" w:colFirst="0" w:colLast="0"/>
      <w:bookmarkStart w:id="859" w:name="_Toc264816552"/>
      <w:bookmarkEnd w:id="858"/>
      <w:r>
        <w:rPr>
          <w:b/>
          <w:sz w:val="26"/>
        </w:rPr>
        <w:t>Section 15: Relationship to College Programs</w:t>
      </w:r>
      <w:bookmarkEnd w:id="859"/>
    </w:p>
    <w:tbl>
      <w:tblPr>
        <w:tblW w:w="9220" w:type="dxa"/>
        <w:tblLayout w:type="fixed"/>
        <w:tblLook w:val="0600" w:firstRow="0" w:lastRow="0" w:firstColumn="0" w:lastColumn="0" w:noHBand="1" w:noVBand="1"/>
      </w:tblPr>
      <w:tblGrid>
        <w:gridCol w:w="1805"/>
        <w:gridCol w:w="7415"/>
      </w:tblGrid>
      <w:tr w:rsidR="00DD07C4" w14:paraId="4FFA9B68" w14:textId="77777777" w:rsidTr="002A56E7">
        <w:tc>
          <w:tcPr>
            <w:tcW w:w="1805" w:type="dxa"/>
            <w:tcMar>
              <w:top w:w="100" w:type="dxa"/>
              <w:left w:w="100" w:type="dxa"/>
              <w:bottom w:w="100" w:type="dxa"/>
              <w:right w:w="100" w:type="dxa"/>
            </w:tcMar>
          </w:tcPr>
          <w:p w14:paraId="74F15BCB" w14:textId="77777777" w:rsidR="00DD07C4" w:rsidRDefault="00DD07C4" w:rsidP="002A56E7">
            <w:pPr>
              <w:pStyle w:val="Heading3"/>
              <w:spacing w:before="280"/>
            </w:pPr>
            <w:bookmarkStart w:id="860" w:name="_Toc264816553"/>
            <w:r>
              <w:rPr>
                <w:b/>
                <w:sz w:val="22"/>
                <w:highlight w:val="white"/>
              </w:rPr>
              <w:t>Need/Purpose for the Course:</w:t>
            </w:r>
            <w:bookmarkEnd w:id="860"/>
          </w:p>
        </w:tc>
        <w:tc>
          <w:tcPr>
            <w:tcW w:w="7415" w:type="dxa"/>
            <w:tcMar>
              <w:top w:w="100" w:type="dxa"/>
              <w:left w:w="100" w:type="dxa"/>
              <w:bottom w:w="100" w:type="dxa"/>
              <w:right w:w="100" w:type="dxa"/>
            </w:tcMar>
          </w:tcPr>
          <w:p w14:paraId="6A5B69E6" w14:textId="77777777" w:rsidR="00DD07C4" w:rsidRDefault="00DD07C4" w:rsidP="002A56E7">
            <w:pPr>
              <w:pStyle w:val="Heading3"/>
              <w:spacing w:before="280"/>
            </w:pPr>
            <w:bookmarkStart w:id="861" w:name="h.r0v8kvlpavl2" w:colFirst="0" w:colLast="0"/>
            <w:bookmarkStart w:id="862" w:name="_Toc264816554"/>
            <w:bookmarkEnd w:id="861"/>
            <w:r>
              <w:rPr>
                <w:b/>
                <w:sz w:val="22"/>
                <w:highlight w:val="white"/>
              </w:rPr>
              <w:t>This course content is required by the American Board of Funeral Service Education as part of the American River College Funeral Service Education Program.</w:t>
            </w:r>
            <w:bookmarkEnd w:id="862"/>
          </w:p>
        </w:tc>
      </w:tr>
      <w:tr w:rsidR="00DD07C4" w14:paraId="72F13270" w14:textId="77777777" w:rsidTr="002A56E7">
        <w:tc>
          <w:tcPr>
            <w:tcW w:w="1805" w:type="dxa"/>
            <w:tcMar>
              <w:top w:w="100" w:type="dxa"/>
              <w:left w:w="100" w:type="dxa"/>
              <w:bottom w:w="100" w:type="dxa"/>
              <w:right w:w="100" w:type="dxa"/>
            </w:tcMar>
          </w:tcPr>
          <w:p w14:paraId="5C28D27A" w14:textId="77777777" w:rsidR="00DD07C4" w:rsidRDefault="00DD07C4" w:rsidP="002A56E7">
            <w:pPr>
              <w:pStyle w:val="Heading3"/>
              <w:spacing w:before="280"/>
            </w:pPr>
            <w:bookmarkStart w:id="863" w:name="h.s3zntbypwlvy" w:colFirst="0" w:colLast="0"/>
            <w:bookmarkStart w:id="864" w:name="_Toc264816555"/>
            <w:bookmarkEnd w:id="863"/>
            <w:r>
              <w:rPr>
                <w:b/>
                <w:sz w:val="22"/>
                <w:highlight w:val="white"/>
              </w:rPr>
              <w:t>Degrees and</w:t>
            </w:r>
            <w:bookmarkEnd w:id="864"/>
          </w:p>
          <w:p w14:paraId="251F692A" w14:textId="77777777" w:rsidR="00DD07C4" w:rsidRDefault="00DD07C4" w:rsidP="002A56E7">
            <w:pPr>
              <w:pStyle w:val="Heading3"/>
              <w:spacing w:before="280"/>
            </w:pPr>
            <w:bookmarkStart w:id="865" w:name="h.7mecn1uzc3ef" w:colFirst="0" w:colLast="0"/>
            <w:bookmarkStart w:id="866" w:name="_Toc264816556"/>
            <w:bookmarkEnd w:id="865"/>
            <w:r>
              <w:rPr>
                <w:b/>
                <w:sz w:val="22"/>
                <w:highlight w:val="white"/>
              </w:rPr>
              <w:t>Certificates:</w:t>
            </w:r>
            <w:bookmarkEnd w:id="866"/>
          </w:p>
        </w:tc>
        <w:bookmarkStart w:id="867" w:name="h.lotxzscico75" w:colFirst="0" w:colLast="0"/>
        <w:bookmarkEnd w:id="867"/>
        <w:tc>
          <w:tcPr>
            <w:tcW w:w="7415" w:type="dxa"/>
            <w:tcMar>
              <w:top w:w="100" w:type="dxa"/>
              <w:left w:w="100" w:type="dxa"/>
              <w:bottom w:w="100" w:type="dxa"/>
              <w:right w:w="100" w:type="dxa"/>
            </w:tcMar>
          </w:tcPr>
          <w:p w14:paraId="411237BD" w14:textId="77777777" w:rsidR="00DD07C4" w:rsidRDefault="00DD07C4" w:rsidP="002A56E7">
            <w:pPr>
              <w:pStyle w:val="Heading3"/>
              <w:spacing w:before="280"/>
            </w:pPr>
            <w:r>
              <w:rPr>
                <w:sz w:val="60"/>
              </w:rPr>
              <w:fldChar w:fldCharType="begin"/>
            </w:r>
            <w:r>
              <w:instrText xml:space="preserve"> HYPERLINK "https://inside.losrios.edu/~intranet/cgi-bin/intra/curriculum/print_program.cgi?program_id=47130" \h </w:instrText>
            </w:r>
            <w:r>
              <w:rPr>
                <w:sz w:val="60"/>
              </w:rPr>
              <w:fldChar w:fldCharType="separate"/>
            </w:r>
            <w:bookmarkStart w:id="868" w:name="_Toc264816557"/>
            <w:r>
              <w:rPr>
                <w:b/>
                <w:sz w:val="22"/>
                <w:highlight w:val="white"/>
              </w:rPr>
              <w:t>Funeral Service Education (A.S. Degree)</w:t>
            </w:r>
            <w:bookmarkEnd w:id="868"/>
            <w:r>
              <w:rPr>
                <w:b/>
                <w:sz w:val="22"/>
                <w:highlight w:val="white"/>
              </w:rPr>
              <w:fldChar w:fldCharType="end"/>
            </w:r>
          </w:p>
        </w:tc>
      </w:tr>
      <w:tr w:rsidR="00DD07C4" w14:paraId="6BC4BEB4" w14:textId="77777777" w:rsidTr="002A56E7">
        <w:tc>
          <w:tcPr>
            <w:tcW w:w="1805" w:type="dxa"/>
            <w:tcMar>
              <w:top w:w="100" w:type="dxa"/>
              <w:left w:w="100" w:type="dxa"/>
              <w:bottom w:w="100" w:type="dxa"/>
              <w:right w:w="100" w:type="dxa"/>
            </w:tcMar>
          </w:tcPr>
          <w:p w14:paraId="2A28D84B" w14:textId="77777777" w:rsidR="00DD07C4" w:rsidRDefault="00DD07C4" w:rsidP="002A56E7">
            <w:pPr>
              <w:pStyle w:val="Heading3"/>
              <w:spacing w:before="280"/>
            </w:pPr>
            <w:bookmarkStart w:id="869" w:name="h.affk45r4atfj" w:colFirst="0" w:colLast="0"/>
            <w:bookmarkStart w:id="870" w:name="_Toc264816558"/>
            <w:bookmarkEnd w:id="869"/>
            <w:r>
              <w:rPr>
                <w:b/>
                <w:sz w:val="22"/>
                <w:highlight w:val="white"/>
              </w:rPr>
              <w:t>Prerequisite To:</w:t>
            </w:r>
            <w:bookmarkEnd w:id="870"/>
          </w:p>
        </w:tc>
        <w:tc>
          <w:tcPr>
            <w:tcW w:w="7415" w:type="dxa"/>
            <w:tcMar>
              <w:top w:w="100" w:type="dxa"/>
              <w:left w:w="100" w:type="dxa"/>
              <w:bottom w:w="100" w:type="dxa"/>
              <w:right w:w="100" w:type="dxa"/>
            </w:tcMar>
          </w:tcPr>
          <w:p w14:paraId="7BFE7468" w14:textId="77777777" w:rsidR="00DD07C4" w:rsidRDefault="00DD07C4" w:rsidP="002A56E7">
            <w:pPr>
              <w:pStyle w:val="Heading3"/>
              <w:spacing w:before="280"/>
            </w:pPr>
            <w:bookmarkStart w:id="871" w:name="h.8a2duqbpco48" w:colFirst="0" w:colLast="0"/>
            <w:bookmarkStart w:id="872" w:name="_Toc264816559"/>
            <w:bookmarkEnd w:id="871"/>
            <w:r>
              <w:rPr>
                <w:b/>
                <w:sz w:val="22"/>
                <w:highlight w:val="white"/>
              </w:rPr>
              <w:t>FSE 297, 365, and 370</w:t>
            </w:r>
            <w:bookmarkEnd w:id="872"/>
          </w:p>
        </w:tc>
      </w:tr>
      <w:tr w:rsidR="00DD07C4" w14:paraId="695D2E05" w14:textId="77777777" w:rsidTr="002A56E7">
        <w:tc>
          <w:tcPr>
            <w:tcW w:w="1805" w:type="dxa"/>
            <w:tcMar>
              <w:top w:w="100" w:type="dxa"/>
              <w:left w:w="100" w:type="dxa"/>
              <w:bottom w:w="100" w:type="dxa"/>
              <w:right w:w="100" w:type="dxa"/>
            </w:tcMar>
          </w:tcPr>
          <w:p w14:paraId="75D4E238" w14:textId="77777777" w:rsidR="00DD07C4" w:rsidRDefault="00DD07C4" w:rsidP="002A56E7">
            <w:pPr>
              <w:pStyle w:val="Heading3"/>
              <w:spacing w:before="280"/>
            </w:pPr>
            <w:bookmarkStart w:id="873" w:name="h.1i08215n2gbr" w:colFirst="0" w:colLast="0"/>
            <w:bookmarkStart w:id="874" w:name="_Toc264816560"/>
            <w:bookmarkEnd w:id="873"/>
            <w:r>
              <w:rPr>
                <w:b/>
                <w:sz w:val="22"/>
                <w:highlight w:val="white"/>
              </w:rPr>
              <w:t>Corequisite To:</w:t>
            </w:r>
            <w:bookmarkEnd w:id="874"/>
          </w:p>
        </w:tc>
        <w:tc>
          <w:tcPr>
            <w:tcW w:w="7415" w:type="dxa"/>
            <w:tcMar>
              <w:top w:w="100" w:type="dxa"/>
              <w:left w:w="100" w:type="dxa"/>
              <w:bottom w:w="100" w:type="dxa"/>
              <w:right w:w="100" w:type="dxa"/>
            </w:tcMar>
          </w:tcPr>
          <w:p w14:paraId="02F76EAA" w14:textId="77777777" w:rsidR="00DD07C4" w:rsidRDefault="00DD07C4" w:rsidP="002A56E7">
            <w:pPr>
              <w:pStyle w:val="Heading3"/>
              <w:spacing w:before="280"/>
            </w:pPr>
            <w:bookmarkStart w:id="875" w:name="h.i2q0a994awdr" w:colFirst="0" w:colLast="0"/>
            <w:bookmarkStart w:id="876" w:name="_Toc264816561"/>
            <w:bookmarkEnd w:id="875"/>
            <w:r>
              <w:rPr>
                <w:b/>
                <w:sz w:val="22"/>
                <w:highlight w:val="white"/>
              </w:rPr>
              <w:t>FSE 335 and 350</w:t>
            </w:r>
            <w:bookmarkEnd w:id="876"/>
          </w:p>
        </w:tc>
      </w:tr>
      <w:tr w:rsidR="00DD07C4" w14:paraId="61596144" w14:textId="77777777" w:rsidTr="002A56E7">
        <w:tc>
          <w:tcPr>
            <w:tcW w:w="1805" w:type="dxa"/>
            <w:tcMar>
              <w:top w:w="100" w:type="dxa"/>
              <w:left w:w="100" w:type="dxa"/>
              <w:bottom w:w="100" w:type="dxa"/>
              <w:right w:w="100" w:type="dxa"/>
            </w:tcMar>
          </w:tcPr>
          <w:p w14:paraId="36BB73D9" w14:textId="77777777" w:rsidR="00DD07C4" w:rsidRDefault="00DD07C4" w:rsidP="002A56E7">
            <w:pPr>
              <w:pStyle w:val="Heading3"/>
              <w:spacing w:before="280"/>
            </w:pPr>
            <w:bookmarkStart w:id="877" w:name="h.b0vr3dlb0pgv" w:colFirst="0" w:colLast="0"/>
            <w:bookmarkStart w:id="878" w:name="_Toc264816562"/>
            <w:bookmarkEnd w:id="877"/>
            <w:r>
              <w:rPr>
                <w:b/>
                <w:sz w:val="22"/>
                <w:highlight w:val="white"/>
              </w:rPr>
              <w:t>Advisory To:</w:t>
            </w:r>
            <w:bookmarkEnd w:id="878"/>
          </w:p>
        </w:tc>
        <w:tc>
          <w:tcPr>
            <w:tcW w:w="7415" w:type="dxa"/>
            <w:tcMar>
              <w:top w:w="100" w:type="dxa"/>
              <w:left w:w="100" w:type="dxa"/>
              <w:bottom w:w="100" w:type="dxa"/>
              <w:right w:w="100" w:type="dxa"/>
            </w:tcMar>
          </w:tcPr>
          <w:p w14:paraId="50582A3E" w14:textId="77777777" w:rsidR="00DD07C4" w:rsidRDefault="00DD07C4" w:rsidP="002A56E7">
            <w:pPr>
              <w:pStyle w:val="Heading3"/>
              <w:spacing w:before="280"/>
            </w:pPr>
            <w:bookmarkStart w:id="879" w:name="h.9donryg5rwwf" w:colFirst="0" w:colLast="0"/>
            <w:bookmarkStart w:id="880" w:name="_Toc264816563"/>
            <w:bookmarkEnd w:id="879"/>
            <w:r>
              <w:rPr>
                <w:b/>
                <w:sz w:val="22"/>
                <w:highlight w:val="white"/>
              </w:rPr>
              <w:t>None.</w:t>
            </w:r>
            <w:bookmarkEnd w:id="880"/>
          </w:p>
        </w:tc>
      </w:tr>
    </w:tbl>
    <w:p w14:paraId="3CF55840" w14:textId="77777777" w:rsidR="00DD07C4" w:rsidRDefault="00DD07C4" w:rsidP="00DD07C4">
      <w:pPr>
        <w:pStyle w:val="Normal1"/>
        <w:pBdr>
          <w:top w:val="single" w:sz="4" w:space="1" w:color="auto"/>
        </w:pBdr>
      </w:pPr>
    </w:p>
    <w:p w14:paraId="2B477454" w14:textId="77777777" w:rsidR="00DD07C4" w:rsidRDefault="00DD07C4" w:rsidP="00DD07C4">
      <w:pPr>
        <w:pStyle w:val="Heading3"/>
        <w:spacing w:before="280"/>
      </w:pPr>
      <w:bookmarkStart w:id="881" w:name="h.pv93ft4l861" w:colFirst="0" w:colLast="0"/>
      <w:bookmarkEnd w:id="881"/>
    </w:p>
    <w:p w14:paraId="6F4695A0" w14:textId="77777777" w:rsidR="00DD07C4" w:rsidRDefault="00DD07C4" w:rsidP="00DD07C4">
      <w:pPr>
        <w:pStyle w:val="Heading3"/>
        <w:spacing w:before="280"/>
      </w:pPr>
      <w:bookmarkStart w:id="882" w:name="h.68co477cwpru" w:colFirst="0" w:colLast="0"/>
      <w:bookmarkStart w:id="883" w:name="_Toc264816564"/>
      <w:bookmarkEnd w:id="882"/>
      <w:r>
        <w:rPr>
          <w:b/>
          <w:sz w:val="26"/>
        </w:rPr>
        <w:t>Section 16: Relationship to Transfer Institutions</w:t>
      </w:r>
      <w:bookmarkEnd w:id="883"/>
    </w:p>
    <w:tbl>
      <w:tblPr>
        <w:tblW w:w="4675" w:type="dxa"/>
        <w:tblLayout w:type="fixed"/>
        <w:tblLook w:val="0600" w:firstRow="0" w:lastRow="0" w:firstColumn="0" w:lastColumn="0" w:noHBand="1" w:noVBand="1"/>
      </w:tblPr>
      <w:tblGrid>
        <w:gridCol w:w="1925"/>
        <w:gridCol w:w="2750"/>
      </w:tblGrid>
      <w:tr w:rsidR="00DD07C4" w14:paraId="698A6CB2" w14:textId="77777777" w:rsidTr="002A56E7">
        <w:tc>
          <w:tcPr>
            <w:tcW w:w="1925" w:type="dxa"/>
            <w:tcMar>
              <w:top w:w="100" w:type="dxa"/>
              <w:left w:w="100" w:type="dxa"/>
              <w:bottom w:w="100" w:type="dxa"/>
              <w:right w:w="100" w:type="dxa"/>
            </w:tcMar>
          </w:tcPr>
          <w:p w14:paraId="01E71689" w14:textId="77777777" w:rsidR="00DD07C4" w:rsidRDefault="00DD07C4" w:rsidP="002A56E7">
            <w:pPr>
              <w:pStyle w:val="Heading3"/>
              <w:spacing w:before="280"/>
            </w:pPr>
            <w:bookmarkStart w:id="884" w:name="h.hnhd13ctx1ca" w:colFirst="0" w:colLast="0"/>
            <w:bookmarkStart w:id="885" w:name="_Toc264816565"/>
            <w:bookmarkEnd w:id="884"/>
            <w:r>
              <w:rPr>
                <w:b/>
                <w:sz w:val="22"/>
                <w:highlight w:val="white"/>
              </w:rPr>
              <w:t>CSU Transfer:</w:t>
            </w:r>
            <w:bookmarkEnd w:id="885"/>
          </w:p>
        </w:tc>
        <w:tc>
          <w:tcPr>
            <w:tcW w:w="2750" w:type="dxa"/>
            <w:tcMar>
              <w:top w:w="100" w:type="dxa"/>
              <w:left w:w="100" w:type="dxa"/>
              <w:bottom w:w="100" w:type="dxa"/>
              <w:right w:w="100" w:type="dxa"/>
            </w:tcMar>
          </w:tcPr>
          <w:p w14:paraId="19583F8B" w14:textId="77777777" w:rsidR="00DD07C4" w:rsidRDefault="00DD07C4" w:rsidP="002A56E7">
            <w:pPr>
              <w:pStyle w:val="Heading3"/>
              <w:spacing w:before="280"/>
            </w:pPr>
            <w:bookmarkStart w:id="886" w:name="h.vx8b6l1fwylr" w:colFirst="0" w:colLast="0"/>
            <w:bookmarkStart w:id="887" w:name="_Toc264816566"/>
            <w:bookmarkEnd w:id="886"/>
            <w:r>
              <w:rPr>
                <w:b/>
                <w:i/>
                <w:sz w:val="22"/>
                <w:highlight w:val="white"/>
              </w:rPr>
              <w:t>Approved: Jun 01, 2013</w:t>
            </w:r>
            <w:bookmarkEnd w:id="887"/>
          </w:p>
        </w:tc>
      </w:tr>
    </w:tbl>
    <w:p w14:paraId="7E78D827" w14:textId="77777777" w:rsidR="00DD07C4" w:rsidRDefault="00DD07C4" w:rsidP="00DD07C4">
      <w:pPr>
        <w:pStyle w:val="Normal1"/>
        <w:pBdr>
          <w:top w:val="single" w:sz="4" w:space="1" w:color="auto"/>
        </w:pBdr>
      </w:pPr>
    </w:p>
    <w:p w14:paraId="7D095B28" w14:textId="77777777" w:rsidR="00DD07C4" w:rsidRDefault="00DD07C4" w:rsidP="00DD07C4">
      <w:pPr>
        <w:pStyle w:val="Heading3"/>
        <w:spacing w:before="280"/>
      </w:pPr>
      <w:bookmarkStart w:id="888" w:name="h.reqh2khy5tnm" w:colFirst="0" w:colLast="0"/>
      <w:bookmarkEnd w:id="888"/>
    </w:p>
    <w:p w14:paraId="6AFB0BA2" w14:textId="77777777" w:rsidR="00DD07C4" w:rsidRDefault="00DD07C4" w:rsidP="00DD07C4">
      <w:pPr>
        <w:pStyle w:val="Heading3"/>
        <w:spacing w:before="280"/>
      </w:pPr>
      <w:bookmarkStart w:id="889" w:name="h.3bpzkkdq4joy" w:colFirst="0" w:colLast="0"/>
      <w:bookmarkStart w:id="890" w:name="_Toc264816567"/>
      <w:bookmarkEnd w:id="889"/>
      <w:r>
        <w:rPr>
          <w:b/>
          <w:sz w:val="26"/>
        </w:rPr>
        <w:t>Section 17: Digital Signatures</w:t>
      </w:r>
      <w:bookmarkEnd w:id="890"/>
    </w:p>
    <w:tbl>
      <w:tblPr>
        <w:tblW w:w="6940" w:type="dxa"/>
        <w:tblLayout w:type="fixed"/>
        <w:tblLook w:val="0600" w:firstRow="0" w:lastRow="0" w:firstColumn="0" w:lastColumn="0" w:noHBand="1" w:noVBand="1"/>
      </w:tblPr>
      <w:tblGrid>
        <w:gridCol w:w="2555"/>
        <w:gridCol w:w="4385"/>
      </w:tblGrid>
      <w:tr w:rsidR="00DD07C4" w14:paraId="43B3E45B" w14:textId="77777777" w:rsidTr="002A56E7">
        <w:tc>
          <w:tcPr>
            <w:tcW w:w="2555" w:type="dxa"/>
            <w:tcMar>
              <w:top w:w="100" w:type="dxa"/>
              <w:left w:w="100" w:type="dxa"/>
              <w:bottom w:w="100" w:type="dxa"/>
              <w:right w:w="100" w:type="dxa"/>
            </w:tcMar>
          </w:tcPr>
          <w:p w14:paraId="3BFA3AAA" w14:textId="77777777" w:rsidR="00DD07C4" w:rsidRDefault="00DD07C4" w:rsidP="002A56E7">
            <w:pPr>
              <w:pStyle w:val="Heading3"/>
              <w:spacing w:before="280"/>
            </w:pPr>
            <w:bookmarkStart w:id="891" w:name="h.9db2jzb3eoty" w:colFirst="0" w:colLast="0"/>
            <w:bookmarkStart w:id="892" w:name="_Toc264816568"/>
            <w:bookmarkEnd w:id="891"/>
            <w:r>
              <w:rPr>
                <w:b/>
                <w:sz w:val="22"/>
                <w:highlight w:val="white"/>
              </w:rPr>
              <w:lastRenderedPageBreak/>
              <w:t>Faculty Initiator:</w:t>
            </w:r>
            <w:bookmarkEnd w:id="892"/>
          </w:p>
        </w:tc>
        <w:bookmarkStart w:id="893" w:name="h.um2qd0tbbtvg" w:colFirst="0" w:colLast="0"/>
        <w:bookmarkEnd w:id="893"/>
        <w:tc>
          <w:tcPr>
            <w:tcW w:w="4385" w:type="dxa"/>
            <w:tcMar>
              <w:top w:w="100" w:type="dxa"/>
              <w:left w:w="100" w:type="dxa"/>
              <w:bottom w:w="100" w:type="dxa"/>
              <w:right w:w="100" w:type="dxa"/>
            </w:tcMar>
          </w:tcPr>
          <w:p w14:paraId="09A96C7E" w14:textId="77777777" w:rsidR="00DD07C4" w:rsidRDefault="00DD07C4" w:rsidP="002A56E7">
            <w:pPr>
              <w:pStyle w:val="Heading3"/>
              <w:spacing w:before="280"/>
            </w:pPr>
            <w:r>
              <w:rPr>
                <w:sz w:val="60"/>
              </w:rPr>
              <w:fldChar w:fldCharType="begin"/>
            </w:r>
            <w:r>
              <w:instrText xml:space="preserve"> HYPERLINK "https://inside.losrios.edu/~intranet/cgi-bin/intra/curriculum/email_staff.cgi?college=ARC&amp;to=1026900&amp;from=1488012" \h </w:instrText>
            </w:r>
            <w:r>
              <w:rPr>
                <w:sz w:val="60"/>
              </w:rPr>
              <w:fldChar w:fldCharType="separate"/>
            </w:r>
            <w:bookmarkStart w:id="894" w:name="_Toc264816569"/>
            <w:r>
              <w:rPr>
                <w:b/>
                <w:sz w:val="22"/>
                <w:highlight w:val="white"/>
              </w:rPr>
              <w:t>Aron Davis</w:t>
            </w:r>
            <w:bookmarkEnd w:id="894"/>
            <w:r>
              <w:rPr>
                <w:b/>
                <w:sz w:val="22"/>
                <w:highlight w:val="white"/>
              </w:rPr>
              <w:fldChar w:fldCharType="end"/>
            </w:r>
          </w:p>
        </w:tc>
      </w:tr>
      <w:tr w:rsidR="00DD07C4" w14:paraId="64EE358E" w14:textId="77777777" w:rsidTr="002A56E7">
        <w:tc>
          <w:tcPr>
            <w:tcW w:w="2555" w:type="dxa"/>
            <w:tcMar>
              <w:top w:w="100" w:type="dxa"/>
              <w:left w:w="100" w:type="dxa"/>
              <w:bottom w:w="100" w:type="dxa"/>
              <w:right w:w="100" w:type="dxa"/>
            </w:tcMar>
          </w:tcPr>
          <w:p w14:paraId="674C54F1" w14:textId="77777777" w:rsidR="00DD07C4" w:rsidRDefault="00DD07C4" w:rsidP="002A56E7">
            <w:pPr>
              <w:pStyle w:val="Heading3"/>
              <w:spacing w:before="280"/>
            </w:pPr>
            <w:bookmarkStart w:id="895" w:name="h.kn1u63a73hvc" w:colFirst="0" w:colLast="0"/>
            <w:bookmarkStart w:id="896" w:name="_Toc264816570"/>
            <w:bookmarkEnd w:id="895"/>
            <w:r>
              <w:rPr>
                <w:b/>
                <w:sz w:val="22"/>
                <w:highlight w:val="white"/>
              </w:rPr>
              <w:t>Department/Subject:</w:t>
            </w:r>
            <w:bookmarkEnd w:id="896"/>
          </w:p>
        </w:tc>
        <w:tc>
          <w:tcPr>
            <w:tcW w:w="4385" w:type="dxa"/>
            <w:tcMar>
              <w:top w:w="100" w:type="dxa"/>
              <w:left w:w="100" w:type="dxa"/>
              <w:bottom w:w="100" w:type="dxa"/>
              <w:right w:w="100" w:type="dxa"/>
            </w:tcMar>
          </w:tcPr>
          <w:p w14:paraId="7663923D" w14:textId="77777777" w:rsidR="00DD07C4" w:rsidRDefault="00DD07C4" w:rsidP="002A56E7">
            <w:pPr>
              <w:pStyle w:val="Heading3"/>
              <w:spacing w:before="280"/>
            </w:pPr>
            <w:bookmarkStart w:id="897" w:name="h.edg56xgdz0w3" w:colFirst="0" w:colLast="0"/>
            <w:bookmarkStart w:id="898" w:name="_Toc264816571"/>
            <w:bookmarkEnd w:id="897"/>
            <w:r>
              <w:rPr>
                <w:b/>
                <w:sz w:val="22"/>
                <w:highlight w:val="white"/>
              </w:rPr>
              <w:t>FSE</w:t>
            </w:r>
            <w:bookmarkEnd w:id="898"/>
          </w:p>
        </w:tc>
      </w:tr>
      <w:tr w:rsidR="00DD07C4" w14:paraId="14EE1430" w14:textId="77777777" w:rsidTr="002A56E7">
        <w:tc>
          <w:tcPr>
            <w:tcW w:w="2555" w:type="dxa"/>
            <w:tcMar>
              <w:top w:w="100" w:type="dxa"/>
              <w:left w:w="100" w:type="dxa"/>
              <w:bottom w:w="100" w:type="dxa"/>
              <w:right w:w="100" w:type="dxa"/>
            </w:tcMar>
          </w:tcPr>
          <w:p w14:paraId="21896B1E" w14:textId="77777777" w:rsidR="00DD07C4" w:rsidRDefault="00DD07C4" w:rsidP="002A56E7">
            <w:pPr>
              <w:pStyle w:val="Heading3"/>
              <w:spacing w:before="280"/>
            </w:pPr>
            <w:bookmarkStart w:id="899" w:name="h.gjh4gjmxqj11" w:colFirst="0" w:colLast="0"/>
            <w:bookmarkStart w:id="900" w:name="_Toc264816572"/>
            <w:bookmarkEnd w:id="899"/>
            <w:r>
              <w:rPr>
                <w:b/>
                <w:sz w:val="22"/>
                <w:highlight w:val="white"/>
              </w:rPr>
              <w:t>Department Vote:</w:t>
            </w:r>
            <w:bookmarkEnd w:id="900"/>
          </w:p>
        </w:tc>
        <w:tc>
          <w:tcPr>
            <w:tcW w:w="4385" w:type="dxa"/>
            <w:tcMar>
              <w:top w:w="100" w:type="dxa"/>
              <w:left w:w="100" w:type="dxa"/>
              <w:bottom w:w="100" w:type="dxa"/>
              <w:right w:w="100" w:type="dxa"/>
            </w:tcMar>
          </w:tcPr>
          <w:p w14:paraId="2FDF3245" w14:textId="77777777" w:rsidR="00DD07C4" w:rsidRDefault="00DD07C4" w:rsidP="002A56E7">
            <w:pPr>
              <w:pStyle w:val="Heading3"/>
              <w:spacing w:before="280"/>
            </w:pPr>
            <w:bookmarkStart w:id="901" w:name="h.4ixtlxgido63" w:colFirst="0" w:colLast="0"/>
            <w:bookmarkEnd w:id="901"/>
          </w:p>
          <w:tbl>
            <w:tblPr>
              <w:tblW w:w="1585" w:type="dxa"/>
              <w:tblLayout w:type="fixed"/>
              <w:tblLook w:val="0600" w:firstRow="0" w:lastRow="0" w:firstColumn="0" w:lastColumn="0" w:noHBand="1" w:noVBand="1"/>
            </w:tblPr>
            <w:tblGrid>
              <w:gridCol w:w="1235"/>
              <w:gridCol w:w="350"/>
            </w:tblGrid>
            <w:tr w:rsidR="00DD07C4" w14:paraId="05191B7E" w14:textId="77777777" w:rsidTr="002A56E7">
              <w:tc>
                <w:tcPr>
                  <w:tcW w:w="1235" w:type="dxa"/>
                  <w:tcMar>
                    <w:top w:w="100" w:type="dxa"/>
                    <w:left w:w="100" w:type="dxa"/>
                    <w:bottom w:w="100" w:type="dxa"/>
                    <w:right w:w="100" w:type="dxa"/>
                  </w:tcMar>
                </w:tcPr>
                <w:p w14:paraId="209848C6" w14:textId="77777777" w:rsidR="00DD07C4" w:rsidRDefault="00DD07C4" w:rsidP="002A56E7">
                  <w:pPr>
                    <w:pStyle w:val="Heading3"/>
                    <w:spacing w:before="280"/>
                  </w:pPr>
                  <w:bookmarkStart w:id="902" w:name="h.frlm5a5wssuc" w:colFirst="0" w:colLast="0"/>
                  <w:bookmarkStart w:id="903" w:name="_Toc264816573"/>
                  <w:bookmarkEnd w:id="902"/>
                  <w:r>
                    <w:rPr>
                      <w:b/>
                      <w:i/>
                      <w:sz w:val="22"/>
                      <w:highlight w:val="white"/>
                    </w:rPr>
                    <w:t>Yes:</w:t>
                  </w:r>
                  <w:bookmarkEnd w:id="903"/>
                </w:p>
              </w:tc>
              <w:tc>
                <w:tcPr>
                  <w:tcW w:w="350" w:type="dxa"/>
                  <w:tcMar>
                    <w:top w:w="100" w:type="dxa"/>
                    <w:left w:w="100" w:type="dxa"/>
                    <w:bottom w:w="100" w:type="dxa"/>
                    <w:right w:w="100" w:type="dxa"/>
                  </w:tcMar>
                </w:tcPr>
                <w:p w14:paraId="0D2CA741" w14:textId="77777777" w:rsidR="00DD07C4" w:rsidRDefault="00DD07C4" w:rsidP="002A56E7">
                  <w:pPr>
                    <w:pStyle w:val="Heading3"/>
                    <w:spacing w:before="280"/>
                  </w:pPr>
                  <w:bookmarkStart w:id="904" w:name="h.zcvy3rze5s7v" w:colFirst="0" w:colLast="0"/>
                  <w:bookmarkStart w:id="905" w:name="_Toc264816574"/>
                  <w:bookmarkEnd w:id="904"/>
                  <w:r>
                    <w:rPr>
                      <w:b/>
                      <w:sz w:val="22"/>
                      <w:highlight w:val="white"/>
                    </w:rPr>
                    <w:t>1</w:t>
                  </w:r>
                  <w:bookmarkEnd w:id="905"/>
                </w:p>
              </w:tc>
            </w:tr>
            <w:tr w:rsidR="00DD07C4" w14:paraId="2E2F3E6E" w14:textId="77777777" w:rsidTr="002A56E7">
              <w:tc>
                <w:tcPr>
                  <w:tcW w:w="1235" w:type="dxa"/>
                  <w:tcMar>
                    <w:top w:w="100" w:type="dxa"/>
                    <w:left w:w="100" w:type="dxa"/>
                    <w:bottom w:w="100" w:type="dxa"/>
                    <w:right w:w="100" w:type="dxa"/>
                  </w:tcMar>
                </w:tcPr>
                <w:p w14:paraId="2F407110" w14:textId="77777777" w:rsidR="00DD07C4" w:rsidRDefault="00DD07C4" w:rsidP="002A56E7">
                  <w:pPr>
                    <w:pStyle w:val="Heading3"/>
                    <w:spacing w:before="280"/>
                  </w:pPr>
                  <w:bookmarkStart w:id="906" w:name="h.baf1mywgmw50" w:colFirst="0" w:colLast="0"/>
                  <w:bookmarkStart w:id="907" w:name="_Toc264816575"/>
                  <w:bookmarkEnd w:id="906"/>
                  <w:r>
                    <w:rPr>
                      <w:b/>
                      <w:i/>
                      <w:sz w:val="22"/>
                      <w:highlight w:val="white"/>
                    </w:rPr>
                    <w:t>No:</w:t>
                  </w:r>
                  <w:bookmarkEnd w:id="907"/>
                </w:p>
              </w:tc>
              <w:tc>
                <w:tcPr>
                  <w:tcW w:w="350" w:type="dxa"/>
                  <w:tcMar>
                    <w:top w:w="100" w:type="dxa"/>
                    <w:left w:w="100" w:type="dxa"/>
                    <w:bottom w:w="100" w:type="dxa"/>
                    <w:right w:w="100" w:type="dxa"/>
                  </w:tcMar>
                </w:tcPr>
                <w:p w14:paraId="563E46CE" w14:textId="77777777" w:rsidR="00DD07C4" w:rsidRDefault="00DD07C4" w:rsidP="002A56E7">
                  <w:pPr>
                    <w:pStyle w:val="Heading3"/>
                    <w:spacing w:before="280"/>
                  </w:pPr>
                  <w:bookmarkStart w:id="908" w:name="h.o0qckx2imu6l" w:colFirst="0" w:colLast="0"/>
                  <w:bookmarkStart w:id="909" w:name="_Toc264816576"/>
                  <w:bookmarkEnd w:id="908"/>
                  <w:r>
                    <w:rPr>
                      <w:b/>
                      <w:sz w:val="22"/>
                      <w:highlight w:val="white"/>
                    </w:rPr>
                    <w:t>0</w:t>
                  </w:r>
                  <w:bookmarkEnd w:id="909"/>
                </w:p>
              </w:tc>
            </w:tr>
            <w:tr w:rsidR="00DD07C4" w14:paraId="25667542" w14:textId="77777777" w:rsidTr="002A56E7">
              <w:tc>
                <w:tcPr>
                  <w:tcW w:w="1235" w:type="dxa"/>
                  <w:tcMar>
                    <w:top w:w="100" w:type="dxa"/>
                    <w:left w:w="100" w:type="dxa"/>
                    <w:bottom w:w="100" w:type="dxa"/>
                    <w:right w:w="100" w:type="dxa"/>
                  </w:tcMar>
                </w:tcPr>
                <w:p w14:paraId="657AC385" w14:textId="77777777" w:rsidR="00DD07C4" w:rsidRDefault="00DD07C4" w:rsidP="002A56E7">
                  <w:pPr>
                    <w:pStyle w:val="Heading3"/>
                    <w:spacing w:before="280"/>
                  </w:pPr>
                  <w:bookmarkStart w:id="910" w:name="h.1s173in4ffky" w:colFirst="0" w:colLast="0"/>
                  <w:bookmarkStart w:id="911" w:name="_Toc264816577"/>
                  <w:bookmarkEnd w:id="910"/>
                  <w:r>
                    <w:rPr>
                      <w:b/>
                      <w:i/>
                      <w:sz w:val="22"/>
                      <w:highlight w:val="white"/>
                    </w:rPr>
                    <w:t>Abstain:</w:t>
                  </w:r>
                  <w:bookmarkEnd w:id="911"/>
                </w:p>
              </w:tc>
              <w:tc>
                <w:tcPr>
                  <w:tcW w:w="350" w:type="dxa"/>
                  <w:tcMar>
                    <w:top w:w="100" w:type="dxa"/>
                    <w:left w:w="100" w:type="dxa"/>
                    <w:bottom w:w="100" w:type="dxa"/>
                    <w:right w:w="100" w:type="dxa"/>
                  </w:tcMar>
                </w:tcPr>
                <w:p w14:paraId="31ABC30C" w14:textId="77777777" w:rsidR="00DD07C4" w:rsidRDefault="00DD07C4" w:rsidP="002A56E7">
                  <w:pPr>
                    <w:pStyle w:val="Heading3"/>
                    <w:spacing w:before="280"/>
                  </w:pPr>
                  <w:bookmarkStart w:id="912" w:name="h.vzqc4zd4g5v" w:colFirst="0" w:colLast="0"/>
                  <w:bookmarkStart w:id="913" w:name="_Toc264816578"/>
                  <w:bookmarkEnd w:id="912"/>
                  <w:r>
                    <w:rPr>
                      <w:b/>
                      <w:sz w:val="22"/>
                      <w:highlight w:val="white"/>
                    </w:rPr>
                    <w:t>0</w:t>
                  </w:r>
                  <w:bookmarkEnd w:id="913"/>
                </w:p>
              </w:tc>
            </w:tr>
            <w:tr w:rsidR="00DD07C4" w14:paraId="2EA6DD39" w14:textId="77777777" w:rsidTr="002A56E7">
              <w:tc>
                <w:tcPr>
                  <w:tcW w:w="1235" w:type="dxa"/>
                  <w:tcMar>
                    <w:top w:w="100" w:type="dxa"/>
                    <w:left w:w="100" w:type="dxa"/>
                    <w:bottom w:w="100" w:type="dxa"/>
                    <w:right w:w="100" w:type="dxa"/>
                  </w:tcMar>
                </w:tcPr>
                <w:p w14:paraId="66AD2CE8" w14:textId="77777777" w:rsidR="00DD07C4" w:rsidRDefault="00DD07C4" w:rsidP="002A56E7">
                  <w:pPr>
                    <w:pStyle w:val="Normal1"/>
                    <w:pBdr>
                      <w:top w:val="single" w:sz="4" w:space="1" w:color="auto"/>
                    </w:pBdr>
                  </w:pPr>
                </w:p>
                <w:p w14:paraId="1CA0A882" w14:textId="77777777" w:rsidR="00DD07C4" w:rsidRDefault="00DD07C4" w:rsidP="002A56E7">
                  <w:pPr>
                    <w:pStyle w:val="Heading3"/>
                    <w:spacing w:before="280"/>
                  </w:pPr>
                  <w:bookmarkStart w:id="914" w:name="h.3x0gprydrj14" w:colFirst="0" w:colLast="0"/>
                  <w:bookmarkEnd w:id="914"/>
                </w:p>
              </w:tc>
              <w:tc>
                <w:tcPr>
                  <w:tcW w:w="350" w:type="dxa"/>
                  <w:tcMar>
                    <w:top w:w="100" w:type="dxa"/>
                    <w:left w:w="100" w:type="dxa"/>
                    <w:bottom w:w="100" w:type="dxa"/>
                    <w:right w:w="100" w:type="dxa"/>
                  </w:tcMar>
                </w:tcPr>
                <w:p w14:paraId="5A6D501A" w14:textId="77777777" w:rsidR="00DD07C4" w:rsidRDefault="00DD07C4" w:rsidP="002A56E7">
                  <w:pPr>
                    <w:pStyle w:val="Heading3"/>
                    <w:spacing w:before="280"/>
                  </w:pPr>
                  <w:bookmarkStart w:id="915" w:name="h.dtakafcfvitf" w:colFirst="0" w:colLast="0"/>
                  <w:bookmarkEnd w:id="915"/>
                </w:p>
              </w:tc>
            </w:tr>
            <w:tr w:rsidR="00DD07C4" w14:paraId="3BFD95BE" w14:textId="77777777" w:rsidTr="002A56E7">
              <w:tc>
                <w:tcPr>
                  <w:tcW w:w="1235" w:type="dxa"/>
                  <w:tcMar>
                    <w:top w:w="100" w:type="dxa"/>
                    <w:left w:w="100" w:type="dxa"/>
                    <w:bottom w:w="100" w:type="dxa"/>
                    <w:right w:w="100" w:type="dxa"/>
                  </w:tcMar>
                </w:tcPr>
                <w:p w14:paraId="52819D23" w14:textId="77777777" w:rsidR="00DD07C4" w:rsidRDefault="00DD07C4" w:rsidP="002A56E7">
                  <w:pPr>
                    <w:pStyle w:val="Heading3"/>
                    <w:spacing w:before="280"/>
                  </w:pPr>
                  <w:bookmarkStart w:id="916" w:name="h.d0b6wqq7vtxp" w:colFirst="0" w:colLast="0"/>
                  <w:bookmarkStart w:id="917" w:name="_Toc264816579"/>
                  <w:bookmarkEnd w:id="916"/>
                  <w:r>
                    <w:rPr>
                      <w:b/>
                      <w:i/>
                      <w:sz w:val="22"/>
                      <w:highlight w:val="white"/>
                    </w:rPr>
                    <w:t>Total:</w:t>
                  </w:r>
                  <w:bookmarkEnd w:id="917"/>
                </w:p>
              </w:tc>
              <w:tc>
                <w:tcPr>
                  <w:tcW w:w="350" w:type="dxa"/>
                  <w:tcMar>
                    <w:top w:w="100" w:type="dxa"/>
                    <w:left w:w="100" w:type="dxa"/>
                    <w:bottom w:w="100" w:type="dxa"/>
                    <w:right w:w="100" w:type="dxa"/>
                  </w:tcMar>
                </w:tcPr>
                <w:p w14:paraId="517621DA" w14:textId="77777777" w:rsidR="00DD07C4" w:rsidRDefault="00DD07C4" w:rsidP="002A56E7">
                  <w:pPr>
                    <w:pStyle w:val="Heading3"/>
                    <w:spacing w:before="280"/>
                  </w:pPr>
                  <w:bookmarkStart w:id="918" w:name="h.x4t4en66nzjk" w:colFirst="0" w:colLast="0"/>
                  <w:bookmarkStart w:id="919" w:name="_Toc264816580"/>
                  <w:bookmarkEnd w:id="918"/>
                  <w:r>
                    <w:rPr>
                      <w:b/>
                      <w:sz w:val="22"/>
                      <w:highlight w:val="white"/>
                    </w:rPr>
                    <w:t>1</w:t>
                  </w:r>
                  <w:bookmarkEnd w:id="919"/>
                </w:p>
              </w:tc>
            </w:tr>
          </w:tbl>
          <w:p w14:paraId="0A6662EF" w14:textId="77777777" w:rsidR="00DD07C4" w:rsidRDefault="00DD07C4" w:rsidP="002A56E7">
            <w:pPr>
              <w:pStyle w:val="Heading3"/>
              <w:spacing w:before="280"/>
            </w:pPr>
            <w:bookmarkStart w:id="920" w:name="h.i7dsyipvspou" w:colFirst="0" w:colLast="0"/>
            <w:bookmarkEnd w:id="920"/>
          </w:p>
        </w:tc>
      </w:tr>
      <w:tr w:rsidR="00DD07C4" w14:paraId="2E3A73C0" w14:textId="77777777" w:rsidTr="002A56E7">
        <w:tc>
          <w:tcPr>
            <w:tcW w:w="2555" w:type="dxa"/>
            <w:tcMar>
              <w:top w:w="100" w:type="dxa"/>
              <w:left w:w="100" w:type="dxa"/>
              <w:bottom w:w="100" w:type="dxa"/>
              <w:right w:w="100" w:type="dxa"/>
            </w:tcMar>
          </w:tcPr>
          <w:p w14:paraId="0C89331B" w14:textId="77777777" w:rsidR="00DD07C4" w:rsidRDefault="00DD07C4" w:rsidP="002A56E7">
            <w:pPr>
              <w:pStyle w:val="Heading3"/>
              <w:spacing w:before="280"/>
            </w:pPr>
            <w:bookmarkStart w:id="921" w:name="h.s3qm6tlg8ib5" w:colFirst="0" w:colLast="0"/>
            <w:bookmarkStart w:id="922" w:name="_Toc264816581"/>
            <w:bookmarkEnd w:id="921"/>
            <w:r>
              <w:rPr>
                <w:b/>
                <w:sz w:val="22"/>
                <w:highlight w:val="white"/>
              </w:rPr>
              <w:t>Department Chair/</w:t>
            </w:r>
            <w:bookmarkEnd w:id="922"/>
          </w:p>
          <w:p w14:paraId="067A5918" w14:textId="77777777" w:rsidR="00DD07C4" w:rsidRDefault="00DD07C4" w:rsidP="002A56E7">
            <w:pPr>
              <w:pStyle w:val="Heading3"/>
              <w:spacing w:before="280"/>
            </w:pPr>
            <w:bookmarkStart w:id="923" w:name="h.5rftnymugkg6" w:colFirst="0" w:colLast="0"/>
            <w:bookmarkStart w:id="924" w:name="_Toc264816582"/>
            <w:bookmarkEnd w:id="923"/>
            <w:r>
              <w:rPr>
                <w:b/>
                <w:sz w:val="22"/>
                <w:highlight w:val="white"/>
              </w:rPr>
              <w:t>Designated Contact:</w:t>
            </w:r>
            <w:bookmarkEnd w:id="924"/>
          </w:p>
        </w:tc>
        <w:bookmarkStart w:id="925" w:name="h.ivup7cfprqqi" w:colFirst="0" w:colLast="0"/>
        <w:bookmarkEnd w:id="925"/>
        <w:tc>
          <w:tcPr>
            <w:tcW w:w="4385" w:type="dxa"/>
            <w:tcMar>
              <w:top w:w="100" w:type="dxa"/>
              <w:left w:w="100" w:type="dxa"/>
              <w:bottom w:w="100" w:type="dxa"/>
              <w:right w:w="100" w:type="dxa"/>
            </w:tcMar>
          </w:tcPr>
          <w:p w14:paraId="1EB8AFBC" w14:textId="77777777" w:rsidR="00DD07C4" w:rsidRDefault="00DD07C4" w:rsidP="002A56E7">
            <w:pPr>
              <w:pStyle w:val="Heading3"/>
              <w:spacing w:before="280"/>
            </w:pPr>
            <w:r>
              <w:rPr>
                <w:sz w:val="60"/>
              </w:rPr>
              <w:fldChar w:fldCharType="begin"/>
            </w:r>
            <w:r>
              <w:instrText xml:space="preserve"> HYPERLINK "https://inside.losrios.edu/~intranet/cgi-bin/intra/curriculum/email_staff.cgi?college=ARC&amp;to=1026900&amp;from=1488012" \h </w:instrText>
            </w:r>
            <w:r>
              <w:rPr>
                <w:sz w:val="60"/>
              </w:rPr>
              <w:fldChar w:fldCharType="separate"/>
            </w:r>
            <w:bookmarkStart w:id="926" w:name="_Toc264816583"/>
            <w:r>
              <w:rPr>
                <w:b/>
                <w:sz w:val="22"/>
                <w:highlight w:val="white"/>
              </w:rPr>
              <w:t>Aron Davis</w:t>
            </w:r>
            <w:r>
              <w:rPr>
                <w:b/>
                <w:sz w:val="22"/>
                <w:highlight w:val="white"/>
              </w:rPr>
              <w:fldChar w:fldCharType="end"/>
            </w:r>
            <w:r>
              <w:rPr>
                <w:b/>
                <w:sz w:val="22"/>
                <w:highlight w:val="white"/>
              </w:rPr>
              <w:t xml:space="preserve"> (Signed: Nov 09, 2012)</w:t>
            </w:r>
            <w:bookmarkEnd w:id="926"/>
          </w:p>
        </w:tc>
      </w:tr>
      <w:tr w:rsidR="00DD07C4" w14:paraId="730E3C1A" w14:textId="77777777" w:rsidTr="002A56E7">
        <w:tc>
          <w:tcPr>
            <w:tcW w:w="2555" w:type="dxa"/>
            <w:tcMar>
              <w:top w:w="100" w:type="dxa"/>
              <w:left w:w="100" w:type="dxa"/>
              <w:bottom w:w="100" w:type="dxa"/>
              <w:right w:w="100" w:type="dxa"/>
            </w:tcMar>
          </w:tcPr>
          <w:p w14:paraId="137745EC" w14:textId="77777777" w:rsidR="00DD07C4" w:rsidRDefault="00DD07C4" w:rsidP="002A56E7">
            <w:pPr>
              <w:pStyle w:val="Heading3"/>
              <w:spacing w:before="280"/>
            </w:pPr>
            <w:bookmarkStart w:id="927" w:name="h.m4mnndeneazu" w:colFirst="0" w:colLast="0"/>
            <w:bookmarkStart w:id="928" w:name="_Toc264816584"/>
            <w:bookmarkEnd w:id="927"/>
            <w:r>
              <w:rPr>
                <w:b/>
                <w:sz w:val="22"/>
                <w:highlight w:val="white"/>
              </w:rPr>
              <w:t>Librarian:</w:t>
            </w:r>
            <w:bookmarkEnd w:id="928"/>
          </w:p>
        </w:tc>
        <w:tc>
          <w:tcPr>
            <w:tcW w:w="4385" w:type="dxa"/>
            <w:tcMar>
              <w:top w:w="100" w:type="dxa"/>
              <w:left w:w="100" w:type="dxa"/>
              <w:bottom w:w="100" w:type="dxa"/>
              <w:right w:w="100" w:type="dxa"/>
            </w:tcMar>
          </w:tcPr>
          <w:p w14:paraId="61C238E9" w14:textId="77777777" w:rsidR="00DD07C4" w:rsidRDefault="00DD07C4" w:rsidP="002A56E7">
            <w:pPr>
              <w:pStyle w:val="Heading3"/>
              <w:spacing w:before="280"/>
            </w:pPr>
            <w:bookmarkStart w:id="929" w:name="h.nzqnxwdcwp1c" w:colFirst="0" w:colLast="0"/>
            <w:bookmarkEnd w:id="929"/>
          </w:p>
        </w:tc>
      </w:tr>
      <w:tr w:rsidR="00DD07C4" w14:paraId="55B4DF97" w14:textId="77777777" w:rsidTr="002A56E7">
        <w:tc>
          <w:tcPr>
            <w:tcW w:w="2555" w:type="dxa"/>
            <w:tcMar>
              <w:top w:w="100" w:type="dxa"/>
              <w:left w:w="100" w:type="dxa"/>
              <w:bottom w:w="100" w:type="dxa"/>
              <w:right w:w="100" w:type="dxa"/>
            </w:tcMar>
          </w:tcPr>
          <w:p w14:paraId="04249C26" w14:textId="77777777" w:rsidR="00DD07C4" w:rsidRDefault="00DD07C4" w:rsidP="002A56E7">
            <w:pPr>
              <w:pStyle w:val="Heading3"/>
              <w:spacing w:before="280"/>
            </w:pPr>
            <w:bookmarkStart w:id="930" w:name="h.ikedtmevr1m3" w:colFirst="0" w:colLast="0"/>
            <w:bookmarkStart w:id="931" w:name="_Toc264816585"/>
            <w:bookmarkEnd w:id="930"/>
            <w:r>
              <w:rPr>
                <w:b/>
                <w:sz w:val="22"/>
                <w:highlight w:val="white"/>
              </w:rPr>
              <w:t>Division Dean:</w:t>
            </w:r>
            <w:bookmarkEnd w:id="931"/>
          </w:p>
        </w:tc>
        <w:bookmarkStart w:id="932" w:name="h.lt9qqke66qtd" w:colFirst="0" w:colLast="0"/>
        <w:bookmarkEnd w:id="932"/>
        <w:tc>
          <w:tcPr>
            <w:tcW w:w="4385" w:type="dxa"/>
            <w:tcMar>
              <w:top w:w="100" w:type="dxa"/>
              <w:left w:w="100" w:type="dxa"/>
              <w:bottom w:w="100" w:type="dxa"/>
              <w:right w:w="100" w:type="dxa"/>
            </w:tcMar>
          </w:tcPr>
          <w:p w14:paraId="0B870419" w14:textId="77777777" w:rsidR="00DD07C4" w:rsidRDefault="00DD07C4" w:rsidP="002A56E7">
            <w:pPr>
              <w:pStyle w:val="Heading3"/>
              <w:spacing w:before="280"/>
            </w:pPr>
            <w:r>
              <w:rPr>
                <w:sz w:val="60"/>
              </w:rPr>
              <w:fldChar w:fldCharType="begin"/>
            </w:r>
            <w:r>
              <w:instrText xml:space="preserve"> HYPERLINK "https://inside.losrios.edu/~intranet/cgi-bin/intra/curriculum/email_staff.cgi?college=ARC&amp;to=1240462&amp;from=1488012" \h </w:instrText>
            </w:r>
            <w:r>
              <w:rPr>
                <w:sz w:val="60"/>
              </w:rPr>
              <w:fldChar w:fldCharType="separate"/>
            </w:r>
            <w:bookmarkStart w:id="933" w:name="_Toc264816586"/>
            <w:r>
              <w:rPr>
                <w:b/>
                <w:sz w:val="22"/>
                <w:highlight w:val="white"/>
              </w:rPr>
              <w:t>Steven Boyd</w:t>
            </w:r>
            <w:r>
              <w:rPr>
                <w:b/>
                <w:sz w:val="22"/>
                <w:highlight w:val="white"/>
              </w:rPr>
              <w:fldChar w:fldCharType="end"/>
            </w:r>
            <w:r>
              <w:rPr>
                <w:b/>
                <w:sz w:val="22"/>
                <w:highlight w:val="white"/>
              </w:rPr>
              <w:t xml:space="preserve"> (Signed: Nov 09, 2012)</w:t>
            </w:r>
            <w:bookmarkEnd w:id="933"/>
          </w:p>
        </w:tc>
      </w:tr>
      <w:tr w:rsidR="00DD07C4" w14:paraId="5FF95189" w14:textId="77777777" w:rsidTr="002A56E7">
        <w:tc>
          <w:tcPr>
            <w:tcW w:w="2555" w:type="dxa"/>
            <w:tcMar>
              <w:top w:w="100" w:type="dxa"/>
              <w:left w:w="100" w:type="dxa"/>
              <w:bottom w:w="100" w:type="dxa"/>
              <w:right w:w="100" w:type="dxa"/>
            </w:tcMar>
          </w:tcPr>
          <w:p w14:paraId="16F279A7" w14:textId="77777777" w:rsidR="00DD07C4" w:rsidRDefault="00DD07C4" w:rsidP="002A56E7">
            <w:pPr>
              <w:pStyle w:val="Heading3"/>
              <w:spacing w:before="280"/>
            </w:pPr>
            <w:bookmarkStart w:id="934" w:name="h.nellnsmzvg7x" w:colFirst="0" w:colLast="0"/>
            <w:bookmarkStart w:id="935" w:name="_Toc264816587"/>
            <w:bookmarkEnd w:id="934"/>
            <w:r>
              <w:rPr>
                <w:b/>
                <w:sz w:val="22"/>
                <w:highlight w:val="white"/>
              </w:rPr>
              <w:t>CRC Contact:</w:t>
            </w:r>
            <w:bookmarkEnd w:id="935"/>
          </w:p>
        </w:tc>
        <w:bookmarkStart w:id="936" w:name="h.g5zcxcwb87m2" w:colFirst="0" w:colLast="0"/>
        <w:bookmarkEnd w:id="936"/>
        <w:tc>
          <w:tcPr>
            <w:tcW w:w="4385" w:type="dxa"/>
            <w:tcMar>
              <w:top w:w="100" w:type="dxa"/>
              <w:left w:w="100" w:type="dxa"/>
              <w:bottom w:w="100" w:type="dxa"/>
              <w:right w:w="100" w:type="dxa"/>
            </w:tcMar>
          </w:tcPr>
          <w:p w14:paraId="6F31AE51" w14:textId="77777777" w:rsidR="00DD07C4" w:rsidRDefault="00DD07C4" w:rsidP="002A56E7">
            <w:pPr>
              <w:pStyle w:val="Heading3"/>
              <w:spacing w:before="280"/>
            </w:pPr>
            <w:r>
              <w:rPr>
                <w:sz w:val="60"/>
              </w:rPr>
              <w:fldChar w:fldCharType="begin"/>
            </w:r>
            <w:r>
              <w:instrText xml:space="preserve"> HYPERLINK "https://inside.losrios.edu/~intranet/cgi-bin/intra/curriculum/email_staff.cgi?college=ARC&amp;to=0001758&amp;from=1488012" \h </w:instrText>
            </w:r>
            <w:r>
              <w:rPr>
                <w:sz w:val="60"/>
              </w:rPr>
              <w:fldChar w:fldCharType="separate"/>
            </w:r>
            <w:bookmarkStart w:id="937" w:name="_Toc264816588"/>
            <w:r>
              <w:rPr>
                <w:b/>
                <w:sz w:val="22"/>
                <w:highlight w:val="white"/>
              </w:rPr>
              <w:t>Michael Lawlor</w:t>
            </w:r>
            <w:r>
              <w:rPr>
                <w:b/>
                <w:sz w:val="22"/>
                <w:highlight w:val="white"/>
              </w:rPr>
              <w:fldChar w:fldCharType="end"/>
            </w:r>
            <w:r>
              <w:rPr>
                <w:b/>
                <w:sz w:val="22"/>
                <w:highlight w:val="white"/>
              </w:rPr>
              <w:t xml:space="preserve"> (Signed: Nov 18, 2012)</w:t>
            </w:r>
            <w:bookmarkEnd w:id="937"/>
          </w:p>
        </w:tc>
      </w:tr>
      <w:tr w:rsidR="00DD07C4" w14:paraId="79D957E2" w14:textId="77777777" w:rsidTr="002A56E7">
        <w:tc>
          <w:tcPr>
            <w:tcW w:w="2555" w:type="dxa"/>
            <w:tcMar>
              <w:top w:w="100" w:type="dxa"/>
              <w:left w:w="100" w:type="dxa"/>
              <w:bottom w:w="100" w:type="dxa"/>
              <w:right w:w="100" w:type="dxa"/>
            </w:tcMar>
          </w:tcPr>
          <w:p w14:paraId="7AB9D533" w14:textId="77777777" w:rsidR="00DD07C4" w:rsidRDefault="00DD07C4" w:rsidP="002A56E7">
            <w:pPr>
              <w:pStyle w:val="Heading3"/>
              <w:spacing w:before="280"/>
            </w:pPr>
            <w:bookmarkStart w:id="938" w:name="h.bp4z5au87wq0" w:colFirst="0" w:colLast="0"/>
            <w:bookmarkStart w:id="939" w:name="_Toc264816589"/>
            <w:bookmarkEnd w:id="938"/>
            <w:r>
              <w:rPr>
                <w:b/>
                <w:sz w:val="22"/>
                <w:highlight w:val="white"/>
              </w:rPr>
              <w:t>FLC Contact:</w:t>
            </w:r>
            <w:bookmarkEnd w:id="939"/>
          </w:p>
        </w:tc>
        <w:bookmarkStart w:id="940" w:name="h.cpmr272w8h28" w:colFirst="0" w:colLast="0"/>
        <w:bookmarkEnd w:id="940"/>
        <w:tc>
          <w:tcPr>
            <w:tcW w:w="4385" w:type="dxa"/>
            <w:tcMar>
              <w:top w:w="100" w:type="dxa"/>
              <w:left w:w="100" w:type="dxa"/>
              <w:bottom w:w="100" w:type="dxa"/>
              <w:right w:w="100" w:type="dxa"/>
            </w:tcMar>
          </w:tcPr>
          <w:p w14:paraId="4634FCF7" w14:textId="77777777" w:rsidR="00DD07C4" w:rsidRDefault="00DD07C4" w:rsidP="002A56E7">
            <w:pPr>
              <w:pStyle w:val="Heading3"/>
              <w:spacing w:before="280"/>
            </w:pPr>
            <w:r>
              <w:rPr>
                <w:sz w:val="60"/>
              </w:rPr>
              <w:fldChar w:fldCharType="begin"/>
            </w:r>
            <w:r>
              <w:instrText xml:space="preserve"> HYPERLINK "https://inside.losrios.edu/~intranet/cgi-bin/intra/curriculum/email_staff.cgi?college=ARC&amp;to=1066230&amp;from=1488012" \h </w:instrText>
            </w:r>
            <w:r>
              <w:rPr>
                <w:sz w:val="60"/>
              </w:rPr>
              <w:fldChar w:fldCharType="separate"/>
            </w:r>
            <w:bookmarkStart w:id="941" w:name="_Toc264816590"/>
            <w:r>
              <w:rPr>
                <w:b/>
                <w:sz w:val="22"/>
                <w:highlight w:val="white"/>
              </w:rPr>
              <w:t>Kevin Pipkin</w:t>
            </w:r>
            <w:r>
              <w:rPr>
                <w:b/>
                <w:sz w:val="22"/>
                <w:highlight w:val="white"/>
              </w:rPr>
              <w:fldChar w:fldCharType="end"/>
            </w:r>
            <w:r>
              <w:rPr>
                <w:b/>
                <w:sz w:val="22"/>
                <w:highlight w:val="white"/>
              </w:rPr>
              <w:t xml:space="preserve"> (Signed: Nov 09, 2012)</w:t>
            </w:r>
            <w:bookmarkEnd w:id="941"/>
          </w:p>
        </w:tc>
      </w:tr>
      <w:tr w:rsidR="00DD07C4" w14:paraId="62E82B57" w14:textId="77777777" w:rsidTr="002A56E7">
        <w:tc>
          <w:tcPr>
            <w:tcW w:w="2555" w:type="dxa"/>
            <w:tcMar>
              <w:top w:w="100" w:type="dxa"/>
              <w:left w:w="100" w:type="dxa"/>
              <w:bottom w:w="100" w:type="dxa"/>
              <w:right w:w="100" w:type="dxa"/>
            </w:tcMar>
          </w:tcPr>
          <w:p w14:paraId="220D763C" w14:textId="77777777" w:rsidR="00DD07C4" w:rsidRDefault="00DD07C4" w:rsidP="002A56E7">
            <w:pPr>
              <w:pStyle w:val="Heading3"/>
              <w:spacing w:before="280"/>
            </w:pPr>
            <w:bookmarkStart w:id="942" w:name="h.zi6c9hfhi666" w:colFirst="0" w:colLast="0"/>
            <w:bookmarkStart w:id="943" w:name="_Toc264816591"/>
            <w:bookmarkEnd w:id="942"/>
            <w:r>
              <w:rPr>
                <w:b/>
                <w:sz w:val="22"/>
                <w:highlight w:val="white"/>
              </w:rPr>
              <w:lastRenderedPageBreak/>
              <w:t>SCC Contact:</w:t>
            </w:r>
            <w:bookmarkEnd w:id="943"/>
          </w:p>
        </w:tc>
        <w:bookmarkStart w:id="944" w:name="h.73244hzpcfj" w:colFirst="0" w:colLast="0"/>
        <w:bookmarkEnd w:id="944"/>
        <w:tc>
          <w:tcPr>
            <w:tcW w:w="4385" w:type="dxa"/>
            <w:tcMar>
              <w:top w:w="100" w:type="dxa"/>
              <w:left w:w="100" w:type="dxa"/>
              <w:bottom w:w="100" w:type="dxa"/>
              <w:right w:w="100" w:type="dxa"/>
            </w:tcMar>
          </w:tcPr>
          <w:p w14:paraId="797D9C75" w14:textId="77777777" w:rsidR="00DD07C4" w:rsidRDefault="00DD07C4" w:rsidP="002A56E7">
            <w:pPr>
              <w:pStyle w:val="Heading3"/>
              <w:spacing w:before="280"/>
            </w:pPr>
            <w:r>
              <w:rPr>
                <w:sz w:val="60"/>
              </w:rPr>
              <w:fldChar w:fldCharType="begin"/>
            </w:r>
            <w:r>
              <w:instrText xml:space="preserve"> HYPERLINK "https://inside.losrios.edu/~intranet/cgi-bin/intra/curriculum/email_staff.cgi?college=ARC&amp;to=0004377&amp;from=1488012" \h </w:instrText>
            </w:r>
            <w:r>
              <w:rPr>
                <w:sz w:val="60"/>
              </w:rPr>
              <w:fldChar w:fldCharType="separate"/>
            </w:r>
            <w:bookmarkStart w:id="945" w:name="_Toc264816592"/>
            <w:r>
              <w:rPr>
                <w:b/>
                <w:sz w:val="22"/>
                <w:highlight w:val="white"/>
              </w:rPr>
              <w:t>Carillon Larson</w:t>
            </w:r>
            <w:r>
              <w:rPr>
                <w:b/>
                <w:sz w:val="22"/>
                <w:highlight w:val="white"/>
              </w:rPr>
              <w:fldChar w:fldCharType="end"/>
            </w:r>
            <w:r>
              <w:rPr>
                <w:b/>
                <w:sz w:val="22"/>
                <w:highlight w:val="white"/>
              </w:rPr>
              <w:t xml:space="preserve"> (Signed: Dec 01, 2012)</w:t>
            </w:r>
            <w:bookmarkEnd w:id="945"/>
          </w:p>
        </w:tc>
      </w:tr>
    </w:tbl>
    <w:p w14:paraId="7FD385BD" w14:textId="77777777" w:rsidR="00DD07C4" w:rsidRDefault="00DD07C4" w:rsidP="00DD07C4">
      <w:pPr>
        <w:pStyle w:val="Heading3"/>
        <w:spacing w:before="280"/>
      </w:pPr>
      <w:bookmarkStart w:id="946" w:name="h.ack0w9x7dvr" w:colFirst="0" w:colLast="0"/>
      <w:bookmarkStart w:id="947" w:name="_Toc264816593"/>
      <w:bookmarkEnd w:id="946"/>
      <w:r>
        <w:rPr>
          <w:b/>
          <w:sz w:val="26"/>
        </w:rPr>
        <w:t>Course Outline</w:t>
      </w:r>
      <w:bookmarkEnd w:id="947"/>
    </w:p>
    <w:p w14:paraId="70BE9B65" w14:textId="77777777" w:rsidR="00DD07C4" w:rsidRDefault="00DD07C4" w:rsidP="00DD07C4">
      <w:pPr>
        <w:pStyle w:val="Heading3"/>
        <w:spacing w:before="280"/>
      </w:pPr>
      <w:bookmarkStart w:id="948" w:name="_Toc264816594"/>
      <w:r>
        <w:rPr>
          <w:b/>
          <w:sz w:val="26"/>
        </w:rPr>
        <w:t>American River College</w:t>
      </w:r>
      <w:bookmarkEnd w:id="948"/>
    </w:p>
    <w:p w14:paraId="5B5C55B8" w14:textId="77777777" w:rsidR="00DD07C4" w:rsidRDefault="00DD07C4" w:rsidP="00DD07C4">
      <w:pPr>
        <w:pStyle w:val="Heading3"/>
        <w:spacing w:before="280"/>
      </w:pPr>
      <w:bookmarkStart w:id="949" w:name="h.z8fyoe71agpw" w:colFirst="0" w:colLast="0"/>
      <w:bookmarkStart w:id="950" w:name="_Toc264816595"/>
      <w:bookmarkEnd w:id="949"/>
      <w:r>
        <w:rPr>
          <w:b/>
          <w:sz w:val="26"/>
        </w:rPr>
        <w:t>Los Rios Community College District</w:t>
      </w:r>
      <w:bookmarkEnd w:id="950"/>
    </w:p>
    <w:p w14:paraId="00516092" w14:textId="77777777" w:rsidR="00DD07C4" w:rsidRDefault="00DD07C4" w:rsidP="00DD07C4">
      <w:pPr>
        <w:pStyle w:val="Normal1"/>
        <w:pBdr>
          <w:top w:val="single" w:sz="4" w:space="1" w:color="auto"/>
        </w:pBdr>
      </w:pPr>
    </w:p>
    <w:p w14:paraId="4CF263A8" w14:textId="77777777" w:rsidR="00DD07C4" w:rsidRDefault="00DD07C4" w:rsidP="00DD07C4">
      <w:pPr>
        <w:pStyle w:val="Normal1"/>
      </w:pPr>
    </w:p>
    <w:p w14:paraId="09E5FABA" w14:textId="77777777" w:rsidR="00DD07C4" w:rsidRDefault="00DD07C4" w:rsidP="00DD07C4">
      <w:pPr>
        <w:pStyle w:val="Heading3"/>
        <w:spacing w:before="280"/>
      </w:pPr>
      <w:bookmarkStart w:id="951" w:name="h.uekapeafzme6" w:colFirst="0" w:colLast="0"/>
      <w:bookmarkStart w:id="952" w:name="_Toc264816596"/>
      <w:bookmarkEnd w:id="951"/>
      <w:r>
        <w:rPr>
          <w:b/>
          <w:sz w:val="26"/>
        </w:rPr>
        <w:t>Section 1: Curriculum Cycle Information</w:t>
      </w:r>
      <w:bookmarkEnd w:id="952"/>
    </w:p>
    <w:tbl>
      <w:tblPr>
        <w:tblW w:w="5695" w:type="dxa"/>
        <w:tblLayout w:type="fixed"/>
        <w:tblLook w:val="0600" w:firstRow="0" w:lastRow="0" w:firstColumn="0" w:lastColumn="0" w:noHBand="1" w:noVBand="1"/>
      </w:tblPr>
      <w:tblGrid>
        <w:gridCol w:w="2975"/>
        <w:gridCol w:w="2720"/>
      </w:tblGrid>
      <w:tr w:rsidR="00DD07C4" w14:paraId="1318AB73" w14:textId="77777777" w:rsidTr="002A56E7">
        <w:tc>
          <w:tcPr>
            <w:tcW w:w="2975" w:type="dxa"/>
            <w:tcMar>
              <w:top w:w="100" w:type="dxa"/>
              <w:left w:w="100" w:type="dxa"/>
              <w:bottom w:w="100" w:type="dxa"/>
              <w:right w:w="100" w:type="dxa"/>
            </w:tcMar>
          </w:tcPr>
          <w:p w14:paraId="56D07980" w14:textId="77777777" w:rsidR="00DD07C4" w:rsidRDefault="002D4796" w:rsidP="002A56E7">
            <w:pPr>
              <w:pStyle w:val="Normal1"/>
            </w:pPr>
            <w:hyperlink r:id="rId91">
              <w:r w:rsidR="00DD07C4">
                <w:rPr>
                  <w:b/>
                  <w:highlight w:val="white"/>
                </w:rPr>
                <w:t>Course:</w:t>
              </w:r>
            </w:hyperlink>
          </w:p>
        </w:tc>
        <w:tc>
          <w:tcPr>
            <w:tcW w:w="2720" w:type="dxa"/>
            <w:tcMar>
              <w:top w:w="100" w:type="dxa"/>
              <w:left w:w="100" w:type="dxa"/>
              <w:bottom w:w="100" w:type="dxa"/>
              <w:right w:w="100" w:type="dxa"/>
            </w:tcMar>
          </w:tcPr>
          <w:p w14:paraId="16D20BBA" w14:textId="77777777" w:rsidR="00DD07C4" w:rsidRDefault="00DD07C4" w:rsidP="002A56E7">
            <w:pPr>
              <w:pStyle w:val="Normal1"/>
            </w:pPr>
            <w:r>
              <w:rPr>
                <w:highlight w:val="white"/>
              </w:rPr>
              <w:t>FSE 365: Embalming II</w:t>
            </w:r>
          </w:p>
        </w:tc>
      </w:tr>
      <w:tr w:rsidR="00DD07C4" w14:paraId="35B3AA93" w14:textId="77777777" w:rsidTr="002A56E7">
        <w:tc>
          <w:tcPr>
            <w:tcW w:w="2975" w:type="dxa"/>
            <w:tcMar>
              <w:top w:w="100" w:type="dxa"/>
              <w:left w:w="100" w:type="dxa"/>
              <w:bottom w:w="100" w:type="dxa"/>
              <w:right w:w="100" w:type="dxa"/>
            </w:tcMar>
          </w:tcPr>
          <w:p w14:paraId="34761C31" w14:textId="77777777" w:rsidR="00DD07C4" w:rsidRDefault="00DD07C4" w:rsidP="002A56E7">
            <w:pPr>
              <w:pStyle w:val="Normal1"/>
            </w:pPr>
            <w:r>
              <w:rPr>
                <w:b/>
                <w:highlight w:val="white"/>
              </w:rPr>
              <w:t>Outline Status:</w:t>
            </w:r>
          </w:p>
        </w:tc>
        <w:tc>
          <w:tcPr>
            <w:tcW w:w="2720" w:type="dxa"/>
            <w:tcMar>
              <w:top w:w="100" w:type="dxa"/>
              <w:left w:w="100" w:type="dxa"/>
              <w:bottom w:w="100" w:type="dxa"/>
              <w:right w:w="100" w:type="dxa"/>
            </w:tcMar>
          </w:tcPr>
          <w:p w14:paraId="32244D3B" w14:textId="77777777" w:rsidR="00DD07C4" w:rsidRDefault="00DD07C4" w:rsidP="002A56E7">
            <w:pPr>
              <w:pStyle w:val="Normal1"/>
            </w:pPr>
            <w:r>
              <w:rPr>
                <w:highlight w:val="white"/>
              </w:rPr>
              <w:t>Catalog</w:t>
            </w:r>
          </w:p>
        </w:tc>
      </w:tr>
      <w:tr w:rsidR="00DD07C4" w14:paraId="6C997FC7" w14:textId="77777777" w:rsidTr="002A56E7">
        <w:tc>
          <w:tcPr>
            <w:tcW w:w="2975" w:type="dxa"/>
            <w:tcMar>
              <w:top w:w="100" w:type="dxa"/>
              <w:left w:w="100" w:type="dxa"/>
              <w:bottom w:w="100" w:type="dxa"/>
              <w:right w:w="100" w:type="dxa"/>
            </w:tcMar>
          </w:tcPr>
          <w:p w14:paraId="48A39096" w14:textId="77777777" w:rsidR="00DD07C4" w:rsidRDefault="00DD07C4" w:rsidP="002A56E7">
            <w:pPr>
              <w:pStyle w:val="Normal1"/>
            </w:pPr>
            <w:r>
              <w:rPr>
                <w:b/>
                <w:highlight w:val="white"/>
              </w:rPr>
              <w:t>Last Full Review:</w:t>
            </w:r>
          </w:p>
        </w:tc>
        <w:tc>
          <w:tcPr>
            <w:tcW w:w="2720" w:type="dxa"/>
            <w:tcMar>
              <w:top w:w="100" w:type="dxa"/>
              <w:left w:w="100" w:type="dxa"/>
              <w:bottom w:w="100" w:type="dxa"/>
              <w:right w:w="100" w:type="dxa"/>
            </w:tcMar>
          </w:tcPr>
          <w:p w14:paraId="45EE9366" w14:textId="77777777" w:rsidR="00DD07C4" w:rsidRDefault="00DD07C4" w:rsidP="002A56E7">
            <w:pPr>
              <w:pStyle w:val="Normal1"/>
            </w:pPr>
            <w:r>
              <w:rPr>
                <w:highlight w:val="white"/>
              </w:rPr>
              <w:t>Aug 30, 2012</w:t>
            </w:r>
          </w:p>
        </w:tc>
      </w:tr>
      <w:tr w:rsidR="00DD07C4" w14:paraId="0F6B6993" w14:textId="77777777" w:rsidTr="002A56E7">
        <w:tc>
          <w:tcPr>
            <w:tcW w:w="2975" w:type="dxa"/>
            <w:tcMar>
              <w:top w:w="100" w:type="dxa"/>
              <w:left w:w="100" w:type="dxa"/>
              <w:bottom w:w="100" w:type="dxa"/>
              <w:right w:w="100" w:type="dxa"/>
            </w:tcMar>
          </w:tcPr>
          <w:p w14:paraId="57C7D952" w14:textId="77777777" w:rsidR="00DD07C4" w:rsidRDefault="00DD07C4" w:rsidP="002A56E7">
            <w:pPr>
              <w:pStyle w:val="Normal1"/>
            </w:pPr>
            <w:r>
              <w:rPr>
                <w:b/>
                <w:highlight w:val="white"/>
              </w:rPr>
              <w:t>Last Curriculum Action:</w:t>
            </w:r>
          </w:p>
        </w:tc>
        <w:tc>
          <w:tcPr>
            <w:tcW w:w="2720" w:type="dxa"/>
            <w:tcMar>
              <w:top w:w="100" w:type="dxa"/>
              <w:left w:w="100" w:type="dxa"/>
              <w:bottom w:w="100" w:type="dxa"/>
              <w:right w:w="100" w:type="dxa"/>
            </w:tcMar>
          </w:tcPr>
          <w:p w14:paraId="28E90B83" w14:textId="77777777" w:rsidR="00DD07C4" w:rsidRDefault="00DD07C4" w:rsidP="002A56E7">
            <w:pPr>
              <w:pStyle w:val="Normal1"/>
            </w:pPr>
            <w:r>
              <w:rPr>
                <w:highlight w:val="white"/>
              </w:rPr>
              <w:t>Dec 04, 2012</w:t>
            </w:r>
          </w:p>
        </w:tc>
      </w:tr>
      <w:tr w:rsidR="00DD07C4" w14:paraId="45841220" w14:textId="77777777" w:rsidTr="002A56E7">
        <w:tc>
          <w:tcPr>
            <w:tcW w:w="2975" w:type="dxa"/>
            <w:tcMar>
              <w:top w:w="100" w:type="dxa"/>
              <w:left w:w="100" w:type="dxa"/>
              <w:bottom w:w="100" w:type="dxa"/>
              <w:right w:w="100" w:type="dxa"/>
            </w:tcMar>
          </w:tcPr>
          <w:p w14:paraId="26BDDCBC" w14:textId="77777777" w:rsidR="00DD07C4" w:rsidRDefault="00DD07C4" w:rsidP="002A56E7">
            <w:pPr>
              <w:pStyle w:val="Normal1"/>
            </w:pPr>
            <w:r>
              <w:rPr>
                <w:b/>
                <w:highlight w:val="white"/>
              </w:rPr>
              <w:t>Effective Date:</w:t>
            </w:r>
          </w:p>
        </w:tc>
        <w:tc>
          <w:tcPr>
            <w:tcW w:w="2720" w:type="dxa"/>
            <w:tcMar>
              <w:top w:w="100" w:type="dxa"/>
              <w:left w:w="100" w:type="dxa"/>
              <w:bottom w:w="100" w:type="dxa"/>
              <w:right w:w="100" w:type="dxa"/>
            </w:tcMar>
          </w:tcPr>
          <w:p w14:paraId="5CC9D1D7" w14:textId="77777777" w:rsidR="00DD07C4" w:rsidRDefault="00DD07C4" w:rsidP="002A56E7">
            <w:pPr>
              <w:pStyle w:val="Normal1"/>
            </w:pPr>
            <w:r>
              <w:rPr>
                <w:highlight w:val="white"/>
              </w:rPr>
              <w:t>Jun 01, 2013</w:t>
            </w:r>
          </w:p>
        </w:tc>
      </w:tr>
      <w:tr w:rsidR="00DD07C4" w14:paraId="16B47A50" w14:textId="77777777" w:rsidTr="002A56E7">
        <w:tc>
          <w:tcPr>
            <w:tcW w:w="2975" w:type="dxa"/>
            <w:tcMar>
              <w:top w:w="100" w:type="dxa"/>
              <w:left w:w="100" w:type="dxa"/>
              <w:bottom w:w="100" w:type="dxa"/>
              <w:right w:w="100" w:type="dxa"/>
            </w:tcMar>
          </w:tcPr>
          <w:p w14:paraId="76B83A7A" w14:textId="77777777" w:rsidR="00DD07C4" w:rsidRDefault="00DD07C4" w:rsidP="002A56E7">
            <w:pPr>
              <w:pStyle w:val="Normal1"/>
            </w:pPr>
            <w:r>
              <w:rPr>
                <w:b/>
                <w:highlight w:val="white"/>
              </w:rPr>
              <w:t>Official:</w:t>
            </w:r>
          </w:p>
        </w:tc>
        <w:tc>
          <w:tcPr>
            <w:tcW w:w="2720" w:type="dxa"/>
            <w:tcMar>
              <w:top w:w="100" w:type="dxa"/>
              <w:left w:w="100" w:type="dxa"/>
              <w:bottom w:w="100" w:type="dxa"/>
              <w:right w:w="100" w:type="dxa"/>
            </w:tcMar>
          </w:tcPr>
          <w:p w14:paraId="14A846E5" w14:textId="77777777" w:rsidR="00DD07C4" w:rsidRDefault="00DD07C4" w:rsidP="002A56E7">
            <w:pPr>
              <w:pStyle w:val="Normal1"/>
            </w:pPr>
            <w:r>
              <w:rPr>
                <w:highlight w:val="white"/>
              </w:rPr>
              <w:t>Yes</w:t>
            </w:r>
          </w:p>
        </w:tc>
      </w:tr>
    </w:tbl>
    <w:p w14:paraId="24C50E9B" w14:textId="77777777" w:rsidR="00DD07C4" w:rsidRDefault="00DD07C4" w:rsidP="00DD07C4">
      <w:pPr>
        <w:pStyle w:val="Normal1"/>
        <w:pBdr>
          <w:top w:val="single" w:sz="4" w:space="1" w:color="auto"/>
        </w:pBdr>
      </w:pPr>
    </w:p>
    <w:p w14:paraId="36CE04FC" w14:textId="77777777" w:rsidR="00DD07C4" w:rsidRDefault="00DD07C4" w:rsidP="00DD07C4">
      <w:pPr>
        <w:pStyle w:val="Normal1"/>
      </w:pPr>
    </w:p>
    <w:p w14:paraId="18A205A0" w14:textId="77777777" w:rsidR="00DD07C4" w:rsidRDefault="00DD07C4" w:rsidP="00DD07C4">
      <w:pPr>
        <w:pStyle w:val="Heading3"/>
        <w:spacing w:before="280"/>
      </w:pPr>
      <w:bookmarkStart w:id="953" w:name="h.zfnk0xbxvbvw" w:colFirst="0" w:colLast="0"/>
      <w:bookmarkStart w:id="954" w:name="_Toc264816597"/>
      <w:bookmarkEnd w:id="953"/>
      <w:r>
        <w:rPr>
          <w:b/>
          <w:sz w:val="26"/>
        </w:rPr>
        <w:t>Section 2: Basic Course Information</w:t>
      </w:r>
      <w:bookmarkEnd w:id="954"/>
    </w:p>
    <w:tbl>
      <w:tblPr>
        <w:tblW w:w="9220" w:type="dxa"/>
        <w:tblLayout w:type="fixed"/>
        <w:tblLook w:val="0600" w:firstRow="0" w:lastRow="0" w:firstColumn="0" w:lastColumn="0" w:noHBand="1" w:noVBand="1"/>
      </w:tblPr>
      <w:tblGrid>
        <w:gridCol w:w="1715"/>
        <w:gridCol w:w="7505"/>
      </w:tblGrid>
      <w:tr w:rsidR="00DD07C4" w14:paraId="61B8BAB3" w14:textId="77777777" w:rsidTr="002A56E7">
        <w:tc>
          <w:tcPr>
            <w:tcW w:w="1715" w:type="dxa"/>
            <w:tcMar>
              <w:top w:w="100" w:type="dxa"/>
              <w:left w:w="100" w:type="dxa"/>
              <w:bottom w:w="100" w:type="dxa"/>
              <w:right w:w="100" w:type="dxa"/>
            </w:tcMar>
          </w:tcPr>
          <w:p w14:paraId="1ABE88F2"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1A9859C6" w14:textId="77777777" w:rsidR="00DD07C4" w:rsidRDefault="00DD07C4" w:rsidP="002A56E7">
            <w:pPr>
              <w:pStyle w:val="Normal1"/>
            </w:pPr>
            <w:r>
              <w:rPr>
                <w:highlight w:val="white"/>
              </w:rPr>
              <w:t>FSE 365</w:t>
            </w:r>
          </w:p>
        </w:tc>
      </w:tr>
      <w:tr w:rsidR="00DD07C4" w14:paraId="327C52AA" w14:textId="77777777" w:rsidTr="002A56E7">
        <w:tc>
          <w:tcPr>
            <w:tcW w:w="1715" w:type="dxa"/>
            <w:tcMar>
              <w:top w:w="100" w:type="dxa"/>
              <w:left w:w="100" w:type="dxa"/>
              <w:bottom w:w="100" w:type="dxa"/>
              <w:right w:w="100" w:type="dxa"/>
            </w:tcMar>
          </w:tcPr>
          <w:p w14:paraId="06DF4098"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3DBDB959" w14:textId="77777777" w:rsidR="00DD07C4" w:rsidRDefault="00DD07C4" w:rsidP="002A56E7">
            <w:pPr>
              <w:pStyle w:val="Normal1"/>
            </w:pPr>
            <w:r>
              <w:rPr>
                <w:highlight w:val="white"/>
              </w:rPr>
              <w:t>Embalming II</w:t>
            </w:r>
          </w:p>
        </w:tc>
      </w:tr>
      <w:tr w:rsidR="00DD07C4" w14:paraId="46483360" w14:textId="77777777" w:rsidTr="002A56E7">
        <w:tc>
          <w:tcPr>
            <w:tcW w:w="1715" w:type="dxa"/>
            <w:tcMar>
              <w:top w:w="100" w:type="dxa"/>
              <w:left w:w="100" w:type="dxa"/>
              <w:bottom w:w="100" w:type="dxa"/>
              <w:right w:w="100" w:type="dxa"/>
            </w:tcMar>
          </w:tcPr>
          <w:p w14:paraId="667C1A99"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42154D6D" w14:textId="77777777" w:rsidR="00DD07C4" w:rsidRDefault="00DD07C4" w:rsidP="002A56E7">
            <w:pPr>
              <w:pStyle w:val="Normal1"/>
            </w:pPr>
            <w:r>
              <w:rPr>
                <w:highlight w:val="white"/>
              </w:rPr>
              <w:t>2.00</w:t>
            </w:r>
          </w:p>
        </w:tc>
      </w:tr>
      <w:tr w:rsidR="00DD07C4" w14:paraId="0B034365" w14:textId="77777777" w:rsidTr="002A56E7">
        <w:tc>
          <w:tcPr>
            <w:tcW w:w="1715" w:type="dxa"/>
            <w:tcMar>
              <w:top w:w="100" w:type="dxa"/>
              <w:left w:w="100" w:type="dxa"/>
              <w:bottom w:w="100" w:type="dxa"/>
              <w:right w:w="100" w:type="dxa"/>
            </w:tcMar>
          </w:tcPr>
          <w:p w14:paraId="5AE7CF7A"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0A0F60DA" w14:textId="77777777" w:rsidR="00DD07C4" w:rsidRDefault="00DD07C4" w:rsidP="002A56E7">
            <w:pPr>
              <w:pStyle w:val="Normal1"/>
            </w:pPr>
            <w:r>
              <w:rPr>
                <w:highlight w:val="white"/>
              </w:rPr>
              <w:t>FSE 350 (</w:t>
            </w:r>
            <w:r>
              <w:rPr>
                <w:i/>
                <w:highlight w:val="white"/>
              </w:rPr>
              <w:t>Restorative Art</w:t>
            </w:r>
            <w:r>
              <w:rPr>
                <w:highlight w:val="white"/>
              </w:rPr>
              <w:t>) and 360 (</w:t>
            </w:r>
            <w:r>
              <w:rPr>
                <w:i/>
                <w:highlight w:val="white"/>
              </w:rPr>
              <w:t>Embalming I</w:t>
            </w:r>
            <w:r>
              <w:rPr>
                <w:highlight w:val="white"/>
              </w:rPr>
              <w:t>) with grades of "C" or better</w:t>
            </w:r>
          </w:p>
        </w:tc>
      </w:tr>
      <w:tr w:rsidR="00DD07C4" w14:paraId="1DBF91BC" w14:textId="77777777" w:rsidTr="002A56E7">
        <w:tc>
          <w:tcPr>
            <w:tcW w:w="1715" w:type="dxa"/>
            <w:tcMar>
              <w:top w:w="100" w:type="dxa"/>
              <w:left w:w="100" w:type="dxa"/>
              <w:bottom w:w="100" w:type="dxa"/>
              <w:right w:w="100" w:type="dxa"/>
            </w:tcMar>
          </w:tcPr>
          <w:p w14:paraId="173D3603"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224DCD09" w14:textId="77777777" w:rsidR="00DD07C4" w:rsidRDefault="00DD07C4" w:rsidP="002A56E7">
            <w:pPr>
              <w:pStyle w:val="Normal1"/>
            </w:pPr>
            <w:r>
              <w:rPr>
                <w:highlight w:val="white"/>
              </w:rPr>
              <w:t>FSE 297 (</w:t>
            </w:r>
            <w:r>
              <w:rPr>
                <w:i/>
                <w:highlight w:val="white"/>
              </w:rPr>
              <w:t>Internship in Funeral Service Education</w:t>
            </w:r>
            <w:r>
              <w:rPr>
                <w:highlight w:val="white"/>
              </w:rPr>
              <w:t>) and 370 (</w:t>
            </w:r>
            <w:r>
              <w:rPr>
                <w:i/>
                <w:highlight w:val="white"/>
              </w:rPr>
              <w:t>Funeral Service Counseling</w:t>
            </w:r>
            <w:r>
              <w:rPr>
                <w:highlight w:val="white"/>
              </w:rPr>
              <w:t>)</w:t>
            </w:r>
          </w:p>
        </w:tc>
      </w:tr>
      <w:tr w:rsidR="00DD07C4" w14:paraId="1C66F3AC" w14:textId="77777777" w:rsidTr="002A56E7">
        <w:tc>
          <w:tcPr>
            <w:tcW w:w="1715" w:type="dxa"/>
            <w:tcMar>
              <w:top w:w="100" w:type="dxa"/>
              <w:left w:w="100" w:type="dxa"/>
              <w:bottom w:w="100" w:type="dxa"/>
              <w:right w:w="100" w:type="dxa"/>
            </w:tcMar>
          </w:tcPr>
          <w:p w14:paraId="5946AD5D" w14:textId="77777777" w:rsidR="00DD07C4" w:rsidRDefault="00DD07C4" w:rsidP="002A56E7">
            <w:pPr>
              <w:pStyle w:val="Normal1"/>
            </w:pPr>
            <w:r>
              <w:rPr>
                <w:b/>
                <w:highlight w:val="white"/>
              </w:rPr>
              <w:t>Enrollment</w:t>
            </w:r>
          </w:p>
          <w:p w14:paraId="0775C159" w14:textId="77777777" w:rsidR="00DD07C4" w:rsidRDefault="00DD07C4" w:rsidP="002A56E7">
            <w:pPr>
              <w:pStyle w:val="Normal1"/>
            </w:pPr>
            <w:r>
              <w:rPr>
                <w:b/>
                <w:highlight w:val="white"/>
              </w:rPr>
              <w:t>Limitation:</w:t>
            </w:r>
          </w:p>
        </w:tc>
        <w:tc>
          <w:tcPr>
            <w:tcW w:w="7505" w:type="dxa"/>
            <w:tcMar>
              <w:top w:w="100" w:type="dxa"/>
              <w:left w:w="100" w:type="dxa"/>
              <w:bottom w:w="100" w:type="dxa"/>
              <w:right w:w="100" w:type="dxa"/>
            </w:tcMar>
          </w:tcPr>
          <w:p w14:paraId="4B8730C6" w14:textId="77777777" w:rsidR="00DD07C4" w:rsidRDefault="00DD07C4" w:rsidP="002A56E7">
            <w:pPr>
              <w:pStyle w:val="Normal1"/>
            </w:pPr>
            <w:r>
              <w:rPr>
                <w:highlight w:val="white"/>
              </w:rPr>
              <w:t>Students must show proof they are within the final semester of coursework including funeral service education courses, general education courses, and competencies.</w:t>
            </w:r>
          </w:p>
        </w:tc>
      </w:tr>
      <w:tr w:rsidR="00DD07C4" w14:paraId="45382AC5" w14:textId="77777777" w:rsidTr="002A56E7">
        <w:tc>
          <w:tcPr>
            <w:tcW w:w="1715" w:type="dxa"/>
            <w:tcMar>
              <w:top w:w="100" w:type="dxa"/>
              <w:left w:w="100" w:type="dxa"/>
              <w:bottom w:w="100" w:type="dxa"/>
              <w:right w:w="100" w:type="dxa"/>
            </w:tcMar>
          </w:tcPr>
          <w:p w14:paraId="349EDBDC" w14:textId="77777777" w:rsidR="00DD07C4" w:rsidRDefault="00DD07C4" w:rsidP="002A56E7">
            <w:pPr>
              <w:pStyle w:val="Normal1"/>
            </w:pPr>
            <w:r>
              <w:rPr>
                <w:b/>
                <w:highlight w:val="white"/>
              </w:rPr>
              <w:lastRenderedPageBreak/>
              <w:t>Hours:</w:t>
            </w:r>
          </w:p>
        </w:tc>
        <w:tc>
          <w:tcPr>
            <w:tcW w:w="7505" w:type="dxa"/>
            <w:tcMar>
              <w:top w:w="100" w:type="dxa"/>
              <w:left w:w="100" w:type="dxa"/>
              <w:bottom w:w="100" w:type="dxa"/>
              <w:right w:w="100" w:type="dxa"/>
            </w:tcMar>
          </w:tcPr>
          <w:p w14:paraId="4D65609C" w14:textId="77777777" w:rsidR="00DD07C4" w:rsidRDefault="00DD07C4" w:rsidP="002A56E7">
            <w:pPr>
              <w:pStyle w:val="Normal1"/>
            </w:pPr>
            <w:r>
              <w:rPr>
                <w:highlight w:val="white"/>
              </w:rPr>
              <w:t>36 hours lecture</w:t>
            </w:r>
          </w:p>
        </w:tc>
      </w:tr>
      <w:tr w:rsidR="00DD07C4" w14:paraId="4EA51429" w14:textId="77777777" w:rsidTr="002A56E7">
        <w:tc>
          <w:tcPr>
            <w:tcW w:w="1715" w:type="dxa"/>
            <w:tcMar>
              <w:top w:w="100" w:type="dxa"/>
              <w:left w:w="100" w:type="dxa"/>
              <w:bottom w:w="100" w:type="dxa"/>
              <w:right w:w="100" w:type="dxa"/>
            </w:tcMar>
          </w:tcPr>
          <w:p w14:paraId="16CDA933" w14:textId="77777777" w:rsidR="00DD07C4" w:rsidRDefault="00DD07C4" w:rsidP="002A56E7">
            <w:pPr>
              <w:pStyle w:val="Normal1"/>
            </w:pPr>
            <w:r>
              <w:rPr>
                <w:b/>
                <w:highlight w:val="white"/>
              </w:rPr>
              <w:t>Description:</w:t>
            </w:r>
          </w:p>
        </w:tc>
        <w:tc>
          <w:tcPr>
            <w:tcW w:w="7505" w:type="dxa"/>
            <w:tcMar>
              <w:top w:w="100" w:type="dxa"/>
              <w:left w:w="100" w:type="dxa"/>
              <w:bottom w:w="100" w:type="dxa"/>
              <w:right w:w="100" w:type="dxa"/>
            </w:tcMar>
          </w:tcPr>
          <w:p w14:paraId="6AE0D700" w14:textId="77777777" w:rsidR="00DD07C4" w:rsidRDefault="00DD07C4" w:rsidP="002A56E7">
            <w:pPr>
              <w:pStyle w:val="Normal1"/>
            </w:pPr>
            <w:r>
              <w:rPr>
                <w:highlight w:val="white"/>
              </w:rPr>
              <w:t>This course is a continuation of FSE 360. It is the study of vascular anatomy, case analysis, the selection and injection of embalming fluids, and treatment of specific conditions requiring special attention.</w:t>
            </w:r>
          </w:p>
        </w:tc>
      </w:tr>
      <w:tr w:rsidR="00DD07C4" w14:paraId="70C45A72" w14:textId="77777777" w:rsidTr="002A56E7">
        <w:tc>
          <w:tcPr>
            <w:tcW w:w="1715" w:type="dxa"/>
            <w:tcMar>
              <w:top w:w="100" w:type="dxa"/>
              <w:left w:w="100" w:type="dxa"/>
              <w:bottom w:w="100" w:type="dxa"/>
              <w:right w:w="100" w:type="dxa"/>
            </w:tcMar>
          </w:tcPr>
          <w:p w14:paraId="2E0337CC" w14:textId="77777777" w:rsidR="00DD07C4" w:rsidRDefault="00DD07C4" w:rsidP="002A56E7">
            <w:pPr>
              <w:pStyle w:val="Normal1"/>
            </w:pPr>
          </w:p>
        </w:tc>
        <w:tc>
          <w:tcPr>
            <w:tcW w:w="7505" w:type="dxa"/>
            <w:tcMar>
              <w:top w:w="100" w:type="dxa"/>
              <w:left w:w="100" w:type="dxa"/>
              <w:bottom w:w="100" w:type="dxa"/>
              <w:right w:w="100" w:type="dxa"/>
            </w:tcMar>
          </w:tcPr>
          <w:p w14:paraId="4C804ADA" w14:textId="77777777" w:rsidR="00DD07C4" w:rsidRDefault="00DD07C4" w:rsidP="002A56E7">
            <w:pPr>
              <w:pStyle w:val="Normal1"/>
            </w:pPr>
            <w:r>
              <w:rPr>
                <w:i/>
                <w:highlight w:val="white"/>
              </w:rPr>
              <w:t>[ Courses embedded in catalog description: None.]</w:t>
            </w:r>
          </w:p>
        </w:tc>
      </w:tr>
    </w:tbl>
    <w:p w14:paraId="37CEABAB" w14:textId="77777777" w:rsidR="00DD07C4" w:rsidRDefault="00DD07C4" w:rsidP="00DD07C4">
      <w:pPr>
        <w:pStyle w:val="Normal1"/>
        <w:pBdr>
          <w:top w:val="single" w:sz="4" w:space="1" w:color="auto"/>
        </w:pBdr>
      </w:pPr>
    </w:p>
    <w:p w14:paraId="0E9C9A76" w14:textId="77777777" w:rsidR="00DD07C4" w:rsidRDefault="00DD07C4" w:rsidP="00DD07C4">
      <w:pPr>
        <w:pStyle w:val="Normal1"/>
      </w:pPr>
    </w:p>
    <w:p w14:paraId="28DE6474" w14:textId="77777777" w:rsidR="00DD07C4" w:rsidRDefault="00DD07C4" w:rsidP="00DD07C4">
      <w:pPr>
        <w:pStyle w:val="Heading3"/>
        <w:spacing w:before="280"/>
      </w:pPr>
      <w:bookmarkStart w:id="955" w:name="h.hllhgrkoaboh" w:colFirst="0" w:colLast="0"/>
      <w:bookmarkStart w:id="956" w:name="_Toc264816598"/>
      <w:bookmarkEnd w:id="955"/>
      <w:r>
        <w:rPr>
          <w:b/>
          <w:sz w:val="26"/>
        </w:rPr>
        <w:t>Section 3: Learning Outcomes and Objectives</w:t>
      </w:r>
      <w:bookmarkEnd w:id="956"/>
    </w:p>
    <w:p w14:paraId="76C089D5" w14:textId="77777777" w:rsidR="00DD07C4" w:rsidRDefault="00DD07C4" w:rsidP="00DD07C4">
      <w:pPr>
        <w:pStyle w:val="Normal1"/>
      </w:pPr>
      <w:r>
        <w:rPr>
          <w:i/>
        </w:rPr>
        <w:t>Upon completion of this course, the student will be able to:</w:t>
      </w:r>
    </w:p>
    <w:p w14:paraId="5374AC76" w14:textId="77777777" w:rsidR="00DD07C4" w:rsidRDefault="00DD07C4" w:rsidP="00DD07C4">
      <w:pPr>
        <w:pStyle w:val="Normal1"/>
        <w:numPr>
          <w:ilvl w:val="0"/>
          <w:numId w:val="58"/>
        </w:numPr>
        <w:ind w:hanging="359"/>
        <w:contextualSpacing/>
      </w:pPr>
      <w:r>
        <w:t>compare the different embalming processes related to different causes of death</w:t>
      </w:r>
    </w:p>
    <w:p w14:paraId="3E08FCEA" w14:textId="77777777" w:rsidR="00DD07C4" w:rsidRDefault="00DD07C4" w:rsidP="00DD07C4">
      <w:pPr>
        <w:pStyle w:val="Normal1"/>
        <w:numPr>
          <w:ilvl w:val="0"/>
          <w:numId w:val="58"/>
        </w:numPr>
        <w:ind w:hanging="359"/>
        <w:contextualSpacing/>
      </w:pPr>
      <w:r>
        <w:t>use funeral service terminology to communicate with members of the allied health professions and the public</w:t>
      </w:r>
    </w:p>
    <w:p w14:paraId="79DB72DF" w14:textId="77777777" w:rsidR="00DD07C4" w:rsidRDefault="00DD07C4" w:rsidP="00DD07C4">
      <w:pPr>
        <w:pStyle w:val="Normal1"/>
        <w:numPr>
          <w:ilvl w:val="0"/>
          <w:numId w:val="58"/>
        </w:numPr>
        <w:ind w:hanging="359"/>
        <w:contextualSpacing/>
      </w:pPr>
      <w:r>
        <w:t>describe the correct procedures for raising and incising vessels</w:t>
      </w:r>
    </w:p>
    <w:p w14:paraId="72D2DB5B" w14:textId="77777777" w:rsidR="00DD07C4" w:rsidRDefault="00DD07C4" w:rsidP="00DD07C4">
      <w:pPr>
        <w:pStyle w:val="Normal1"/>
        <w:numPr>
          <w:ilvl w:val="0"/>
          <w:numId w:val="58"/>
        </w:numPr>
        <w:ind w:hanging="359"/>
        <w:contextualSpacing/>
      </w:pPr>
      <w:r>
        <w:t>identify and demonstrate the various sutures used in closing incisions</w:t>
      </w:r>
    </w:p>
    <w:p w14:paraId="1E362620" w14:textId="77777777" w:rsidR="00DD07C4" w:rsidRDefault="00DD07C4" w:rsidP="00DD07C4">
      <w:pPr>
        <w:pStyle w:val="Normal1"/>
        <w:numPr>
          <w:ilvl w:val="0"/>
          <w:numId w:val="58"/>
        </w:numPr>
        <w:ind w:hanging="359"/>
        <w:contextualSpacing/>
      </w:pPr>
      <w:r>
        <w:t>analyze and document embalming techniques and procedures with written reports</w:t>
      </w:r>
    </w:p>
    <w:p w14:paraId="1E615B0A" w14:textId="77777777" w:rsidR="00DD07C4" w:rsidRDefault="00DD07C4" w:rsidP="00DD07C4">
      <w:pPr>
        <w:pStyle w:val="Normal1"/>
        <w:numPr>
          <w:ilvl w:val="0"/>
          <w:numId w:val="58"/>
        </w:numPr>
        <w:ind w:hanging="359"/>
        <w:contextualSpacing/>
      </w:pPr>
      <w:r>
        <w:t>compare embalming treatments cases involving infectious disease, trauma, and pathological conditions</w:t>
      </w:r>
    </w:p>
    <w:p w14:paraId="17EE5811" w14:textId="77777777" w:rsidR="00DD07C4" w:rsidRDefault="00DD07C4" w:rsidP="00DD07C4">
      <w:pPr>
        <w:pStyle w:val="Normal1"/>
        <w:numPr>
          <w:ilvl w:val="0"/>
          <w:numId w:val="58"/>
        </w:numPr>
        <w:ind w:hanging="359"/>
        <w:contextualSpacing/>
      </w:pPr>
      <w:r>
        <w:t>relate embalming procedures to disaster situations</w:t>
      </w:r>
    </w:p>
    <w:p w14:paraId="2DB537F4" w14:textId="77777777" w:rsidR="00DD07C4" w:rsidRDefault="00DD07C4" w:rsidP="00DD07C4">
      <w:pPr>
        <w:pStyle w:val="Normal1"/>
        <w:numPr>
          <w:ilvl w:val="0"/>
          <w:numId w:val="58"/>
        </w:numPr>
        <w:ind w:hanging="359"/>
        <w:contextualSpacing/>
      </w:pPr>
      <w:r>
        <w:t>choose the proper chemicals for use in creating an embalming solution</w:t>
      </w:r>
    </w:p>
    <w:p w14:paraId="1C3052D3" w14:textId="77777777" w:rsidR="00DD07C4" w:rsidRDefault="00DD07C4" w:rsidP="00DD07C4">
      <w:pPr>
        <w:pStyle w:val="Normal1"/>
        <w:numPr>
          <w:ilvl w:val="0"/>
          <w:numId w:val="58"/>
        </w:numPr>
        <w:ind w:hanging="359"/>
        <w:contextualSpacing/>
      </w:pPr>
      <w:r>
        <w:t>describe the proper procedures for embalming an autopsied case</w:t>
      </w:r>
    </w:p>
    <w:p w14:paraId="04E63190" w14:textId="77777777" w:rsidR="00DD07C4" w:rsidRDefault="00DD07C4" w:rsidP="00DD07C4">
      <w:pPr>
        <w:pStyle w:val="Normal1"/>
        <w:pBdr>
          <w:top w:val="single" w:sz="4" w:space="1" w:color="auto"/>
        </w:pBdr>
      </w:pPr>
    </w:p>
    <w:p w14:paraId="0E080AAD" w14:textId="77777777" w:rsidR="00DD07C4" w:rsidRDefault="00DD07C4" w:rsidP="00DD07C4">
      <w:pPr>
        <w:pStyle w:val="Normal1"/>
      </w:pPr>
    </w:p>
    <w:p w14:paraId="658E4C83" w14:textId="77777777" w:rsidR="00DD07C4" w:rsidRDefault="00DD07C4" w:rsidP="00DD07C4">
      <w:pPr>
        <w:pStyle w:val="Heading3"/>
        <w:spacing w:before="280"/>
      </w:pPr>
      <w:bookmarkStart w:id="957" w:name="h.ag8huw8x2vlu" w:colFirst="0" w:colLast="0"/>
      <w:bookmarkStart w:id="958" w:name="_Toc264816599"/>
      <w:bookmarkEnd w:id="957"/>
      <w:r>
        <w:rPr>
          <w:b/>
          <w:sz w:val="26"/>
        </w:rPr>
        <w:t>Section 4: Course Topics</w:t>
      </w:r>
      <w:bookmarkEnd w:id="958"/>
    </w:p>
    <w:p w14:paraId="1F1A2A3D"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28"/>
        <w:gridCol w:w="4532"/>
      </w:tblGrid>
      <w:tr w:rsidR="00DD07C4" w14:paraId="077A43A6" w14:textId="77777777" w:rsidTr="002A56E7">
        <w:tc>
          <w:tcPr>
            <w:tcW w:w="4828" w:type="dxa"/>
            <w:tcMar>
              <w:top w:w="100" w:type="dxa"/>
              <w:left w:w="100" w:type="dxa"/>
              <w:bottom w:w="100" w:type="dxa"/>
              <w:right w:w="100" w:type="dxa"/>
            </w:tcMar>
          </w:tcPr>
          <w:p w14:paraId="49D3282C" w14:textId="77777777" w:rsidR="00DD07C4" w:rsidRDefault="00DD07C4" w:rsidP="002A56E7">
            <w:pPr>
              <w:pStyle w:val="Normal1"/>
              <w:jc w:val="right"/>
            </w:pPr>
            <w:r>
              <w:rPr>
                <w:b/>
                <w:highlight w:val="white"/>
              </w:rPr>
              <w:t>Lec</w:t>
            </w:r>
          </w:p>
        </w:tc>
        <w:tc>
          <w:tcPr>
            <w:tcW w:w="4532" w:type="dxa"/>
            <w:tcMar>
              <w:top w:w="100" w:type="dxa"/>
              <w:left w:w="100" w:type="dxa"/>
              <w:bottom w:w="100" w:type="dxa"/>
              <w:right w:w="100" w:type="dxa"/>
            </w:tcMar>
          </w:tcPr>
          <w:p w14:paraId="44B8FACC" w14:textId="77777777" w:rsidR="00DD07C4" w:rsidRDefault="00DD07C4" w:rsidP="002A56E7">
            <w:pPr>
              <w:pStyle w:val="Normal1"/>
            </w:pPr>
            <w:r>
              <w:rPr>
                <w:b/>
                <w:highlight w:val="white"/>
              </w:rPr>
              <w:t>Topic</w:t>
            </w:r>
          </w:p>
        </w:tc>
      </w:tr>
      <w:tr w:rsidR="00DD07C4" w14:paraId="69E718D4" w14:textId="77777777" w:rsidTr="002A56E7">
        <w:tc>
          <w:tcPr>
            <w:tcW w:w="4828" w:type="dxa"/>
            <w:tcMar>
              <w:top w:w="100" w:type="dxa"/>
              <w:left w:w="100" w:type="dxa"/>
              <w:bottom w:w="100" w:type="dxa"/>
              <w:right w:w="100" w:type="dxa"/>
            </w:tcMar>
          </w:tcPr>
          <w:p w14:paraId="7881DB1E" w14:textId="77777777" w:rsidR="00DD07C4" w:rsidRDefault="00DD07C4" w:rsidP="002A56E7">
            <w:pPr>
              <w:pStyle w:val="Normal1"/>
              <w:jc w:val="right"/>
            </w:pPr>
            <w:r>
              <w:rPr>
                <w:highlight w:val="white"/>
              </w:rPr>
              <w:t>5</w:t>
            </w:r>
          </w:p>
        </w:tc>
        <w:tc>
          <w:tcPr>
            <w:tcW w:w="4532" w:type="dxa"/>
            <w:tcMar>
              <w:top w:w="100" w:type="dxa"/>
              <w:left w:w="100" w:type="dxa"/>
              <w:bottom w:w="100" w:type="dxa"/>
              <w:right w:w="100" w:type="dxa"/>
            </w:tcMar>
          </w:tcPr>
          <w:p w14:paraId="28C0075C" w14:textId="77777777" w:rsidR="00DD07C4" w:rsidRDefault="00DD07C4" w:rsidP="002A56E7">
            <w:pPr>
              <w:pStyle w:val="Normal1"/>
            </w:pPr>
            <w:r>
              <w:rPr>
                <w:highlight w:val="white"/>
              </w:rPr>
              <w:t xml:space="preserve">Selection of arteries: consideration and precaution for each based upon accessibility, surrounding structures, proximity to aorta, size, effect on posing body, proximity to potentially exposed areas, practicality of draining from accompanying vein, and possibility of arterial occlusion </w:t>
            </w:r>
          </w:p>
        </w:tc>
      </w:tr>
      <w:tr w:rsidR="00DD07C4" w14:paraId="19CCE0EC" w14:textId="77777777" w:rsidTr="002A56E7">
        <w:tc>
          <w:tcPr>
            <w:tcW w:w="4828" w:type="dxa"/>
            <w:tcMar>
              <w:top w:w="100" w:type="dxa"/>
              <w:left w:w="100" w:type="dxa"/>
              <w:bottom w:w="100" w:type="dxa"/>
              <w:right w:w="100" w:type="dxa"/>
            </w:tcMar>
          </w:tcPr>
          <w:p w14:paraId="61B076FF" w14:textId="77777777" w:rsidR="00DD07C4" w:rsidRDefault="00DD07C4" w:rsidP="002A56E7">
            <w:pPr>
              <w:pStyle w:val="Normal1"/>
              <w:jc w:val="right"/>
            </w:pPr>
            <w:r>
              <w:rPr>
                <w:highlight w:val="white"/>
              </w:rPr>
              <w:t>4</w:t>
            </w:r>
          </w:p>
        </w:tc>
        <w:tc>
          <w:tcPr>
            <w:tcW w:w="4532" w:type="dxa"/>
            <w:tcMar>
              <w:top w:w="100" w:type="dxa"/>
              <w:left w:w="100" w:type="dxa"/>
              <w:bottom w:w="100" w:type="dxa"/>
              <w:right w:w="100" w:type="dxa"/>
            </w:tcMar>
          </w:tcPr>
          <w:p w14:paraId="49D209C0" w14:textId="77777777" w:rsidR="00DD07C4" w:rsidRDefault="00DD07C4" w:rsidP="002A56E7">
            <w:pPr>
              <w:pStyle w:val="Normal1"/>
            </w:pPr>
            <w:r>
              <w:rPr>
                <w:highlight w:val="white"/>
              </w:rPr>
              <w:t xml:space="preserve">Types of fluids: vascular, cavity, supplemental, accessory, and sealing agents; classifications by index (strong, medium, weak with corresponding numbers) </w:t>
            </w:r>
            <w:r>
              <w:rPr>
                <w:highlight w:val="white"/>
              </w:rPr>
              <w:lastRenderedPageBreak/>
              <w:t xml:space="preserve">and color (non-cosmetic or cosmetic); components of (preservatives, disinfectant, anticoagulant, vehicles, surfactants, perfuming agents, and modifying agents); effects on body tissues and on body fluids </w:t>
            </w:r>
          </w:p>
        </w:tc>
      </w:tr>
      <w:tr w:rsidR="00DD07C4" w14:paraId="449D509D" w14:textId="77777777" w:rsidTr="002A56E7">
        <w:tc>
          <w:tcPr>
            <w:tcW w:w="4828" w:type="dxa"/>
            <w:tcMar>
              <w:top w:w="100" w:type="dxa"/>
              <w:left w:w="100" w:type="dxa"/>
              <w:bottom w:w="100" w:type="dxa"/>
              <w:right w:w="100" w:type="dxa"/>
            </w:tcMar>
          </w:tcPr>
          <w:p w14:paraId="63DD6CDD" w14:textId="77777777" w:rsidR="00DD07C4" w:rsidRDefault="00DD07C4" w:rsidP="002A56E7">
            <w:pPr>
              <w:pStyle w:val="Normal1"/>
              <w:jc w:val="right"/>
            </w:pPr>
            <w:r>
              <w:rPr>
                <w:highlight w:val="white"/>
              </w:rPr>
              <w:lastRenderedPageBreak/>
              <w:t>4</w:t>
            </w:r>
          </w:p>
        </w:tc>
        <w:tc>
          <w:tcPr>
            <w:tcW w:w="4532" w:type="dxa"/>
            <w:tcMar>
              <w:top w:w="100" w:type="dxa"/>
              <w:left w:w="100" w:type="dxa"/>
              <w:bottom w:w="100" w:type="dxa"/>
              <w:right w:w="100" w:type="dxa"/>
            </w:tcMar>
          </w:tcPr>
          <w:p w14:paraId="40A63DCA" w14:textId="77777777" w:rsidR="00DD07C4" w:rsidRDefault="00DD07C4" w:rsidP="002A56E7">
            <w:pPr>
              <w:pStyle w:val="Normal1"/>
            </w:pPr>
            <w:r>
              <w:rPr>
                <w:highlight w:val="white"/>
              </w:rPr>
              <w:t xml:space="preserve">Fluid dilution: primary and secondary dilution defined; determination by case analysis; calculating fluid dilution using formula; fluid distribution (osmosis and dialysis); signs of fluid distribution and diffusion; summary factors relative to fluid and its injection (amount, strength, temperature, pressure, and rate of flow) </w:t>
            </w:r>
          </w:p>
        </w:tc>
      </w:tr>
      <w:tr w:rsidR="00DD07C4" w14:paraId="320A436D" w14:textId="77777777" w:rsidTr="002A56E7">
        <w:tc>
          <w:tcPr>
            <w:tcW w:w="4828" w:type="dxa"/>
            <w:tcMar>
              <w:top w:w="100" w:type="dxa"/>
              <w:left w:w="100" w:type="dxa"/>
              <w:bottom w:w="100" w:type="dxa"/>
              <w:right w:w="100" w:type="dxa"/>
            </w:tcMar>
          </w:tcPr>
          <w:p w14:paraId="622A75E5"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11F9AA63" w14:textId="77777777" w:rsidR="00DD07C4" w:rsidRDefault="00DD07C4" w:rsidP="002A56E7">
            <w:pPr>
              <w:pStyle w:val="Normal1"/>
            </w:pPr>
            <w:r>
              <w:rPr>
                <w:highlight w:val="white"/>
              </w:rPr>
              <w:t xml:space="preserve">Case analysis: definition; intrinsic and extrinsic factors; factors contributing to selection of vessels </w:t>
            </w:r>
          </w:p>
        </w:tc>
      </w:tr>
      <w:tr w:rsidR="00DD07C4" w14:paraId="748E771C" w14:textId="77777777" w:rsidTr="002A56E7">
        <w:tc>
          <w:tcPr>
            <w:tcW w:w="4828" w:type="dxa"/>
            <w:tcMar>
              <w:top w:w="100" w:type="dxa"/>
              <w:left w:w="100" w:type="dxa"/>
              <w:bottom w:w="100" w:type="dxa"/>
              <w:right w:w="100" w:type="dxa"/>
            </w:tcMar>
          </w:tcPr>
          <w:p w14:paraId="4EC96D8F"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207CF34C" w14:textId="77777777" w:rsidR="00DD07C4" w:rsidRDefault="00DD07C4" w:rsidP="002A56E7">
            <w:pPr>
              <w:pStyle w:val="Normal1"/>
            </w:pPr>
            <w:r>
              <w:rPr>
                <w:highlight w:val="white"/>
              </w:rPr>
              <w:t xml:space="preserve">Proper technique for raising vessels: shave, select instruments, prepare ligature, locate incision site; blunt dissection through superficial areas, find vessel using guides (linear and anatomical); clean and ligate vein then artery; incise artery and vein; types of vessel incisions (transverse, diagonal, longitudinal, T-incision, and triangular/wedge) </w:t>
            </w:r>
          </w:p>
        </w:tc>
      </w:tr>
      <w:tr w:rsidR="00DD07C4" w14:paraId="3828E5C1" w14:textId="77777777" w:rsidTr="002A56E7">
        <w:tc>
          <w:tcPr>
            <w:tcW w:w="4828" w:type="dxa"/>
            <w:tcMar>
              <w:top w:w="100" w:type="dxa"/>
              <w:left w:w="100" w:type="dxa"/>
              <w:bottom w:w="100" w:type="dxa"/>
              <w:right w:w="100" w:type="dxa"/>
            </w:tcMar>
          </w:tcPr>
          <w:p w14:paraId="187C5879"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755AD1A0" w14:textId="77777777" w:rsidR="00DD07C4" w:rsidRDefault="00DD07C4" w:rsidP="002A56E7">
            <w:pPr>
              <w:pStyle w:val="Normal1"/>
            </w:pPr>
            <w:r>
              <w:rPr>
                <w:highlight w:val="white"/>
              </w:rPr>
              <w:t xml:space="preserve">Sutures for closing incisions: baseball, draw, intradermal (single and double), lock, whip (roll), worm; other methods of closing (adhesives and surgical staples) </w:t>
            </w:r>
          </w:p>
        </w:tc>
      </w:tr>
      <w:tr w:rsidR="00DD07C4" w14:paraId="15399FC4" w14:textId="77777777" w:rsidTr="002A56E7">
        <w:tc>
          <w:tcPr>
            <w:tcW w:w="4828" w:type="dxa"/>
            <w:tcMar>
              <w:top w:w="100" w:type="dxa"/>
              <w:left w:w="100" w:type="dxa"/>
              <w:bottom w:w="100" w:type="dxa"/>
              <w:right w:w="100" w:type="dxa"/>
            </w:tcMar>
          </w:tcPr>
          <w:p w14:paraId="1402F60E"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50A641DD" w14:textId="77777777" w:rsidR="00DD07C4" w:rsidRDefault="00DD07C4" w:rsidP="002A56E7">
            <w:pPr>
              <w:pStyle w:val="Normal1"/>
            </w:pPr>
            <w:r>
              <w:rPr>
                <w:highlight w:val="white"/>
              </w:rPr>
              <w:t xml:space="preserve">Vascular injection: percentage of volume in each area of vascular system (arteries = 5%, veins =10%, capillaries = 85%); procedures for injection (single point, split, multi-point, restricted cervical, and sectional); methods (motorized pump, gravity, hand pump, bulb syringe, combination gravity and bulb syringe, and air pressure); pressure considerations (intravascular and extravascular considerations; other factors (cause of </w:t>
            </w:r>
            <w:r>
              <w:rPr>
                <w:highlight w:val="white"/>
              </w:rPr>
              <w:lastRenderedPageBreak/>
              <w:t xml:space="preserve">death, postmortem interval, and type of apparatus used) </w:t>
            </w:r>
          </w:p>
        </w:tc>
      </w:tr>
      <w:tr w:rsidR="00DD07C4" w14:paraId="7A82A204" w14:textId="77777777" w:rsidTr="002A56E7">
        <w:tc>
          <w:tcPr>
            <w:tcW w:w="4828" w:type="dxa"/>
            <w:tcMar>
              <w:top w:w="100" w:type="dxa"/>
              <w:left w:w="100" w:type="dxa"/>
              <w:bottom w:w="100" w:type="dxa"/>
              <w:right w:w="100" w:type="dxa"/>
            </w:tcMar>
          </w:tcPr>
          <w:p w14:paraId="5EB2EBEE" w14:textId="77777777" w:rsidR="00DD07C4" w:rsidRDefault="00DD07C4" w:rsidP="002A56E7">
            <w:pPr>
              <w:pStyle w:val="Normal1"/>
              <w:jc w:val="right"/>
            </w:pPr>
            <w:r>
              <w:rPr>
                <w:highlight w:val="white"/>
              </w:rPr>
              <w:lastRenderedPageBreak/>
              <w:t>3</w:t>
            </w:r>
          </w:p>
        </w:tc>
        <w:tc>
          <w:tcPr>
            <w:tcW w:w="4532" w:type="dxa"/>
            <w:tcMar>
              <w:top w:w="100" w:type="dxa"/>
              <w:left w:w="100" w:type="dxa"/>
              <w:bottom w:w="100" w:type="dxa"/>
              <w:right w:w="100" w:type="dxa"/>
            </w:tcMar>
          </w:tcPr>
          <w:p w14:paraId="1111FF7A" w14:textId="77777777" w:rsidR="00DD07C4" w:rsidRDefault="00DD07C4" w:rsidP="002A56E7">
            <w:pPr>
              <w:pStyle w:val="Normal1"/>
            </w:pPr>
            <w:r>
              <w:rPr>
                <w:highlight w:val="white"/>
              </w:rPr>
              <w:t xml:space="preserve">Drainage: purpose and importance; methods (alternate, intermittent, concurrent, or continuous); consideration of closed drainage technique to limit exposure to blood; methods of stimulating drainage; components of drainage; difficult drainage problems </w:t>
            </w:r>
          </w:p>
        </w:tc>
      </w:tr>
      <w:tr w:rsidR="00DD07C4" w14:paraId="46C20E2D" w14:textId="77777777" w:rsidTr="002A56E7">
        <w:tc>
          <w:tcPr>
            <w:tcW w:w="4828" w:type="dxa"/>
            <w:tcMar>
              <w:top w:w="100" w:type="dxa"/>
              <w:left w:w="100" w:type="dxa"/>
              <w:bottom w:w="100" w:type="dxa"/>
              <w:right w:w="100" w:type="dxa"/>
            </w:tcMar>
          </w:tcPr>
          <w:p w14:paraId="008E6439"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71A7A06B" w14:textId="77777777" w:rsidR="00DD07C4" w:rsidRDefault="00DD07C4" w:rsidP="002A56E7">
            <w:pPr>
              <w:pStyle w:val="Normal1"/>
            </w:pPr>
            <w:r>
              <w:rPr>
                <w:highlight w:val="white"/>
              </w:rPr>
              <w:t xml:space="preserve">Cavity treatment: defined; purposes; materials aspirated; two theories as to time of procedure; abdominal regions (nine region plan and four region plan); trocar guides for specific organs (stomach, cecum, urinary bladder, and right side of heart); aspiration and injection equipment; treatment of puncture; treatment of purge material in nose and throat; aspiration of cranial cavity; using trocar for reduction of swollen neck; re-aspiration: conditions necessitating; method of treatment </w:t>
            </w:r>
          </w:p>
        </w:tc>
      </w:tr>
      <w:tr w:rsidR="00DD07C4" w14:paraId="5D0F1B57" w14:textId="77777777" w:rsidTr="002A56E7">
        <w:tc>
          <w:tcPr>
            <w:tcW w:w="4828" w:type="dxa"/>
            <w:tcMar>
              <w:top w:w="100" w:type="dxa"/>
              <w:left w:w="100" w:type="dxa"/>
              <w:bottom w:w="100" w:type="dxa"/>
              <w:right w:w="100" w:type="dxa"/>
            </w:tcMar>
          </w:tcPr>
          <w:p w14:paraId="1DA6A98B"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1DC30121" w14:textId="77777777" w:rsidR="00DD07C4" w:rsidRDefault="00DD07C4" w:rsidP="002A56E7">
            <w:pPr>
              <w:pStyle w:val="Normal1"/>
            </w:pPr>
            <w:r>
              <w:rPr>
                <w:highlight w:val="white"/>
              </w:rPr>
              <w:t xml:space="preserve">Autopsied cases: alternative terms (post-mortem examinations and necropsy); cranial treatment; thoracic and/or abdominal autopsy treatment; spinal autopsy; partial autopsy; exploratory; organ and tissue recovery (harvest) </w:t>
            </w:r>
          </w:p>
        </w:tc>
      </w:tr>
      <w:tr w:rsidR="00DD07C4" w14:paraId="4472433E" w14:textId="77777777" w:rsidTr="002A56E7">
        <w:tc>
          <w:tcPr>
            <w:tcW w:w="4828" w:type="dxa"/>
            <w:tcMar>
              <w:top w:w="100" w:type="dxa"/>
              <w:left w:w="100" w:type="dxa"/>
              <w:bottom w:w="100" w:type="dxa"/>
              <w:right w:w="100" w:type="dxa"/>
            </w:tcMar>
          </w:tcPr>
          <w:p w14:paraId="2798B5F8"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2889AB02" w14:textId="77777777" w:rsidR="00DD07C4" w:rsidRDefault="00DD07C4" w:rsidP="002A56E7">
            <w:pPr>
              <w:pStyle w:val="Normal1"/>
            </w:pPr>
            <w:r>
              <w:rPr>
                <w:highlight w:val="white"/>
              </w:rPr>
              <w:t xml:space="preserve">Vascular difficulties: intravascular and their treatments; extravascular and their treatments; examples: atheroma, arteriosclerosis, atherosclerosis, varices, clots, emboli, phlebitis, thrombosis, hemorrhage, endocarditis, tuberculosis, febrile diseases; tumors, freezing, gangrene, trauma, advanced decomposition, and corrosive poisons. Prescribed treatments for specific circumstances including the following: decomposition, deformities and malformations, dehydration, discolorations, infant preparation, infectious and contagious </w:t>
            </w:r>
            <w:r>
              <w:rPr>
                <w:highlight w:val="white"/>
              </w:rPr>
              <w:lastRenderedPageBreak/>
              <w:t xml:space="preserve">diseases, obesity, purge, radiation, and shipping preparation </w:t>
            </w:r>
          </w:p>
        </w:tc>
      </w:tr>
      <w:tr w:rsidR="00DD07C4" w14:paraId="2F07294C" w14:textId="77777777" w:rsidTr="002A56E7">
        <w:tc>
          <w:tcPr>
            <w:tcW w:w="4828" w:type="dxa"/>
            <w:tcMar>
              <w:top w:w="100" w:type="dxa"/>
              <w:left w:w="100" w:type="dxa"/>
              <w:bottom w:w="100" w:type="dxa"/>
              <w:right w:w="100" w:type="dxa"/>
            </w:tcMar>
          </w:tcPr>
          <w:p w14:paraId="6E8A815B" w14:textId="77777777" w:rsidR="00DD07C4" w:rsidRDefault="00DD07C4" w:rsidP="002A56E7">
            <w:pPr>
              <w:pStyle w:val="Normal1"/>
              <w:jc w:val="right"/>
            </w:pPr>
            <w:r>
              <w:rPr>
                <w:highlight w:val="white"/>
              </w:rPr>
              <w:lastRenderedPageBreak/>
              <w:t>2</w:t>
            </w:r>
          </w:p>
        </w:tc>
        <w:tc>
          <w:tcPr>
            <w:tcW w:w="4532" w:type="dxa"/>
            <w:tcMar>
              <w:top w:w="100" w:type="dxa"/>
              <w:left w:w="100" w:type="dxa"/>
              <w:bottom w:w="100" w:type="dxa"/>
              <w:right w:w="100" w:type="dxa"/>
            </w:tcMar>
          </w:tcPr>
          <w:p w14:paraId="5291661C" w14:textId="77777777" w:rsidR="00DD07C4" w:rsidRDefault="00DD07C4" w:rsidP="002A56E7">
            <w:pPr>
              <w:pStyle w:val="Normal1"/>
            </w:pPr>
            <w:r>
              <w:rPr>
                <w:highlight w:val="white"/>
              </w:rPr>
              <w:t>Final exam</w:t>
            </w:r>
          </w:p>
        </w:tc>
      </w:tr>
      <w:tr w:rsidR="00DD07C4" w14:paraId="32A35F6C" w14:textId="77777777" w:rsidTr="002A56E7">
        <w:tc>
          <w:tcPr>
            <w:tcW w:w="4828" w:type="dxa"/>
            <w:tcMar>
              <w:top w:w="100" w:type="dxa"/>
              <w:left w:w="100" w:type="dxa"/>
              <w:bottom w:w="100" w:type="dxa"/>
              <w:right w:w="100" w:type="dxa"/>
            </w:tcMar>
          </w:tcPr>
          <w:p w14:paraId="40C81C61" w14:textId="77777777" w:rsidR="00DD07C4" w:rsidRDefault="00DD07C4" w:rsidP="002A56E7">
            <w:pPr>
              <w:pStyle w:val="Normal1"/>
              <w:pBdr>
                <w:top w:val="single" w:sz="4" w:space="1" w:color="auto"/>
              </w:pBdr>
            </w:pPr>
          </w:p>
          <w:p w14:paraId="57F591EC" w14:textId="77777777" w:rsidR="00DD07C4" w:rsidRDefault="00DD07C4" w:rsidP="002A56E7">
            <w:pPr>
              <w:pStyle w:val="Normal1"/>
            </w:pPr>
          </w:p>
        </w:tc>
        <w:tc>
          <w:tcPr>
            <w:tcW w:w="4532" w:type="dxa"/>
            <w:tcMar>
              <w:top w:w="100" w:type="dxa"/>
              <w:left w:w="100" w:type="dxa"/>
              <w:bottom w:w="100" w:type="dxa"/>
              <w:right w:w="100" w:type="dxa"/>
            </w:tcMar>
          </w:tcPr>
          <w:p w14:paraId="02EBFF07" w14:textId="77777777" w:rsidR="00DD07C4" w:rsidRDefault="00DD07C4" w:rsidP="002A56E7">
            <w:pPr>
              <w:pStyle w:val="Normal1"/>
            </w:pPr>
          </w:p>
        </w:tc>
      </w:tr>
      <w:tr w:rsidR="00DD07C4" w14:paraId="36FC8143" w14:textId="77777777" w:rsidTr="002A56E7">
        <w:tc>
          <w:tcPr>
            <w:tcW w:w="4828" w:type="dxa"/>
            <w:tcMar>
              <w:top w:w="100" w:type="dxa"/>
              <w:left w:w="100" w:type="dxa"/>
              <w:bottom w:w="100" w:type="dxa"/>
              <w:right w:w="100" w:type="dxa"/>
            </w:tcMar>
          </w:tcPr>
          <w:p w14:paraId="40908EB3" w14:textId="77777777" w:rsidR="00DD07C4" w:rsidRDefault="00DD07C4" w:rsidP="002A56E7">
            <w:pPr>
              <w:pStyle w:val="Normal1"/>
              <w:jc w:val="right"/>
            </w:pPr>
            <w:r>
              <w:rPr>
                <w:b/>
                <w:highlight w:val="white"/>
              </w:rPr>
              <w:t>36</w:t>
            </w:r>
          </w:p>
        </w:tc>
        <w:tc>
          <w:tcPr>
            <w:tcW w:w="4532" w:type="dxa"/>
            <w:tcMar>
              <w:top w:w="100" w:type="dxa"/>
              <w:left w:w="100" w:type="dxa"/>
              <w:bottom w:w="100" w:type="dxa"/>
              <w:right w:w="100" w:type="dxa"/>
            </w:tcMar>
          </w:tcPr>
          <w:p w14:paraId="04BF390E" w14:textId="77777777" w:rsidR="00DD07C4" w:rsidRDefault="00DD07C4" w:rsidP="002A56E7">
            <w:pPr>
              <w:pStyle w:val="Normal1"/>
            </w:pPr>
            <w:r>
              <w:rPr>
                <w:b/>
                <w:highlight w:val="white"/>
              </w:rPr>
              <w:t>Total Hours</w:t>
            </w:r>
          </w:p>
        </w:tc>
      </w:tr>
    </w:tbl>
    <w:p w14:paraId="0FF7C381" w14:textId="77777777" w:rsidR="00DD07C4" w:rsidRDefault="00DD07C4" w:rsidP="00DD07C4">
      <w:pPr>
        <w:pStyle w:val="Normal1"/>
        <w:pBdr>
          <w:top w:val="single" w:sz="4" w:space="1" w:color="auto"/>
        </w:pBdr>
      </w:pPr>
    </w:p>
    <w:p w14:paraId="2F13EF60" w14:textId="77777777" w:rsidR="00DD07C4" w:rsidRDefault="00DD07C4" w:rsidP="00DD07C4">
      <w:pPr>
        <w:pStyle w:val="Normal1"/>
      </w:pPr>
    </w:p>
    <w:p w14:paraId="2AD3029A" w14:textId="77777777" w:rsidR="00DD07C4" w:rsidRDefault="00DD07C4" w:rsidP="00DD07C4">
      <w:pPr>
        <w:pStyle w:val="Heading3"/>
        <w:spacing w:before="280"/>
      </w:pPr>
      <w:bookmarkStart w:id="959" w:name="h.7vj0njdrfzyp" w:colFirst="0" w:colLast="0"/>
      <w:bookmarkStart w:id="960" w:name="_Toc264816600"/>
      <w:bookmarkEnd w:id="959"/>
      <w:r>
        <w:rPr>
          <w:b/>
          <w:sz w:val="26"/>
        </w:rPr>
        <w:t>Section 5: Instructional Delivery Modalities</w:t>
      </w:r>
      <w:bookmarkEnd w:id="960"/>
    </w:p>
    <w:p w14:paraId="7C17A7C8" w14:textId="77777777" w:rsidR="00DD07C4" w:rsidRDefault="00DD07C4" w:rsidP="00DD07C4">
      <w:pPr>
        <w:pStyle w:val="Normal1"/>
      </w:pPr>
      <w:r>
        <w:rPr>
          <w:i/>
        </w:rPr>
        <w:t>This course may be taught using the following instructional delivery modalities:</w:t>
      </w:r>
    </w:p>
    <w:p w14:paraId="328C9BB1" w14:textId="77777777" w:rsidR="00DD07C4" w:rsidRDefault="00DD07C4" w:rsidP="00DD07C4">
      <w:pPr>
        <w:pStyle w:val="Normal1"/>
        <w:numPr>
          <w:ilvl w:val="0"/>
          <w:numId w:val="97"/>
        </w:numPr>
        <w:ind w:hanging="359"/>
        <w:contextualSpacing/>
      </w:pPr>
      <w:r>
        <w:t>In-Person</w:t>
      </w:r>
    </w:p>
    <w:p w14:paraId="573DAED7" w14:textId="77777777" w:rsidR="00DD07C4" w:rsidRDefault="00DD07C4" w:rsidP="00DD07C4">
      <w:pPr>
        <w:pStyle w:val="Normal1"/>
        <w:numPr>
          <w:ilvl w:val="0"/>
          <w:numId w:val="97"/>
        </w:numPr>
        <w:ind w:hanging="359"/>
        <w:contextualSpacing/>
      </w:pPr>
      <w:r>
        <w:t>Internet/Online</w:t>
      </w:r>
    </w:p>
    <w:p w14:paraId="74694A44" w14:textId="77777777" w:rsidR="00DD07C4" w:rsidRDefault="00DD07C4" w:rsidP="00DD07C4">
      <w:pPr>
        <w:pStyle w:val="Normal1"/>
        <w:pBdr>
          <w:top w:val="single" w:sz="4" w:space="1" w:color="auto"/>
        </w:pBdr>
      </w:pPr>
    </w:p>
    <w:p w14:paraId="0652FC95" w14:textId="77777777" w:rsidR="00DD07C4" w:rsidRDefault="00DD07C4" w:rsidP="00DD07C4">
      <w:pPr>
        <w:pStyle w:val="Normal1"/>
      </w:pPr>
    </w:p>
    <w:p w14:paraId="38B08691" w14:textId="77777777" w:rsidR="00DD07C4" w:rsidRDefault="00DD07C4" w:rsidP="00DD07C4">
      <w:pPr>
        <w:pStyle w:val="Heading3"/>
        <w:spacing w:before="280"/>
      </w:pPr>
      <w:bookmarkStart w:id="961" w:name="h.zi5r6gypw7w9" w:colFirst="0" w:colLast="0"/>
      <w:bookmarkStart w:id="962" w:name="_Toc264816601"/>
      <w:bookmarkEnd w:id="961"/>
      <w:r>
        <w:rPr>
          <w:b/>
          <w:sz w:val="26"/>
        </w:rPr>
        <w:t>Section 6: Instruction Methods and In-class Activities</w:t>
      </w:r>
      <w:bookmarkEnd w:id="962"/>
    </w:p>
    <w:p w14:paraId="6727497B" w14:textId="77777777" w:rsidR="00DD07C4" w:rsidRDefault="00DD07C4" w:rsidP="00DD07C4">
      <w:pPr>
        <w:pStyle w:val="Normal1"/>
      </w:pPr>
      <w:r>
        <w:rPr>
          <w:b/>
          <w:i/>
        </w:rPr>
        <w:t>In-Person Delivery Modality</w:t>
      </w:r>
    </w:p>
    <w:p w14:paraId="693AE798" w14:textId="77777777" w:rsidR="00DD07C4" w:rsidRDefault="00DD07C4" w:rsidP="00DD07C4">
      <w:pPr>
        <w:pStyle w:val="Normal1"/>
      </w:pPr>
      <w:r>
        <w:t>Lecture, demonstration, discussion and media presentations</w:t>
      </w:r>
    </w:p>
    <w:p w14:paraId="13D3B259" w14:textId="77777777" w:rsidR="00DD07C4" w:rsidRDefault="00DD07C4" w:rsidP="00DD07C4">
      <w:pPr>
        <w:pStyle w:val="Normal1"/>
      </w:pPr>
      <w:r>
        <w:rPr>
          <w:b/>
          <w:i/>
        </w:rPr>
        <w:t>Internet/Online Delivery Modality</w:t>
      </w:r>
    </w:p>
    <w:p w14:paraId="3B6DCB09" w14:textId="77777777" w:rsidR="00DD07C4" w:rsidRDefault="00DD07C4" w:rsidP="00DD07C4">
      <w:pPr>
        <w:pStyle w:val="Normal1"/>
      </w:pPr>
      <w:r>
        <w:t>Discussion boards, lecture, demonstrations, and media presentations</w:t>
      </w:r>
    </w:p>
    <w:p w14:paraId="7E12F5C7" w14:textId="77777777" w:rsidR="00DD07C4" w:rsidRDefault="00DD07C4" w:rsidP="00DD07C4">
      <w:pPr>
        <w:pStyle w:val="Normal1"/>
        <w:pBdr>
          <w:top w:val="single" w:sz="4" w:space="1" w:color="auto"/>
        </w:pBdr>
      </w:pPr>
    </w:p>
    <w:p w14:paraId="386BC782" w14:textId="77777777" w:rsidR="00DD07C4" w:rsidRDefault="00DD07C4" w:rsidP="00DD07C4">
      <w:pPr>
        <w:pStyle w:val="Normal1"/>
      </w:pPr>
    </w:p>
    <w:p w14:paraId="19D19594" w14:textId="77777777" w:rsidR="00DD07C4" w:rsidRDefault="00DD07C4" w:rsidP="00DD07C4">
      <w:pPr>
        <w:pStyle w:val="Heading3"/>
        <w:spacing w:before="280"/>
      </w:pPr>
      <w:bookmarkStart w:id="963" w:name="h.4qekuq5oklzp" w:colFirst="0" w:colLast="0"/>
      <w:bookmarkStart w:id="964" w:name="_Toc264816602"/>
      <w:bookmarkEnd w:id="963"/>
      <w:r>
        <w:rPr>
          <w:b/>
          <w:sz w:val="26"/>
        </w:rPr>
        <w:t>Section 7: Typical Homework Assignments</w:t>
      </w:r>
      <w:bookmarkEnd w:id="964"/>
    </w:p>
    <w:p w14:paraId="18640FF5" w14:textId="77777777" w:rsidR="00DD07C4" w:rsidRDefault="00DD07C4" w:rsidP="00DD07C4">
      <w:pPr>
        <w:pStyle w:val="Normal1"/>
      </w:pPr>
      <w:r>
        <w:rPr>
          <w:b/>
          <w:i/>
        </w:rPr>
        <w:t>In-Person Delivery Modality</w:t>
      </w:r>
    </w:p>
    <w:p w14:paraId="51C4DE87" w14:textId="77777777" w:rsidR="00DD07C4" w:rsidRDefault="00DD07C4" w:rsidP="00DD07C4">
      <w:pPr>
        <w:pStyle w:val="Normal1"/>
      </w:pPr>
      <w:r>
        <w:t xml:space="preserve">Example #1: </w:t>
      </w:r>
    </w:p>
    <w:p w14:paraId="0899C78C" w14:textId="77777777" w:rsidR="00DD07C4" w:rsidRDefault="00DD07C4" w:rsidP="00DD07C4">
      <w:pPr>
        <w:pStyle w:val="Normal1"/>
      </w:pPr>
      <w:r>
        <w:t xml:space="preserve">Read Chapter 11 in your textbook. Complete questions 1 - 4 and turn them in next class session. </w:t>
      </w:r>
    </w:p>
    <w:p w14:paraId="0E890BEC" w14:textId="77777777" w:rsidR="00DD07C4" w:rsidRDefault="00DD07C4" w:rsidP="00DD07C4">
      <w:pPr>
        <w:pStyle w:val="Normal1"/>
      </w:pPr>
    </w:p>
    <w:p w14:paraId="3A9B09D8" w14:textId="77777777" w:rsidR="00DD07C4" w:rsidRDefault="00DD07C4" w:rsidP="00DD07C4">
      <w:pPr>
        <w:pStyle w:val="Normal1"/>
      </w:pPr>
      <w:r>
        <w:t xml:space="preserve">Example #2: </w:t>
      </w:r>
    </w:p>
    <w:p w14:paraId="68D56448" w14:textId="77777777" w:rsidR="00DD07C4" w:rsidRDefault="00DD07C4" w:rsidP="00DD07C4">
      <w:pPr>
        <w:pStyle w:val="Normal1"/>
      </w:pPr>
      <w:r>
        <w:t>Complete the attached fluid index review sheet. Use the correct formula and show all work.</w:t>
      </w:r>
    </w:p>
    <w:p w14:paraId="5D74FC90" w14:textId="77777777" w:rsidR="00DD07C4" w:rsidRDefault="00DD07C4" w:rsidP="00DD07C4">
      <w:pPr>
        <w:pStyle w:val="Normal1"/>
      </w:pPr>
      <w:r>
        <w:rPr>
          <w:b/>
          <w:i/>
        </w:rPr>
        <w:t>Internet/Online Delivery Modality</w:t>
      </w:r>
    </w:p>
    <w:p w14:paraId="6C0A1B6B" w14:textId="77777777" w:rsidR="00DD07C4" w:rsidRDefault="00DD07C4" w:rsidP="00DD07C4">
      <w:pPr>
        <w:pStyle w:val="Normal1"/>
      </w:pPr>
      <w:r>
        <w:t xml:space="preserve">Example #1: </w:t>
      </w:r>
    </w:p>
    <w:p w14:paraId="5ACAC26B" w14:textId="77777777" w:rsidR="00DD07C4" w:rsidRDefault="00DD07C4" w:rsidP="00DD07C4">
      <w:pPr>
        <w:pStyle w:val="Normal1"/>
      </w:pPr>
      <w:r>
        <w:t xml:space="preserve">Read Chapter 19 in your textbook. Complete questions 1-7 on page 398. </w:t>
      </w:r>
    </w:p>
    <w:p w14:paraId="2F91681A" w14:textId="77777777" w:rsidR="00DD07C4" w:rsidRDefault="00DD07C4" w:rsidP="00DD07C4">
      <w:pPr>
        <w:pStyle w:val="Normal1"/>
      </w:pPr>
    </w:p>
    <w:p w14:paraId="78537021" w14:textId="77777777" w:rsidR="00DD07C4" w:rsidRDefault="00DD07C4" w:rsidP="00DD07C4">
      <w:pPr>
        <w:pStyle w:val="Normal1"/>
      </w:pPr>
      <w:r>
        <w:t xml:space="preserve">Example #2: </w:t>
      </w:r>
    </w:p>
    <w:p w14:paraId="34019527" w14:textId="77777777" w:rsidR="00DD07C4" w:rsidRDefault="00DD07C4" w:rsidP="00DD07C4">
      <w:pPr>
        <w:pStyle w:val="Normal1"/>
      </w:pPr>
      <w:r>
        <w:t>Post your response to the "Embalming the Advanced Decomposed Case" discussion topic. You are to respond to at least two other posts as well.</w:t>
      </w:r>
    </w:p>
    <w:p w14:paraId="3BC3DA0D" w14:textId="77777777" w:rsidR="00DD07C4" w:rsidRDefault="00DD07C4" w:rsidP="00DD07C4">
      <w:pPr>
        <w:pStyle w:val="Normal1"/>
        <w:pBdr>
          <w:top w:val="single" w:sz="4" w:space="1" w:color="auto"/>
        </w:pBdr>
      </w:pPr>
    </w:p>
    <w:p w14:paraId="6390F93D" w14:textId="77777777" w:rsidR="00DD07C4" w:rsidRDefault="00DD07C4" w:rsidP="00DD07C4">
      <w:pPr>
        <w:pStyle w:val="Normal1"/>
      </w:pPr>
    </w:p>
    <w:p w14:paraId="4BB6952B" w14:textId="77777777" w:rsidR="00DD07C4" w:rsidRDefault="00DD07C4" w:rsidP="00DD07C4">
      <w:pPr>
        <w:pStyle w:val="Heading3"/>
        <w:spacing w:before="280"/>
      </w:pPr>
      <w:bookmarkStart w:id="965" w:name="h.ozfd8zwewxyd" w:colFirst="0" w:colLast="0"/>
      <w:bookmarkStart w:id="966" w:name="_Toc264816603"/>
      <w:bookmarkEnd w:id="965"/>
      <w:r>
        <w:rPr>
          <w:b/>
          <w:sz w:val="26"/>
        </w:rPr>
        <w:t>Section 8: Evaluation and Assessment Methods</w:t>
      </w:r>
      <w:bookmarkEnd w:id="966"/>
    </w:p>
    <w:p w14:paraId="36855DB3" w14:textId="77777777" w:rsidR="00DD07C4" w:rsidRDefault="00DD07C4" w:rsidP="00DD07C4">
      <w:pPr>
        <w:pStyle w:val="Normal1"/>
      </w:pPr>
      <w:r>
        <w:rPr>
          <w:b/>
          <w:i/>
        </w:rPr>
        <w:t>In-Person Delivery Modality</w:t>
      </w:r>
    </w:p>
    <w:p w14:paraId="35687604" w14:textId="77777777" w:rsidR="00DD07C4" w:rsidRDefault="00DD07C4" w:rsidP="00DD07C4">
      <w:pPr>
        <w:pStyle w:val="Normal1"/>
      </w:pPr>
      <w:r>
        <w:t>Exams, quizzes, papers, group work, and projects</w:t>
      </w:r>
    </w:p>
    <w:p w14:paraId="03845711" w14:textId="77777777" w:rsidR="00DD07C4" w:rsidRDefault="00DD07C4" w:rsidP="00DD07C4">
      <w:pPr>
        <w:pStyle w:val="Normal1"/>
      </w:pPr>
      <w:r>
        <w:rPr>
          <w:b/>
          <w:i/>
        </w:rPr>
        <w:t>Internet/Online Delivery Modality</w:t>
      </w:r>
    </w:p>
    <w:p w14:paraId="070CD1F7" w14:textId="77777777" w:rsidR="00DD07C4" w:rsidRDefault="00DD07C4" w:rsidP="00DD07C4">
      <w:pPr>
        <w:pStyle w:val="Normal1"/>
      </w:pPr>
      <w:r>
        <w:t>Exams, quizzes, papers, discussion boards, and projects</w:t>
      </w:r>
    </w:p>
    <w:p w14:paraId="11DF9958" w14:textId="77777777" w:rsidR="00DD07C4" w:rsidRDefault="00DD07C4" w:rsidP="00DD07C4">
      <w:pPr>
        <w:pStyle w:val="Normal1"/>
        <w:pBdr>
          <w:top w:val="single" w:sz="4" w:space="1" w:color="auto"/>
        </w:pBdr>
      </w:pPr>
    </w:p>
    <w:p w14:paraId="4A0A89AD" w14:textId="77777777" w:rsidR="00DD07C4" w:rsidRDefault="00DD07C4" w:rsidP="00DD07C4">
      <w:pPr>
        <w:pStyle w:val="Normal1"/>
      </w:pPr>
    </w:p>
    <w:p w14:paraId="1150A158" w14:textId="77777777" w:rsidR="00DD07C4" w:rsidRDefault="00DD07C4" w:rsidP="00DD07C4">
      <w:pPr>
        <w:pStyle w:val="Heading3"/>
        <w:spacing w:before="280"/>
      </w:pPr>
      <w:bookmarkStart w:id="967" w:name="h.qyx5t1qoa92h" w:colFirst="0" w:colLast="0"/>
      <w:bookmarkStart w:id="968" w:name="_Toc264816604"/>
      <w:bookmarkEnd w:id="967"/>
      <w:r>
        <w:rPr>
          <w:b/>
          <w:sz w:val="26"/>
        </w:rPr>
        <w:t>Section 9: Allocation of Instructional Time (Distance Education)</w:t>
      </w:r>
      <w:bookmarkEnd w:id="968"/>
    </w:p>
    <w:tbl>
      <w:tblPr>
        <w:tblW w:w="9360" w:type="dxa"/>
        <w:tblLayout w:type="fixed"/>
        <w:tblLook w:val="0600" w:firstRow="0" w:lastRow="0" w:firstColumn="0" w:lastColumn="0" w:noHBand="1" w:noVBand="1"/>
      </w:tblPr>
      <w:tblGrid>
        <w:gridCol w:w="5103"/>
        <w:gridCol w:w="4257"/>
      </w:tblGrid>
      <w:tr w:rsidR="00DD07C4" w14:paraId="74DD4B06" w14:textId="77777777" w:rsidTr="002A56E7">
        <w:tc>
          <w:tcPr>
            <w:tcW w:w="5103" w:type="dxa"/>
            <w:tcMar>
              <w:top w:w="100" w:type="dxa"/>
              <w:left w:w="100" w:type="dxa"/>
              <w:bottom w:w="100" w:type="dxa"/>
              <w:right w:w="100" w:type="dxa"/>
            </w:tcMar>
          </w:tcPr>
          <w:p w14:paraId="5D4A6B3C" w14:textId="77777777" w:rsidR="00DD07C4" w:rsidRDefault="00DD07C4" w:rsidP="002A56E7">
            <w:pPr>
              <w:pStyle w:val="Normal1"/>
            </w:pPr>
            <w:r>
              <w:rPr>
                <w:b/>
                <w:i/>
                <w:highlight w:val="white"/>
              </w:rPr>
              <w:t>Internet/Online Delivery Modality</w:t>
            </w:r>
          </w:p>
          <w:p w14:paraId="0B00B477" w14:textId="77777777" w:rsidR="00DD07C4" w:rsidRDefault="00DD07C4" w:rsidP="002A56E7">
            <w:pPr>
              <w:pStyle w:val="Normal1"/>
            </w:pPr>
            <w:r>
              <w:rPr>
                <w:i/>
                <w:highlight w:val="white"/>
              </w:rPr>
              <w:t>For this modality, the course's 36 instructional hours are typically allocated as follows:</w:t>
            </w:r>
          </w:p>
        </w:tc>
        <w:tc>
          <w:tcPr>
            <w:tcW w:w="4257" w:type="dxa"/>
            <w:tcMar>
              <w:top w:w="100" w:type="dxa"/>
              <w:left w:w="100" w:type="dxa"/>
              <w:bottom w:w="100" w:type="dxa"/>
              <w:right w:w="100" w:type="dxa"/>
            </w:tcMar>
          </w:tcPr>
          <w:p w14:paraId="351800A3" w14:textId="77777777" w:rsidR="00DD07C4" w:rsidRDefault="00DD07C4" w:rsidP="002A56E7">
            <w:pPr>
              <w:pStyle w:val="Normal1"/>
            </w:pPr>
          </w:p>
        </w:tc>
      </w:tr>
      <w:tr w:rsidR="00DD07C4" w14:paraId="655C097D" w14:textId="77777777" w:rsidTr="002A56E7">
        <w:tc>
          <w:tcPr>
            <w:tcW w:w="5103" w:type="dxa"/>
            <w:tcMar>
              <w:top w:w="100" w:type="dxa"/>
              <w:left w:w="100" w:type="dxa"/>
              <w:bottom w:w="100" w:type="dxa"/>
              <w:right w:w="100" w:type="dxa"/>
            </w:tcMar>
          </w:tcPr>
          <w:p w14:paraId="68940EE7"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130C9926" w14:textId="77777777" w:rsidR="00DD07C4" w:rsidRDefault="00DD07C4" w:rsidP="002A56E7">
            <w:pPr>
              <w:pStyle w:val="Normal1"/>
            </w:pPr>
            <w:r>
              <w:rPr>
                <w:b/>
                <w:highlight w:val="white"/>
              </w:rPr>
              <w:t>Type</w:t>
            </w:r>
          </w:p>
        </w:tc>
      </w:tr>
      <w:tr w:rsidR="00DD07C4" w14:paraId="735CF82A" w14:textId="77777777" w:rsidTr="002A56E7">
        <w:tc>
          <w:tcPr>
            <w:tcW w:w="5103" w:type="dxa"/>
            <w:tcMar>
              <w:top w:w="100" w:type="dxa"/>
              <w:left w:w="100" w:type="dxa"/>
              <w:bottom w:w="100" w:type="dxa"/>
              <w:right w:w="100" w:type="dxa"/>
            </w:tcMar>
          </w:tcPr>
          <w:p w14:paraId="16E4F394" w14:textId="77777777" w:rsidR="00DD07C4" w:rsidRDefault="00DD07C4" w:rsidP="002A56E7">
            <w:pPr>
              <w:pStyle w:val="Normal1"/>
            </w:pPr>
            <w:r>
              <w:rPr>
                <w:highlight w:val="white"/>
              </w:rPr>
              <w:t>12</w:t>
            </w:r>
          </w:p>
        </w:tc>
        <w:tc>
          <w:tcPr>
            <w:tcW w:w="4257" w:type="dxa"/>
            <w:tcMar>
              <w:top w:w="100" w:type="dxa"/>
              <w:left w:w="100" w:type="dxa"/>
              <w:bottom w:w="100" w:type="dxa"/>
              <w:right w:w="100" w:type="dxa"/>
            </w:tcMar>
          </w:tcPr>
          <w:p w14:paraId="68612F35" w14:textId="77777777" w:rsidR="00DD07C4" w:rsidRDefault="00DD07C4" w:rsidP="002A56E7">
            <w:pPr>
              <w:pStyle w:val="Normal1"/>
            </w:pPr>
            <w:r>
              <w:rPr>
                <w:highlight w:val="white"/>
              </w:rPr>
              <w:t>Course Web Pages</w:t>
            </w:r>
          </w:p>
        </w:tc>
      </w:tr>
      <w:tr w:rsidR="00DD07C4" w14:paraId="4E0B185F" w14:textId="77777777" w:rsidTr="002A56E7">
        <w:tc>
          <w:tcPr>
            <w:tcW w:w="5103" w:type="dxa"/>
            <w:tcMar>
              <w:top w:w="100" w:type="dxa"/>
              <w:left w:w="100" w:type="dxa"/>
              <w:bottom w:w="100" w:type="dxa"/>
              <w:right w:w="100" w:type="dxa"/>
            </w:tcMar>
          </w:tcPr>
          <w:p w14:paraId="50A96362" w14:textId="77777777" w:rsidR="00DD07C4" w:rsidRDefault="00DD07C4" w:rsidP="002A56E7">
            <w:pPr>
              <w:pStyle w:val="Normal1"/>
            </w:pPr>
            <w:r>
              <w:rPr>
                <w:highlight w:val="white"/>
              </w:rPr>
              <w:t>6</w:t>
            </w:r>
          </w:p>
        </w:tc>
        <w:tc>
          <w:tcPr>
            <w:tcW w:w="4257" w:type="dxa"/>
            <w:tcMar>
              <w:top w:w="100" w:type="dxa"/>
              <w:left w:w="100" w:type="dxa"/>
              <w:bottom w:w="100" w:type="dxa"/>
              <w:right w:w="100" w:type="dxa"/>
            </w:tcMar>
          </w:tcPr>
          <w:p w14:paraId="0D5697D2" w14:textId="77777777" w:rsidR="00DD07C4" w:rsidRDefault="00DD07C4" w:rsidP="002A56E7">
            <w:pPr>
              <w:pStyle w:val="Normal1"/>
            </w:pPr>
            <w:r>
              <w:rPr>
                <w:highlight w:val="white"/>
              </w:rPr>
              <w:t>Multimedia CD-ROM or DVD</w:t>
            </w:r>
          </w:p>
        </w:tc>
      </w:tr>
      <w:tr w:rsidR="00DD07C4" w14:paraId="44471D14" w14:textId="77777777" w:rsidTr="002A56E7">
        <w:tc>
          <w:tcPr>
            <w:tcW w:w="5103" w:type="dxa"/>
            <w:tcMar>
              <w:top w:w="100" w:type="dxa"/>
              <w:left w:w="100" w:type="dxa"/>
              <w:bottom w:w="100" w:type="dxa"/>
              <w:right w:w="100" w:type="dxa"/>
            </w:tcMar>
          </w:tcPr>
          <w:p w14:paraId="1AB2E07C" w14:textId="77777777" w:rsidR="00DD07C4" w:rsidRDefault="00DD07C4" w:rsidP="002A56E7">
            <w:pPr>
              <w:pStyle w:val="Normal1"/>
            </w:pPr>
            <w:r>
              <w:rPr>
                <w:highlight w:val="white"/>
              </w:rPr>
              <w:t>1</w:t>
            </w:r>
          </w:p>
        </w:tc>
        <w:tc>
          <w:tcPr>
            <w:tcW w:w="4257" w:type="dxa"/>
            <w:tcMar>
              <w:top w:w="100" w:type="dxa"/>
              <w:left w:w="100" w:type="dxa"/>
              <w:bottom w:w="100" w:type="dxa"/>
              <w:right w:w="100" w:type="dxa"/>
            </w:tcMar>
          </w:tcPr>
          <w:p w14:paraId="5B5AC512" w14:textId="77777777" w:rsidR="00DD07C4" w:rsidRDefault="00DD07C4" w:rsidP="002A56E7">
            <w:pPr>
              <w:pStyle w:val="Normal1"/>
            </w:pPr>
            <w:r>
              <w:rPr>
                <w:highlight w:val="white"/>
              </w:rPr>
              <w:t>Synchronous Online Communication</w:t>
            </w:r>
          </w:p>
        </w:tc>
      </w:tr>
      <w:tr w:rsidR="00DD07C4" w14:paraId="704655C2" w14:textId="77777777" w:rsidTr="002A56E7">
        <w:tc>
          <w:tcPr>
            <w:tcW w:w="5103" w:type="dxa"/>
            <w:tcMar>
              <w:top w:w="100" w:type="dxa"/>
              <w:left w:w="100" w:type="dxa"/>
              <w:bottom w:w="100" w:type="dxa"/>
              <w:right w:w="100" w:type="dxa"/>
            </w:tcMar>
          </w:tcPr>
          <w:p w14:paraId="7733646D" w14:textId="77777777" w:rsidR="00DD07C4" w:rsidRDefault="00DD07C4" w:rsidP="002A56E7">
            <w:pPr>
              <w:pStyle w:val="Normal1"/>
            </w:pPr>
            <w:r>
              <w:rPr>
                <w:highlight w:val="white"/>
              </w:rPr>
              <w:t>13</w:t>
            </w:r>
          </w:p>
        </w:tc>
        <w:tc>
          <w:tcPr>
            <w:tcW w:w="4257" w:type="dxa"/>
            <w:tcMar>
              <w:top w:w="100" w:type="dxa"/>
              <w:left w:w="100" w:type="dxa"/>
              <w:bottom w:w="100" w:type="dxa"/>
              <w:right w:w="100" w:type="dxa"/>
            </w:tcMar>
          </w:tcPr>
          <w:p w14:paraId="09A0937A" w14:textId="77777777" w:rsidR="00DD07C4" w:rsidRDefault="00DD07C4" w:rsidP="002A56E7">
            <w:pPr>
              <w:pStyle w:val="Normal1"/>
            </w:pPr>
            <w:r>
              <w:rPr>
                <w:highlight w:val="white"/>
              </w:rPr>
              <w:t>Asynchronous Online Communication</w:t>
            </w:r>
          </w:p>
        </w:tc>
      </w:tr>
      <w:tr w:rsidR="00DD07C4" w14:paraId="4502064E" w14:textId="77777777" w:rsidTr="002A56E7">
        <w:tc>
          <w:tcPr>
            <w:tcW w:w="5103" w:type="dxa"/>
            <w:tcMar>
              <w:top w:w="100" w:type="dxa"/>
              <w:left w:w="100" w:type="dxa"/>
              <w:bottom w:w="100" w:type="dxa"/>
              <w:right w:w="100" w:type="dxa"/>
            </w:tcMar>
          </w:tcPr>
          <w:p w14:paraId="5554D448" w14:textId="77777777" w:rsidR="00DD07C4" w:rsidRDefault="00DD07C4" w:rsidP="002A56E7">
            <w:pPr>
              <w:pStyle w:val="Normal1"/>
            </w:pPr>
            <w:r>
              <w:rPr>
                <w:highlight w:val="white"/>
              </w:rPr>
              <w:t>4</w:t>
            </w:r>
          </w:p>
        </w:tc>
        <w:tc>
          <w:tcPr>
            <w:tcW w:w="4257" w:type="dxa"/>
            <w:tcMar>
              <w:top w:w="100" w:type="dxa"/>
              <w:left w:w="100" w:type="dxa"/>
              <w:bottom w:w="100" w:type="dxa"/>
              <w:right w:w="100" w:type="dxa"/>
            </w:tcMar>
          </w:tcPr>
          <w:p w14:paraId="3260C212" w14:textId="77777777" w:rsidR="00DD07C4" w:rsidRDefault="00DD07C4" w:rsidP="002A56E7">
            <w:pPr>
              <w:pStyle w:val="Normal1"/>
            </w:pPr>
            <w:r>
              <w:rPr>
                <w:highlight w:val="white"/>
              </w:rPr>
              <w:t>Online Assessment Activities</w:t>
            </w:r>
          </w:p>
        </w:tc>
      </w:tr>
      <w:tr w:rsidR="00DD07C4" w14:paraId="558BB385" w14:textId="77777777" w:rsidTr="002A56E7">
        <w:tc>
          <w:tcPr>
            <w:tcW w:w="5103" w:type="dxa"/>
            <w:tcMar>
              <w:top w:w="100" w:type="dxa"/>
              <w:left w:w="100" w:type="dxa"/>
              <w:bottom w:w="100" w:type="dxa"/>
              <w:right w:w="100" w:type="dxa"/>
            </w:tcMar>
          </w:tcPr>
          <w:p w14:paraId="79B8A909" w14:textId="77777777" w:rsidR="00DD07C4" w:rsidRDefault="00DD07C4" w:rsidP="002A56E7">
            <w:pPr>
              <w:pStyle w:val="Normal1"/>
              <w:pBdr>
                <w:top w:val="single" w:sz="4" w:space="1" w:color="auto"/>
              </w:pBdr>
            </w:pPr>
          </w:p>
          <w:p w14:paraId="3C39C225" w14:textId="77777777" w:rsidR="00DD07C4" w:rsidRDefault="00DD07C4" w:rsidP="002A56E7">
            <w:pPr>
              <w:pStyle w:val="Normal1"/>
            </w:pPr>
          </w:p>
        </w:tc>
        <w:tc>
          <w:tcPr>
            <w:tcW w:w="4257" w:type="dxa"/>
            <w:tcMar>
              <w:top w:w="100" w:type="dxa"/>
              <w:left w:w="100" w:type="dxa"/>
              <w:bottom w:w="100" w:type="dxa"/>
              <w:right w:w="100" w:type="dxa"/>
            </w:tcMar>
          </w:tcPr>
          <w:p w14:paraId="0ED9D34C" w14:textId="77777777" w:rsidR="00DD07C4" w:rsidRDefault="00DD07C4" w:rsidP="002A56E7">
            <w:pPr>
              <w:pStyle w:val="Normal1"/>
            </w:pPr>
          </w:p>
        </w:tc>
      </w:tr>
      <w:tr w:rsidR="00DD07C4" w14:paraId="1182F571" w14:textId="77777777" w:rsidTr="002A56E7">
        <w:tc>
          <w:tcPr>
            <w:tcW w:w="5103" w:type="dxa"/>
            <w:tcMar>
              <w:top w:w="100" w:type="dxa"/>
              <w:left w:w="100" w:type="dxa"/>
              <w:bottom w:w="100" w:type="dxa"/>
              <w:right w:w="100" w:type="dxa"/>
            </w:tcMar>
          </w:tcPr>
          <w:p w14:paraId="6B72D5E6" w14:textId="77777777" w:rsidR="00DD07C4" w:rsidRDefault="00DD07C4" w:rsidP="002A56E7">
            <w:pPr>
              <w:pStyle w:val="Normal1"/>
            </w:pPr>
            <w:r>
              <w:rPr>
                <w:b/>
                <w:highlight w:val="white"/>
              </w:rPr>
              <w:t>36</w:t>
            </w:r>
          </w:p>
        </w:tc>
        <w:tc>
          <w:tcPr>
            <w:tcW w:w="4257" w:type="dxa"/>
            <w:tcMar>
              <w:top w:w="100" w:type="dxa"/>
              <w:left w:w="100" w:type="dxa"/>
              <w:bottom w:w="100" w:type="dxa"/>
              <w:right w:w="100" w:type="dxa"/>
            </w:tcMar>
          </w:tcPr>
          <w:p w14:paraId="2F84B791" w14:textId="77777777" w:rsidR="00DD07C4" w:rsidRDefault="00DD07C4" w:rsidP="002A56E7">
            <w:pPr>
              <w:pStyle w:val="Normal1"/>
            </w:pPr>
            <w:r>
              <w:rPr>
                <w:b/>
                <w:highlight w:val="white"/>
              </w:rPr>
              <w:t>Total Hours</w:t>
            </w:r>
          </w:p>
        </w:tc>
      </w:tr>
    </w:tbl>
    <w:p w14:paraId="680EB9A1" w14:textId="77777777" w:rsidR="00DD07C4" w:rsidRDefault="00DD07C4" w:rsidP="00DD07C4">
      <w:pPr>
        <w:pStyle w:val="Heading3"/>
        <w:spacing w:before="280"/>
      </w:pPr>
      <w:bookmarkStart w:id="969" w:name="h.vmbhstm4y1gg" w:colFirst="0" w:colLast="0"/>
      <w:bookmarkStart w:id="970" w:name="_Toc264816605"/>
      <w:bookmarkEnd w:id="969"/>
      <w:r>
        <w:rPr>
          <w:b/>
          <w:sz w:val="26"/>
        </w:rPr>
        <w:t>Section 10: Regular Instructional Contact (Distance Education)</w:t>
      </w:r>
      <w:bookmarkEnd w:id="970"/>
    </w:p>
    <w:tbl>
      <w:tblPr>
        <w:tblW w:w="9360" w:type="dxa"/>
        <w:tblLayout w:type="fixed"/>
        <w:tblLook w:val="0600" w:firstRow="0" w:lastRow="0" w:firstColumn="0" w:lastColumn="0" w:noHBand="1" w:noVBand="1"/>
      </w:tblPr>
      <w:tblGrid>
        <w:gridCol w:w="4986"/>
        <w:gridCol w:w="4374"/>
      </w:tblGrid>
      <w:tr w:rsidR="00DD07C4" w14:paraId="4D999662" w14:textId="77777777" w:rsidTr="002A56E7">
        <w:tc>
          <w:tcPr>
            <w:tcW w:w="4986" w:type="dxa"/>
            <w:tcMar>
              <w:top w:w="100" w:type="dxa"/>
              <w:left w:w="100" w:type="dxa"/>
              <w:bottom w:w="100" w:type="dxa"/>
              <w:right w:w="100" w:type="dxa"/>
            </w:tcMar>
          </w:tcPr>
          <w:p w14:paraId="17F43D91" w14:textId="77777777" w:rsidR="00DD07C4" w:rsidRDefault="00DD07C4" w:rsidP="002A56E7">
            <w:pPr>
              <w:pStyle w:val="Normal1"/>
            </w:pPr>
            <w:r>
              <w:rPr>
                <w:b/>
                <w:i/>
                <w:highlight w:val="white"/>
              </w:rPr>
              <w:t>Internet/Online Delivery Modality</w:t>
            </w:r>
          </w:p>
          <w:p w14:paraId="0FEAA29E" w14:textId="77777777" w:rsidR="00DD07C4" w:rsidRDefault="00DD07C4" w:rsidP="002A56E7">
            <w:pPr>
              <w:pStyle w:val="Normal1"/>
            </w:pPr>
            <w:r>
              <w:rPr>
                <w:i/>
                <w:highlight w:val="white"/>
              </w:rPr>
              <w:t>For this modality, the minimum number of instructional contacts</w:t>
            </w:r>
          </w:p>
          <w:p w14:paraId="376D510E" w14:textId="77777777" w:rsidR="00DD07C4" w:rsidRDefault="00DD07C4" w:rsidP="002A56E7">
            <w:pPr>
              <w:pStyle w:val="Normal1"/>
            </w:pPr>
            <w:r>
              <w:rPr>
                <w:i/>
                <w:highlight w:val="white"/>
              </w:rPr>
              <w:t>a single student may typically expect to have with the professor are:</w:t>
            </w:r>
          </w:p>
        </w:tc>
        <w:tc>
          <w:tcPr>
            <w:tcW w:w="4374" w:type="dxa"/>
            <w:tcMar>
              <w:top w:w="100" w:type="dxa"/>
              <w:left w:w="100" w:type="dxa"/>
              <w:bottom w:w="100" w:type="dxa"/>
              <w:right w:w="100" w:type="dxa"/>
            </w:tcMar>
          </w:tcPr>
          <w:p w14:paraId="77CB4EC3" w14:textId="77777777" w:rsidR="00DD07C4" w:rsidRDefault="00DD07C4" w:rsidP="002A56E7">
            <w:pPr>
              <w:pStyle w:val="Normal1"/>
            </w:pPr>
          </w:p>
        </w:tc>
      </w:tr>
      <w:tr w:rsidR="00DD07C4" w14:paraId="6D7BBC93" w14:textId="77777777" w:rsidTr="002A56E7">
        <w:tc>
          <w:tcPr>
            <w:tcW w:w="4986" w:type="dxa"/>
            <w:tcMar>
              <w:top w:w="100" w:type="dxa"/>
              <w:left w:w="100" w:type="dxa"/>
              <w:bottom w:w="100" w:type="dxa"/>
              <w:right w:w="100" w:type="dxa"/>
            </w:tcMar>
          </w:tcPr>
          <w:p w14:paraId="182B1E12" w14:textId="77777777" w:rsidR="00DD07C4" w:rsidRDefault="00DD07C4" w:rsidP="002A56E7">
            <w:pPr>
              <w:pStyle w:val="Normal1"/>
            </w:pPr>
            <w:r>
              <w:rPr>
                <w:b/>
                <w:highlight w:val="white"/>
              </w:rPr>
              <w:t>Number of Contacts</w:t>
            </w:r>
          </w:p>
        </w:tc>
        <w:tc>
          <w:tcPr>
            <w:tcW w:w="4374" w:type="dxa"/>
            <w:tcMar>
              <w:top w:w="100" w:type="dxa"/>
              <w:left w:w="100" w:type="dxa"/>
              <w:bottom w:w="100" w:type="dxa"/>
              <w:right w:w="100" w:type="dxa"/>
            </w:tcMar>
          </w:tcPr>
          <w:p w14:paraId="492D64AA" w14:textId="77777777" w:rsidR="00DD07C4" w:rsidRDefault="00DD07C4" w:rsidP="002A56E7">
            <w:pPr>
              <w:pStyle w:val="Normal1"/>
            </w:pPr>
            <w:r>
              <w:rPr>
                <w:b/>
                <w:highlight w:val="white"/>
              </w:rPr>
              <w:t>Type of Contact</w:t>
            </w:r>
          </w:p>
        </w:tc>
      </w:tr>
      <w:tr w:rsidR="00DD07C4" w14:paraId="7F1F821A" w14:textId="77777777" w:rsidTr="002A56E7">
        <w:tc>
          <w:tcPr>
            <w:tcW w:w="4986" w:type="dxa"/>
            <w:tcMar>
              <w:top w:w="100" w:type="dxa"/>
              <w:left w:w="100" w:type="dxa"/>
              <w:bottom w:w="100" w:type="dxa"/>
              <w:right w:w="100" w:type="dxa"/>
            </w:tcMar>
          </w:tcPr>
          <w:p w14:paraId="3EFE460B" w14:textId="77777777" w:rsidR="00DD07C4" w:rsidRDefault="00DD07C4" w:rsidP="002A56E7">
            <w:pPr>
              <w:pStyle w:val="Normal1"/>
            </w:pPr>
            <w:r>
              <w:rPr>
                <w:highlight w:val="white"/>
              </w:rPr>
              <w:t>16</w:t>
            </w:r>
          </w:p>
        </w:tc>
        <w:tc>
          <w:tcPr>
            <w:tcW w:w="4374" w:type="dxa"/>
            <w:tcMar>
              <w:top w:w="100" w:type="dxa"/>
              <w:left w:w="100" w:type="dxa"/>
              <w:bottom w:w="100" w:type="dxa"/>
              <w:right w:w="100" w:type="dxa"/>
            </w:tcMar>
          </w:tcPr>
          <w:p w14:paraId="3BD1EA8A" w14:textId="77777777" w:rsidR="00DD07C4" w:rsidRDefault="00DD07C4" w:rsidP="002A56E7">
            <w:pPr>
              <w:pStyle w:val="Normal1"/>
            </w:pPr>
            <w:r>
              <w:rPr>
                <w:i/>
                <w:highlight w:val="white"/>
              </w:rPr>
              <w:t>Other:</w:t>
            </w:r>
            <w:r>
              <w:rPr>
                <w:highlight w:val="white"/>
              </w:rPr>
              <w:t xml:space="preserve"> The instructor will use a variety of types of contacts, such as email, discussion boards, telephone, and </w:t>
            </w:r>
            <w:r>
              <w:rPr>
                <w:highlight w:val="white"/>
              </w:rPr>
              <w:lastRenderedPageBreak/>
              <w:t>distribution lists, for a total of 16 contacts, to be divided among the modalities as chosen by the instructor.</w:t>
            </w:r>
          </w:p>
        </w:tc>
      </w:tr>
      <w:tr w:rsidR="00DD07C4" w14:paraId="63881600" w14:textId="77777777" w:rsidTr="002A56E7">
        <w:tc>
          <w:tcPr>
            <w:tcW w:w="4986" w:type="dxa"/>
            <w:tcMar>
              <w:top w:w="100" w:type="dxa"/>
              <w:left w:w="100" w:type="dxa"/>
              <w:bottom w:w="100" w:type="dxa"/>
              <w:right w:w="100" w:type="dxa"/>
            </w:tcMar>
          </w:tcPr>
          <w:p w14:paraId="76CF14B4" w14:textId="77777777" w:rsidR="00DD07C4" w:rsidRDefault="00DD07C4" w:rsidP="002A56E7">
            <w:pPr>
              <w:pStyle w:val="Normal1"/>
              <w:pBdr>
                <w:top w:val="single" w:sz="4" w:space="1" w:color="auto"/>
              </w:pBdr>
            </w:pPr>
          </w:p>
          <w:p w14:paraId="015A47F0" w14:textId="77777777" w:rsidR="00DD07C4" w:rsidRDefault="00DD07C4" w:rsidP="002A56E7">
            <w:pPr>
              <w:pStyle w:val="Normal1"/>
            </w:pPr>
          </w:p>
        </w:tc>
        <w:tc>
          <w:tcPr>
            <w:tcW w:w="4374" w:type="dxa"/>
            <w:tcMar>
              <w:top w:w="100" w:type="dxa"/>
              <w:left w:w="100" w:type="dxa"/>
              <w:bottom w:w="100" w:type="dxa"/>
              <w:right w:w="100" w:type="dxa"/>
            </w:tcMar>
          </w:tcPr>
          <w:p w14:paraId="7F86701D" w14:textId="77777777" w:rsidR="00DD07C4" w:rsidRDefault="00DD07C4" w:rsidP="002A56E7">
            <w:pPr>
              <w:pStyle w:val="Normal1"/>
            </w:pPr>
          </w:p>
        </w:tc>
      </w:tr>
      <w:tr w:rsidR="00DD07C4" w14:paraId="3C8F3658" w14:textId="77777777" w:rsidTr="002A56E7">
        <w:tc>
          <w:tcPr>
            <w:tcW w:w="4986" w:type="dxa"/>
            <w:tcMar>
              <w:top w:w="100" w:type="dxa"/>
              <w:left w:w="100" w:type="dxa"/>
              <w:bottom w:w="100" w:type="dxa"/>
              <w:right w:w="100" w:type="dxa"/>
            </w:tcMar>
          </w:tcPr>
          <w:p w14:paraId="76C0E0FA" w14:textId="77777777" w:rsidR="00DD07C4" w:rsidRDefault="00DD07C4" w:rsidP="002A56E7">
            <w:pPr>
              <w:pStyle w:val="Normal1"/>
            </w:pPr>
            <w:r>
              <w:rPr>
                <w:b/>
                <w:highlight w:val="white"/>
              </w:rPr>
              <w:t>16</w:t>
            </w:r>
          </w:p>
        </w:tc>
        <w:tc>
          <w:tcPr>
            <w:tcW w:w="4374" w:type="dxa"/>
            <w:tcMar>
              <w:top w:w="100" w:type="dxa"/>
              <w:left w:w="100" w:type="dxa"/>
              <w:bottom w:w="100" w:type="dxa"/>
              <w:right w:w="100" w:type="dxa"/>
            </w:tcMar>
          </w:tcPr>
          <w:p w14:paraId="6083D4FF" w14:textId="77777777" w:rsidR="00DD07C4" w:rsidRDefault="00DD07C4" w:rsidP="002A56E7">
            <w:pPr>
              <w:pStyle w:val="Normal1"/>
            </w:pPr>
            <w:r>
              <w:rPr>
                <w:b/>
                <w:highlight w:val="white"/>
              </w:rPr>
              <w:t>Total Contacts</w:t>
            </w:r>
          </w:p>
        </w:tc>
      </w:tr>
    </w:tbl>
    <w:p w14:paraId="5D24A389" w14:textId="77777777" w:rsidR="00DD07C4" w:rsidRDefault="00DD07C4" w:rsidP="00DD07C4">
      <w:pPr>
        <w:pStyle w:val="Heading3"/>
        <w:spacing w:before="280"/>
      </w:pPr>
      <w:bookmarkStart w:id="971" w:name="h.ahldju3pkas5" w:colFirst="0" w:colLast="0"/>
      <w:bookmarkStart w:id="972" w:name="_Toc264816606"/>
      <w:bookmarkEnd w:id="971"/>
      <w:r>
        <w:rPr>
          <w:b/>
          <w:sz w:val="26"/>
        </w:rPr>
        <w:t>Section 11: Representative List of Textbooks</w:t>
      </w:r>
      <w:bookmarkEnd w:id="972"/>
    </w:p>
    <w:p w14:paraId="61A2A93E" w14:textId="77777777" w:rsidR="00DD07C4" w:rsidRDefault="00DD07C4" w:rsidP="00DD07C4">
      <w:pPr>
        <w:pStyle w:val="Normal1"/>
        <w:numPr>
          <w:ilvl w:val="0"/>
          <w:numId w:val="54"/>
        </w:numPr>
        <w:ind w:hanging="359"/>
        <w:contextualSpacing/>
      </w:pPr>
      <w:r>
        <w:t xml:space="preserve">Mayer, R. G. (2011). </w:t>
      </w:r>
      <w:r>
        <w:rPr>
          <w:i/>
        </w:rPr>
        <w:t>Embalming: History, Theory and Practice</w:t>
      </w:r>
      <w:r>
        <w:t xml:space="preserve"> (5th ed.). McGraw-Hill. [ISBN: 0071741399]</w:t>
      </w:r>
    </w:p>
    <w:p w14:paraId="38438DA2" w14:textId="77777777" w:rsidR="00DD07C4" w:rsidRDefault="00DD07C4" w:rsidP="00DD07C4">
      <w:pPr>
        <w:pStyle w:val="Normal1"/>
        <w:pBdr>
          <w:top w:val="single" w:sz="4" w:space="1" w:color="auto"/>
        </w:pBdr>
      </w:pPr>
    </w:p>
    <w:p w14:paraId="129D5F17" w14:textId="77777777" w:rsidR="00DD07C4" w:rsidRDefault="00DD07C4" w:rsidP="00DD07C4">
      <w:pPr>
        <w:pStyle w:val="Normal1"/>
      </w:pPr>
    </w:p>
    <w:p w14:paraId="3A55A3A9" w14:textId="77777777" w:rsidR="00DD07C4" w:rsidRDefault="00DD07C4" w:rsidP="00DD07C4">
      <w:pPr>
        <w:pStyle w:val="Heading3"/>
        <w:spacing w:before="280"/>
      </w:pPr>
      <w:bookmarkStart w:id="973" w:name="h.a535333apc70" w:colFirst="0" w:colLast="0"/>
      <w:bookmarkStart w:id="974" w:name="_Toc264816607"/>
      <w:bookmarkEnd w:id="973"/>
      <w:r>
        <w:rPr>
          <w:b/>
          <w:sz w:val="26"/>
        </w:rPr>
        <w:t>Section 12: Additional Course Information</w:t>
      </w:r>
      <w:bookmarkEnd w:id="974"/>
    </w:p>
    <w:tbl>
      <w:tblPr>
        <w:tblW w:w="9235" w:type="dxa"/>
        <w:tblLayout w:type="fixed"/>
        <w:tblLook w:val="0600" w:firstRow="0" w:lastRow="0" w:firstColumn="0" w:lastColumn="0" w:noHBand="1" w:noVBand="1"/>
      </w:tblPr>
      <w:tblGrid>
        <w:gridCol w:w="4775"/>
        <w:gridCol w:w="4460"/>
      </w:tblGrid>
      <w:tr w:rsidR="00DD07C4" w14:paraId="25BD51C6" w14:textId="77777777" w:rsidTr="002A56E7">
        <w:tc>
          <w:tcPr>
            <w:tcW w:w="4775" w:type="dxa"/>
            <w:tcMar>
              <w:top w:w="100" w:type="dxa"/>
              <w:left w:w="100" w:type="dxa"/>
              <w:bottom w:w="100" w:type="dxa"/>
              <w:right w:w="100" w:type="dxa"/>
            </w:tcMar>
          </w:tcPr>
          <w:p w14:paraId="02746DFA"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47ABD2A8" w14:textId="77777777" w:rsidR="00DD07C4" w:rsidRDefault="00DD07C4" w:rsidP="002A56E7">
            <w:pPr>
              <w:pStyle w:val="Normal1"/>
            </w:pPr>
            <w:r>
              <w:rPr>
                <w:highlight w:val="white"/>
              </w:rPr>
              <w:t>Mortuary Science</w:t>
            </w:r>
          </w:p>
        </w:tc>
      </w:tr>
      <w:tr w:rsidR="00DD07C4" w14:paraId="7BDFC6D2" w14:textId="77777777" w:rsidTr="002A56E7">
        <w:tc>
          <w:tcPr>
            <w:tcW w:w="4775" w:type="dxa"/>
            <w:tcMar>
              <w:top w:w="100" w:type="dxa"/>
              <w:left w:w="100" w:type="dxa"/>
              <w:bottom w:w="100" w:type="dxa"/>
              <w:right w:w="100" w:type="dxa"/>
            </w:tcMar>
          </w:tcPr>
          <w:p w14:paraId="6AF6E222"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1C4E1DF3" w14:textId="77777777" w:rsidR="00DD07C4" w:rsidRDefault="00DD07C4" w:rsidP="002A56E7">
            <w:pPr>
              <w:pStyle w:val="Normal1"/>
            </w:pPr>
            <w:r>
              <w:rPr>
                <w:highlight w:val="white"/>
              </w:rPr>
              <w:t>Embalming II</w:t>
            </w:r>
          </w:p>
        </w:tc>
      </w:tr>
      <w:tr w:rsidR="00DD07C4" w14:paraId="7C811BE4" w14:textId="77777777" w:rsidTr="002A56E7">
        <w:tc>
          <w:tcPr>
            <w:tcW w:w="4775" w:type="dxa"/>
            <w:tcMar>
              <w:top w:w="100" w:type="dxa"/>
              <w:left w:w="100" w:type="dxa"/>
              <w:bottom w:w="100" w:type="dxa"/>
              <w:right w:w="100" w:type="dxa"/>
            </w:tcMar>
          </w:tcPr>
          <w:p w14:paraId="52DB546F"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434300C3" w14:textId="77777777" w:rsidR="00DD07C4" w:rsidRDefault="00DD07C4" w:rsidP="002A56E7">
            <w:pPr>
              <w:pStyle w:val="Normal1"/>
            </w:pPr>
            <w:r>
              <w:rPr>
                <w:highlight w:val="white"/>
              </w:rPr>
              <w:t>Letter Grade</w:t>
            </w:r>
          </w:p>
        </w:tc>
      </w:tr>
      <w:tr w:rsidR="00DD07C4" w14:paraId="3E61F1D0" w14:textId="77777777" w:rsidTr="002A56E7">
        <w:tc>
          <w:tcPr>
            <w:tcW w:w="4775" w:type="dxa"/>
            <w:tcMar>
              <w:top w:w="100" w:type="dxa"/>
              <w:left w:w="100" w:type="dxa"/>
              <w:bottom w:w="100" w:type="dxa"/>
              <w:right w:w="100" w:type="dxa"/>
            </w:tcMar>
          </w:tcPr>
          <w:p w14:paraId="0017FEFB"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339D8E1E" w14:textId="77777777" w:rsidR="00DD07C4" w:rsidRDefault="00DD07C4" w:rsidP="002A56E7">
            <w:pPr>
              <w:pStyle w:val="Normal1"/>
            </w:pPr>
            <w:r>
              <w:rPr>
                <w:highlight w:val="white"/>
              </w:rPr>
              <w:t>This course may be taken 1 time for credit.</w:t>
            </w:r>
          </w:p>
        </w:tc>
      </w:tr>
      <w:tr w:rsidR="00DD07C4" w14:paraId="1FA9ADB5" w14:textId="77777777" w:rsidTr="002A56E7">
        <w:tc>
          <w:tcPr>
            <w:tcW w:w="4775" w:type="dxa"/>
            <w:tcMar>
              <w:top w:w="100" w:type="dxa"/>
              <w:left w:w="100" w:type="dxa"/>
              <w:bottom w:w="100" w:type="dxa"/>
              <w:right w:w="100" w:type="dxa"/>
            </w:tcMar>
          </w:tcPr>
          <w:p w14:paraId="4E8682AB"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194FA640" w14:textId="77777777" w:rsidR="00DD07C4" w:rsidRDefault="00DD07C4" w:rsidP="002A56E7">
            <w:pPr>
              <w:pStyle w:val="Normal1"/>
            </w:pPr>
            <w:r>
              <w:rPr>
                <w:highlight w:val="white"/>
              </w:rPr>
              <w:t>Not Part of a Family</w:t>
            </w:r>
          </w:p>
        </w:tc>
      </w:tr>
      <w:tr w:rsidR="00DD07C4" w14:paraId="28944002" w14:textId="77777777" w:rsidTr="002A56E7">
        <w:tc>
          <w:tcPr>
            <w:tcW w:w="4775" w:type="dxa"/>
            <w:tcMar>
              <w:top w:w="100" w:type="dxa"/>
              <w:left w:w="100" w:type="dxa"/>
              <w:bottom w:w="100" w:type="dxa"/>
              <w:right w:w="100" w:type="dxa"/>
            </w:tcMar>
          </w:tcPr>
          <w:p w14:paraId="4B79C508"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19889A4D" w14:textId="77777777" w:rsidR="00DD07C4" w:rsidRDefault="00DD07C4" w:rsidP="002A56E7">
            <w:pPr>
              <w:pStyle w:val="Normal1"/>
            </w:pPr>
            <w:r>
              <w:rPr>
                <w:highlight w:val="white"/>
              </w:rPr>
              <w:t>None.</w:t>
            </w:r>
          </w:p>
        </w:tc>
      </w:tr>
      <w:tr w:rsidR="00DD07C4" w14:paraId="3ECE3DA8" w14:textId="77777777" w:rsidTr="002A56E7">
        <w:tc>
          <w:tcPr>
            <w:tcW w:w="4775" w:type="dxa"/>
            <w:tcMar>
              <w:top w:w="100" w:type="dxa"/>
              <w:left w:w="100" w:type="dxa"/>
              <w:bottom w:w="100" w:type="dxa"/>
              <w:right w:w="100" w:type="dxa"/>
            </w:tcMar>
          </w:tcPr>
          <w:p w14:paraId="5A6863DE"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71CC1F00" w14:textId="77777777" w:rsidR="00DD07C4" w:rsidRDefault="00DD07C4" w:rsidP="002A56E7">
            <w:pPr>
              <w:pStyle w:val="Normal1"/>
            </w:pPr>
            <w:r>
              <w:rPr>
                <w:highlight w:val="white"/>
              </w:rPr>
              <w:t xml:space="preserve">1255.00 </w:t>
            </w:r>
            <w:r>
              <w:rPr>
                <w:i/>
                <w:highlight w:val="white"/>
              </w:rPr>
              <w:t>(Mortuary Science)</w:t>
            </w:r>
          </w:p>
        </w:tc>
      </w:tr>
      <w:tr w:rsidR="00DD07C4" w14:paraId="02C86681" w14:textId="77777777" w:rsidTr="002A56E7">
        <w:tc>
          <w:tcPr>
            <w:tcW w:w="4775" w:type="dxa"/>
            <w:tcMar>
              <w:top w:w="100" w:type="dxa"/>
              <w:left w:w="100" w:type="dxa"/>
              <w:bottom w:w="100" w:type="dxa"/>
              <w:right w:w="100" w:type="dxa"/>
            </w:tcMar>
          </w:tcPr>
          <w:p w14:paraId="09203D36" w14:textId="77777777" w:rsidR="00DD07C4" w:rsidRDefault="00DD07C4" w:rsidP="002A56E7">
            <w:pPr>
              <w:pStyle w:val="Normal1"/>
            </w:pPr>
            <w:r>
              <w:rPr>
                <w:b/>
                <w:highlight w:val="white"/>
              </w:rPr>
              <w:t>Student Accountability Model (SAM) Code:</w:t>
            </w:r>
          </w:p>
        </w:tc>
        <w:tc>
          <w:tcPr>
            <w:tcW w:w="4460" w:type="dxa"/>
            <w:tcMar>
              <w:top w:w="100" w:type="dxa"/>
              <w:left w:w="100" w:type="dxa"/>
              <w:bottom w:w="100" w:type="dxa"/>
              <w:right w:w="100" w:type="dxa"/>
            </w:tcMar>
          </w:tcPr>
          <w:p w14:paraId="34D8F8AA" w14:textId="77777777" w:rsidR="00DD07C4" w:rsidRDefault="00DD07C4" w:rsidP="002A56E7">
            <w:pPr>
              <w:pStyle w:val="Normal1"/>
            </w:pPr>
            <w:r>
              <w:rPr>
                <w:highlight w:val="white"/>
              </w:rPr>
              <w:t xml:space="preserve">B </w:t>
            </w:r>
            <w:r>
              <w:rPr>
                <w:i/>
                <w:highlight w:val="white"/>
              </w:rPr>
              <w:t>(Advanced Occupational)</w:t>
            </w:r>
          </w:p>
        </w:tc>
      </w:tr>
    </w:tbl>
    <w:p w14:paraId="5D11270C" w14:textId="77777777" w:rsidR="00DD07C4" w:rsidRDefault="00DD07C4" w:rsidP="00DD07C4">
      <w:pPr>
        <w:pStyle w:val="Normal1"/>
        <w:pBdr>
          <w:top w:val="single" w:sz="4" w:space="1" w:color="auto"/>
        </w:pBdr>
      </w:pPr>
    </w:p>
    <w:p w14:paraId="7613DC70" w14:textId="77777777" w:rsidR="00DD07C4" w:rsidRDefault="00DD07C4" w:rsidP="00DD07C4">
      <w:pPr>
        <w:pStyle w:val="Normal1"/>
      </w:pPr>
    </w:p>
    <w:p w14:paraId="72FCA6CD" w14:textId="77777777" w:rsidR="00DD07C4" w:rsidRDefault="00DD07C4" w:rsidP="00DD07C4">
      <w:pPr>
        <w:pStyle w:val="Heading3"/>
        <w:spacing w:before="280"/>
      </w:pPr>
      <w:bookmarkStart w:id="975" w:name="h.7yqi385sl8ew" w:colFirst="0" w:colLast="0"/>
      <w:bookmarkStart w:id="976" w:name="_Toc264816608"/>
      <w:bookmarkEnd w:id="975"/>
      <w:r>
        <w:rPr>
          <w:b/>
          <w:sz w:val="26"/>
        </w:rPr>
        <w:t>Section 13: Prerequisite Justification</w:t>
      </w:r>
      <w:bookmarkEnd w:id="976"/>
    </w:p>
    <w:tbl>
      <w:tblPr>
        <w:tblW w:w="9220" w:type="dxa"/>
        <w:tblLayout w:type="fixed"/>
        <w:tblLook w:val="0600" w:firstRow="0" w:lastRow="0" w:firstColumn="0" w:lastColumn="0" w:noHBand="1" w:noVBand="1"/>
      </w:tblPr>
      <w:tblGrid>
        <w:gridCol w:w="1730"/>
        <w:gridCol w:w="7490"/>
      </w:tblGrid>
      <w:tr w:rsidR="00DD07C4" w14:paraId="4C9947B2" w14:textId="77777777" w:rsidTr="002A56E7">
        <w:tc>
          <w:tcPr>
            <w:tcW w:w="1730" w:type="dxa"/>
            <w:tcMar>
              <w:top w:w="100" w:type="dxa"/>
              <w:left w:w="100" w:type="dxa"/>
              <w:bottom w:w="100" w:type="dxa"/>
              <w:right w:w="100" w:type="dxa"/>
            </w:tcMar>
          </w:tcPr>
          <w:p w14:paraId="6197F8E3" w14:textId="77777777" w:rsidR="00DD07C4" w:rsidRDefault="00DD07C4" w:rsidP="002A56E7">
            <w:pPr>
              <w:pStyle w:val="Normal1"/>
            </w:pPr>
            <w:r>
              <w:rPr>
                <w:b/>
                <w:highlight w:val="white"/>
              </w:rPr>
              <w:t>Prerequisite:</w:t>
            </w:r>
          </w:p>
        </w:tc>
        <w:tc>
          <w:tcPr>
            <w:tcW w:w="7490" w:type="dxa"/>
            <w:tcMar>
              <w:top w:w="100" w:type="dxa"/>
              <w:left w:w="100" w:type="dxa"/>
              <w:bottom w:w="100" w:type="dxa"/>
              <w:right w:w="100" w:type="dxa"/>
            </w:tcMar>
          </w:tcPr>
          <w:p w14:paraId="1E340465" w14:textId="77777777" w:rsidR="00DD07C4" w:rsidRDefault="00DD07C4" w:rsidP="002A56E7">
            <w:pPr>
              <w:pStyle w:val="Normal1"/>
            </w:pPr>
            <w:r>
              <w:rPr>
                <w:i/>
                <w:highlight w:val="white"/>
              </w:rPr>
              <w:t>FSE 350 and 360 with grades of "C" or better</w:t>
            </w:r>
          </w:p>
        </w:tc>
      </w:tr>
      <w:tr w:rsidR="00DD07C4" w14:paraId="159866AE" w14:textId="77777777" w:rsidTr="002A56E7">
        <w:tc>
          <w:tcPr>
            <w:tcW w:w="1730" w:type="dxa"/>
            <w:tcMar>
              <w:top w:w="100" w:type="dxa"/>
              <w:left w:w="100" w:type="dxa"/>
              <w:bottom w:w="100" w:type="dxa"/>
              <w:right w:w="100" w:type="dxa"/>
            </w:tcMar>
          </w:tcPr>
          <w:p w14:paraId="2F604990"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1BF2E13F" w14:textId="77777777" w:rsidR="00DD07C4" w:rsidRDefault="00DD07C4" w:rsidP="002A56E7">
            <w:pPr>
              <w:pStyle w:val="Normal1"/>
            </w:pPr>
            <w:r>
              <w:rPr>
                <w:i/>
                <w:highlight w:val="white"/>
              </w:rPr>
              <w:t>FSE 350: Restorative Art</w:t>
            </w:r>
          </w:p>
          <w:p w14:paraId="4FB7EFC0" w14:textId="77777777" w:rsidR="00DD07C4" w:rsidRDefault="00DD07C4" w:rsidP="002A56E7">
            <w:pPr>
              <w:pStyle w:val="Normal1"/>
            </w:pPr>
            <w:r>
              <w:rPr>
                <w:highlight w:val="white"/>
              </w:rPr>
              <w:t>The following FSE 350 prerequisite skills are needed in order to be successful in the course:</w:t>
            </w:r>
          </w:p>
          <w:p w14:paraId="5E7565A0" w14:textId="77777777" w:rsidR="00DD07C4" w:rsidRDefault="00DD07C4" w:rsidP="002A56E7">
            <w:pPr>
              <w:pStyle w:val="Normal1"/>
              <w:numPr>
                <w:ilvl w:val="0"/>
                <w:numId w:val="35"/>
              </w:numPr>
              <w:ind w:hanging="359"/>
              <w:contextualSpacing/>
            </w:pPr>
            <w:r>
              <w:rPr>
                <w:highlight w:val="white"/>
              </w:rPr>
              <w:t>describe procedures to obtain written permission to perform any restorative procedure</w:t>
            </w:r>
          </w:p>
          <w:p w14:paraId="58C892E6" w14:textId="77777777" w:rsidR="00DD07C4" w:rsidRDefault="00DD07C4" w:rsidP="002A56E7">
            <w:pPr>
              <w:pStyle w:val="Normal1"/>
              <w:numPr>
                <w:ilvl w:val="0"/>
                <w:numId w:val="35"/>
              </w:numPr>
              <w:ind w:hanging="359"/>
              <w:contextualSpacing/>
            </w:pPr>
            <w:r>
              <w:rPr>
                <w:highlight w:val="white"/>
              </w:rPr>
              <w:t>classify and explain the principles of color theory to natural appearance</w:t>
            </w:r>
          </w:p>
          <w:p w14:paraId="21B8715A" w14:textId="77777777" w:rsidR="00DD07C4" w:rsidRDefault="00DD07C4" w:rsidP="002A56E7">
            <w:pPr>
              <w:pStyle w:val="Normal1"/>
              <w:numPr>
                <w:ilvl w:val="0"/>
                <w:numId w:val="35"/>
              </w:numPr>
              <w:ind w:hanging="359"/>
              <w:contextualSpacing/>
            </w:pPr>
            <w:r>
              <w:rPr>
                <w:highlight w:val="white"/>
              </w:rPr>
              <w:lastRenderedPageBreak/>
              <w:t>classify and explain the principles of pigmentary mixtures, and relate the principles of pigmentary mixtures to cosmetic compounds</w:t>
            </w:r>
          </w:p>
          <w:p w14:paraId="3BE13D79" w14:textId="77777777" w:rsidR="00DD07C4" w:rsidRDefault="00DD07C4" w:rsidP="002A56E7">
            <w:pPr>
              <w:pStyle w:val="Normal1"/>
              <w:numPr>
                <w:ilvl w:val="0"/>
                <w:numId w:val="35"/>
              </w:numPr>
              <w:ind w:hanging="359"/>
              <w:contextualSpacing/>
            </w:pPr>
            <w:r>
              <w:rPr>
                <w:highlight w:val="white"/>
              </w:rPr>
              <w:t>demonstrate cosmetic application on a model</w:t>
            </w:r>
          </w:p>
          <w:p w14:paraId="4B001223" w14:textId="77777777" w:rsidR="00DD07C4" w:rsidRDefault="00DD07C4" w:rsidP="002A56E7">
            <w:pPr>
              <w:pStyle w:val="Normal1"/>
              <w:numPr>
                <w:ilvl w:val="0"/>
                <w:numId w:val="35"/>
              </w:numPr>
              <w:ind w:hanging="359"/>
              <w:contextualSpacing/>
            </w:pPr>
            <w:r>
              <w:rPr>
                <w:highlight w:val="white"/>
              </w:rPr>
              <w:t>identify and describe the natural and acquired facial markings on the face and neck</w:t>
            </w:r>
          </w:p>
          <w:p w14:paraId="5CC4B7FB" w14:textId="77777777" w:rsidR="00DD07C4" w:rsidRDefault="00DD07C4" w:rsidP="002A56E7">
            <w:pPr>
              <w:pStyle w:val="Normal1"/>
              <w:numPr>
                <w:ilvl w:val="0"/>
                <w:numId w:val="35"/>
              </w:numPr>
              <w:ind w:hanging="359"/>
              <w:contextualSpacing/>
            </w:pPr>
            <w:r>
              <w:rPr>
                <w:highlight w:val="white"/>
              </w:rPr>
              <w:t>demonstrate wax or clay modeling of facial features</w:t>
            </w:r>
          </w:p>
          <w:p w14:paraId="01D30E46" w14:textId="77777777" w:rsidR="00DD07C4" w:rsidRDefault="00DD07C4" w:rsidP="002A56E7">
            <w:pPr>
              <w:pStyle w:val="Normal1"/>
              <w:numPr>
                <w:ilvl w:val="0"/>
                <w:numId w:val="35"/>
              </w:numPr>
              <w:ind w:hanging="359"/>
              <w:contextualSpacing/>
            </w:pPr>
            <w:r>
              <w:rPr>
                <w:highlight w:val="white"/>
              </w:rPr>
              <w:t>relate specified types of restoration to the correct embalming procedure</w:t>
            </w:r>
          </w:p>
          <w:p w14:paraId="18D75119" w14:textId="77777777" w:rsidR="00DD07C4" w:rsidRDefault="00DD07C4" w:rsidP="002A56E7">
            <w:pPr>
              <w:pStyle w:val="Normal1"/>
              <w:numPr>
                <w:ilvl w:val="0"/>
                <w:numId w:val="35"/>
              </w:numPr>
              <w:ind w:hanging="359"/>
              <w:contextualSpacing/>
            </w:pPr>
            <w:r>
              <w:rPr>
                <w:highlight w:val="white"/>
              </w:rPr>
              <w:t>name and locate the major bony structures of the skull and the major muscles of the face</w:t>
            </w:r>
          </w:p>
          <w:p w14:paraId="174EF25F" w14:textId="77777777" w:rsidR="00DD07C4" w:rsidRDefault="00DD07C4" w:rsidP="002A56E7">
            <w:pPr>
              <w:pStyle w:val="Normal1"/>
              <w:numPr>
                <w:ilvl w:val="0"/>
                <w:numId w:val="35"/>
              </w:numPr>
              <w:ind w:hanging="359"/>
              <w:contextualSpacing/>
            </w:pPr>
            <w:r>
              <w:rPr>
                <w:highlight w:val="white"/>
              </w:rPr>
              <w:t>explain how bone structures and muscles influence surface form and expression</w:t>
            </w:r>
          </w:p>
          <w:p w14:paraId="4AB4D92A" w14:textId="77777777" w:rsidR="00DD07C4" w:rsidRDefault="00DD07C4" w:rsidP="002A56E7">
            <w:pPr>
              <w:pStyle w:val="Normal1"/>
              <w:numPr>
                <w:ilvl w:val="0"/>
                <w:numId w:val="35"/>
              </w:numPr>
              <w:ind w:hanging="359"/>
              <w:contextualSpacing/>
            </w:pPr>
            <w:r>
              <w:rPr>
                <w:highlight w:val="white"/>
              </w:rPr>
              <w:t>compare and contrast the different forms of the head and face from direct and profile views</w:t>
            </w:r>
          </w:p>
          <w:p w14:paraId="16FBF202" w14:textId="77777777" w:rsidR="00DD07C4" w:rsidRDefault="00DD07C4" w:rsidP="002A56E7">
            <w:pPr>
              <w:pStyle w:val="Normal1"/>
              <w:numPr>
                <w:ilvl w:val="0"/>
                <w:numId w:val="35"/>
              </w:numPr>
              <w:ind w:hanging="359"/>
              <w:contextualSpacing/>
            </w:pPr>
            <w:r>
              <w:rPr>
                <w:highlight w:val="white"/>
              </w:rPr>
              <w:t>describe and explain facial proportions and relate them to natural form of the facial features and facial restoration</w:t>
            </w:r>
          </w:p>
          <w:p w14:paraId="5A7FF0B8" w14:textId="77777777" w:rsidR="00DD07C4" w:rsidRDefault="00DD07C4" w:rsidP="002A56E7">
            <w:pPr>
              <w:pStyle w:val="Normal1"/>
              <w:numPr>
                <w:ilvl w:val="0"/>
                <w:numId w:val="35"/>
              </w:numPr>
              <w:ind w:hanging="359"/>
              <w:contextualSpacing/>
            </w:pPr>
            <w:r>
              <w:rPr>
                <w:highlight w:val="white"/>
              </w:rPr>
              <w:t>identify and describe the various cosmetic, restorative treatments, materials, and equipment</w:t>
            </w:r>
          </w:p>
          <w:p w14:paraId="7942B34F" w14:textId="77777777" w:rsidR="00DD07C4" w:rsidRDefault="00DD07C4" w:rsidP="002A56E7">
            <w:pPr>
              <w:pStyle w:val="Normal1"/>
              <w:numPr>
                <w:ilvl w:val="0"/>
                <w:numId w:val="35"/>
              </w:numPr>
              <w:ind w:hanging="359"/>
              <w:contextualSpacing/>
            </w:pPr>
            <w:r>
              <w:rPr>
                <w:highlight w:val="white"/>
              </w:rPr>
              <w:t>select the correct colorants to achieve a natural appearance under various conditions</w:t>
            </w:r>
          </w:p>
          <w:p w14:paraId="0EE5D031" w14:textId="77777777" w:rsidR="00DD07C4" w:rsidRDefault="00DD07C4" w:rsidP="002A56E7">
            <w:pPr>
              <w:pStyle w:val="Normal1"/>
              <w:numPr>
                <w:ilvl w:val="0"/>
                <w:numId w:val="35"/>
              </w:numPr>
              <w:ind w:hanging="359"/>
              <w:contextualSpacing/>
            </w:pPr>
            <w:r>
              <w:rPr>
                <w:highlight w:val="white"/>
              </w:rPr>
              <w:t>demonstrate basic hair styling</w:t>
            </w:r>
          </w:p>
          <w:p w14:paraId="2170B042" w14:textId="77777777" w:rsidR="00DD07C4" w:rsidRDefault="00DD07C4" w:rsidP="002A56E7">
            <w:pPr>
              <w:pStyle w:val="Normal1"/>
            </w:pPr>
            <w:r>
              <w:rPr>
                <w:i/>
                <w:highlight w:val="white"/>
              </w:rPr>
              <w:t>FSE 360: Embalming I</w:t>
            </w:r>
          </w:p>
          <w:p w14:paraId="7B26A040" w14:textId="77777777" w:rsidR="00DD07C4" w:rsidRDefault="00DD07C4" w:rsidP="002A56E7">
            <w:pPr>
              <w:pStyle w:val="Normal1"/>
            </w:pPr>
            <w:r>
              <w:rPr>
                <w:highlight w:val="white"/>
              </w:rPr>
              <w:t>The following FSE 360 prerequisite skills are needed in order to be successful in the course:</w:t>
            </w:r>
          </w:p>
          <w:p w14:paraId="13DEB402" w14:textId="77777777" w:rsidR="00DD07C4" w:rsidRDefault="00DD07C4" w:rsidP="002A56E7">
            <w:pPr>
              <w:pStyle w:val="Normal1"/>
              <w:numPr>
                <w:ilvl w:val="0"/>
                <w:numId w:val="91"/>
              </w:numPr>
              <w:ind w:hanging="359"/>
              <w:contextualSpacing/>
            </w:pPr>
            <w:r>
              <w:rPr>
                <w:highlight w:val="white"/>
              </w:rPr>
              <w:t>define the concepts of sanitation, disinfection, temporary preservation, and restoration pertaining to embalming</w:t>
            </w:r>
          </w:p>
          <w:p w14:paraId="61AC74D6" w14:textId="77777777" w:rsidR="00DD07C4" w:rsidRDefault="00DD07C4" w:rsidP="002A56E7">
            <w:pPr>
              <w:pStyle w:val="Normal1"/>
              <w:numPr>
                <w:ilvl w:val="0"/>
                <w:numId w:val="91"/>
              </w:numPr>
              <w:ind w:hanging="359"/>
              <w:contextualSpacing/>
            </w:pPr>
            <w:r>
              <w:rPr>
                <w:highlight w:val="white"/>
              </w:rPr>
              <w:t>identify personal and environmental protective measures used in embalming</w:t>
            </w:r>
          </w:p>
          <w:p w14:paraId="300B13DA" w14:textId="77777777" w:rsidR="00DD07C4" w:rsidRDefault="00DD07C4" w:rsidP="002A56E7">
            <w:pPr>
              <w:pStyle w:val="Normal1"/>
              <w:numPr>
                <w:ilvl w:val="0"/>
                <w:numId w:val="91"/>
              </w:numPr>
              <w:ind w:hanging="359"/>
              <w:contextualSpacing/>
            </w:pPr>
            <w:r>
              <w:rPr>
                <w:highlight w:val="white"/>
              </w:rPr>
              <w:t>explain the proper disposal of blood, body fluids, and contaminated materials</w:t>
            </w:r>
          </w:p>
          <w:p w14:paraId="3405716E" w14:textId="77777777" w:rsidR="00DD07C4" w:rsidRDefault="00DD07C4" w:rsidP="002A56E7">
            <w:pPr>
              <w:pStyle w:val="Normal1"/>
              <w:numPr>
                <w:ilvl w:val="0"/>
                <w:numId w:val="91"/>
              </w:numPr>
              <w:ind w:hanging="359"/>
              <w:contextualSpacing/>
            </w:pPr>
            <w:r>
              <w:rPr>
                <w:highlight w:val="white"/>
              </w:rPr>
              <w:t>compare the use of embalming instruments, equipment, and sundries</w:t>
            </w:r>
          </w:p>
          <w:p w14:paraId="4FDD5DA1" w14:textId="77777777" w:rsidR="00DD07C4" w:rsidRDefault="00DD07C4" w:rsidP="002A56E7">
            <w:pPr>
              <w:pStyle w:val="Normal1"/>
              <w:numPr>
                <w:ilvl w:val="0"/>
                <w:numId w:val="91"/>
              </w:numPr>
              <w:ind w:hanging="359"/>
              <w:contextualSpacing/>
            </w:pPr>
            <w:r>
              <w:rPr>
                <w:highlight w:val="white"/>
              </w:rPr>
              <w:t>describe embalming techniques and procedures</w:t>
            </w:r>
          </w:p>
          <w:p w14:paraId="7A5DCD11" w14:textId="77777777" w:rsidR="00DD07C4" w:rsidRDefault="00DD07C4" w:rsidP="002A56E7">
            <w:pPr>
              <w:pStyle w:val="Normal1"/>
              <w:numPr>
                <w:ilvl w:val="0"/>
                <w:numId w:val="91"/>
              </w:numPr>
              <w:ind w:hanging="359"/>
              <w:contextualSpacing/>
            </w:pPr>
            <w:r>
              <w:rPr>
                <w:highlight w:val="white"/>
              </w:rPr>
              <w:t>list those conditions whereby notification of death to public officials is required</w:t>
            </w:r>
          </w:p>
          <w:p w14:paraId="7B90EE5F" w14:textId="77777777" w:rsidR="00DD07C4" w:rsidRDefault="00DD07C4" w:rsidP="002A56E7">
            <w:pPr>
              <w:pStyle w:val="Normal1"/>
              <w:numPr>
                <w:ilvl w:val="0"/>
                <w:numId w:val="91"/>
              </w:numPr>
              <w:ind w:hanging="359"/>
              <w:contextualSpacing/>
            </w:pPr>
            <w:r>
              <w:rPr>
                <w:highlight w:val="white"/>
              </w:rPr>
              <w:t>demonstrate the handling, treatment, and disposition of the dead human body</w:t>
            </w:r>
          </w:p>
          <w:p w14:paraId="0215B39E" w14:textId="77777777" w:rsidR="00DD07C4" w:rsidRDefault="00DD07C4" w:rsidP="002A56E7">
            <w:pPr>
              <w:pStyle w:val="Normal1"/>
              <w:numPr>
                <w:ilvl w:val="0"/>
                <w:numId w:val="91"/>
              </w:numPr>
              <w:ind w:hanging="359"/>
              <w:contextualSpacing/>
            </w:pPr>
            <w:r>
              <w:rPr>
                <w:highlight w:val="white"/>
              </w:rPr>
              <w:t>explain how the disposition of the dead human body meets the needs of the survivors</w:t>
            </w:r>
          </w:p>
        </w:tc>
      </w:tr>
    </w:tbl>
    <w:p w14:paraId="12A7D01F" w14:textId="77777777" w:rsidR="00DD07C4" w:rsidRDefault="00DD07C4" w:rsidP="00DD07C4">
      <w:pPr>
        <w:pStyle w:val="Normal1"/>
        <w:pBdr>
          <w:top w:val="single" w:sz="4" w:space="1" w:color="auto"/>
        </w:pBdr>
      </w:pPr>
    </w:p>
    <w:p w14:paraId="4AE7F480" w14:textId="77777777" w:rsidR="00DD07C4" w:rsidRDefault="00DD07C4" w:rsidP="00DD07C4">
      <w:pPr>
        <w:pStyle w:val="Normal1"/>
      </w:pPr>
    </w:p>
    <w:p w14:paraId="3F9BB807" w14:textId="77777777" w:rsidR="00DD07C4" w:rsidRDefault="00DD07C4" w:rsidP="00DD07C4">
      <w:pPr>
        <w:pStyle w:val="Heading3"/>
        <w:spacing w:before="280"/>
      </w:pPr>
      <w:bookmarkStart w:id="977" w:name="h.6xnyhcf512o" w:colFirst="0" w:colLast="0"/>
      <w:bookmarkStart w:id="978" w:name="_Toc264816609"/>
      <w:bookmarkEnd w:id="977"/>
      <w:r>
        <w:rPr>
          <w:b/>
          <w:sz w:val="26"/>
        </w:rPr>
        <w:lastRenderedPageBreak/>
        <w:t>Section 14: Corequisite Justification</w:t>
      </w:r>
      <w:bookmarkEnd w:id="978"/>
    </w:p>
    <w:tbl>
      <w:tblPr>
        <w:tblW w:w="9220" w:type="dxa"/>
        <w:tblLayout w:type="fixed"/>
        <w:tblLook w:val="0600" w:firstRow="0" w:lastRow="0" w:firstColumn="0" w:lastColumn="0" w:noHBand="1" w:noVBand="1"/>
      </w:tblPr>
      <w:tblGrid>
        <w:gridCol w:w="1730"/>
        <w:gridCol w:w="7490"/>
      </w:tblGrid>
      <w:tr w:rsidR="00DD07C4" w14:paraId="551170EE" w14:textId="77777777" w:rsidTr="002A56E7">
        <w:tc>
          <w:tcPr>
            <w:tcW w:w="1730" w:type="dxa"/>
            <w:tcMar>
              <w:top w:w="100" w:type="dxa"/>
              <w:left w:w="100" w:type="dxa"/>
              <w:bottom w:w="100" w:type="dxa"/>
              <w:right w:w="100" w:type="dxa"/>
            </w:tcMar>
          </w:tcPr>
          <w:p w14:paraId="53EFC31A"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301C9F21" w14:textId="77777777" w:rsidR="00DD07C4" w:rsidRDefault="00DD07C4" w:rsidP="002A56E7">
            <w:pPr>
              <w:pStyle w:val="Normal1"/>
            </w:pPr>
            <w:r>
              <w:rPr>
                <w:i/>
                <w:highlight w:val="white"/>
              </w:rPr>
              <w:t>FSE 297 and 370</w:t>
            </w:r>
          </w:p>
        </w:tc>
      </w:tr>
      <w:tr w:rsidR="00DD07C4" w14:paraId="241D219A" w14:textId="77777777" w:rsidTr="002A56E7">
        <w:tc>
          <w:tcPr>
            <w:tcW w:w="1730" w:type="dxa"/>
            <w:tcMar>
              <w:top w:w="100" w:type="dxa"/>
              <w:left w:w="100" w:type="dxa"/>
              <w:bottom w:w="100" w:type="dxa"/>
              <w:right w:w="100" w:type="dxa"/>
            </w:tcMar>
          </w:tcPr>
          <w:p w14:paraId="1926404B"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6B7D2AF3" w14:textId="77777777" w:rsidR="00DD07C4" w:rsidRDefault="00DD07C4" w:rsidP="002A56E7">
            <w:pPr>
              <w:pStyle w:val="Normal1"/>
            </w:pPr>
            <w:r>
              <w:rPr>
                <w:i/>
                <w:highlight w:val="white"/>
              </w:rPr>
              <w:t>FSE 297: Internship in Funeral Service Education</w:t>
            </w:r>
          </w:p>
          <w:p w14:paraId="3BE5A4D6" w14:textId="77777777" w:rsidR="00DD07C4" w:rsidRDefault="00DD07C4" w:rsidP="002A56E7">
            <w:pPr>
              <w:pStyle w:val="Normal1"/>
            </w:pPr>
            <w:r>
              <w:rPr>
                <w:highlight w:val="white"/>
              </w:rPr>
              <w:t>The following FSE 297 corequisite skills are needed in order to be successful in the course:</w:t>
            </w:r>
          </w:p>
          <w:p w14:paraId="73F1899E" w14:textId="77777777" w:rsidR="00DD07C4" w:rsidRDefault="00DD07C4" w:rsidP="002A56E7">
            <w:pPr>
              <w:pStyle w:val="Normal1"/>
              <w:numPr>
                <w:ilvl w:val="0"/>
                <w:numId w:val="68"/>
              </w:numPr>
              <w:ind w:hanging="359"/>
              <w:contextualSpacing/>
            </w:pPr>
            <w:r>
              <w:rPr>
                <w:highlight w:val="white"/>
              </w:rPr>
              <w:t>correctly embalm a dead human body</w:t>
            </w:r>
          </w:p>
          <w:p w14:paraId="14397779" w14:textId="77777777" w:rsidR="00DD07C4" w:rsidRDefault="00DD07C4" w:rsidP="002A56E7">
            <w:pPr>
              <w:pStyle w:val="Normal1"/>
              <w:numPr>
                <w:ilvl w:val="0"/>
                <w:numId w:val="68"/>
              </w:numPr>
              <w:ind w:hanging="359"/>
              <w:contextualSpacing/>
            </w:pPr>
            <w:r>
              <w:rPr>
                <w:highlight w:val="white"/>
              </w:rPr>
              <w:t>properly perform transfers</w:t>
            </w:r>
          </w:p>
          <w:p w14:paraId="7BA92735" w14:textId="77777777" w:rsidR="00DD07C4" w:rsidRDefault="00DD07C4" w:rsidP="002A56E7">
            <w:pPr>
              <w:pStyle w:val="Normal1"/>
              <w:numPr>
                <w:ilvl w:val="0"/>
                <w:numId w:val="68"/>
              </w:numPr>
              <w:ind w:hanging="359"/>
              <w:contextualSpacing/>
            </w:pPr>
            <w:r>
              <w:rPr>
                <w:highlight w:val="white"/>
              </w:rPr>
              <w:t>prepare pertinent documents including death certificates, disposition permits, newspaper notices, government benefits forms</w:t>
            </w:r>
          </w:p>
          <w:p w14:paraId="23521CAF" w14:textId="77777777" w:rsidR="00DD07C4" w:rsidRDefault="00DD07C4" w:rsidP="002A56E7">
            <w:pPr>
              <w:pStyle w:val="Normal1"/>
              <w:numPr>
                <w:ilvl w:val="0"/>
                <w:numId w:val="68"/>
              </w:numPr>
              <w:ind w:hanging="359"/>
              <w:contextualSpacing/>
            </w:pPr>
            <w:r>
              <w:rPr>
                <w:highlight w:val="white"/>
              </w:rPr>
              <w:t>demonstrate health and safety measures in the preparation room</w:t>
            </w:r>
          </w:p>
          <w:p w14:paraId="202325F1" w14:textId="77777777" w:rsidR="00DD07C4" w:rsidRDefault="00DD07C4" w:rsidP="002A56E7">
            <w:pPr>
              <w:pStyle w:val="Normal1"/>
              <w:numPr>
                <w:ilvl w:val="0"/>
                <w:numId w:val="68"/>
              </w:numPr>
              <w:ind w:hanging="359"/>
              <w:contextualSpacing/>
            </w:pPr>
            <w:r>
              <w:rPr>
                <w:highlight w:val="white"/>
              </w:rPr>
              <w:t>demonstrate professionalism in a funeral home setting</w:t>
            </w:r>
          </w:p>
          <w:p w14:paraId="7F734326" w14:textId="77777777" w:rsidR="00DD07C4" w:rsidRDefault="00DD07C4" w:rsidP="002A56E7">
            <w:pPr>
              <w:pStyle w:val="Normal1"/>
            </w:pPr>
            <w:r>
              <w:rPr>
                <w:i/>
                <w:highlight w:val="white"/>
              </w:rPr>
              <w:t>FSE 370: Funeral Service Counseling</w:t>
            </w:r>
          </w:p>
          <w:p w14:paraId="03E3F647" w14:textId="77777777" w:rsidR="00DD07C4" w:rsidRDefault="00DD07C4" w:rsidP="002A56E7">
            <w:pPr>
              <w:pStyle w:val="Normal1"/>
            </w:pPr>
            <w:r>
              <w:rPr>
                <w:highlight w:val="white"/>
              </w:rPr>
              <w:t>The following FSE 370 corequisite skills are needed in order to be successful in the course:</w:t>
            </w:r>
          </w:p>
          <w:p w14:paraId="5B6BC3CE" w14:textId="77777777" w:rsidR="00DD07C4" w:rsidRDefault="00DD07C4" w:rsidP="002A56E7">
            <w:pPr>
              <w:pStyle w:val="Normal1"/>
              <w:numPr>
                <w:ilvl w:val="0"/>
                <w:numId w:val="37"/>
              </w:numPr>
              <w:ind w:hanging="359"/>
              <w:contextualSpacing/>
            </w:pPr>
            <w:r>
              <w:rPr>
                <w:highlight w:val="white"/>
              </w:rPr>
              <w:t>list the elements of verbal and non-verbal communication used in funeral service</w:t>
            </w:r>
          </w:p>
          <w:p w14:paraId="504390A6" w14:textId="77777777" w:rsidR="00DD07C4" w:rsidRDefault="00DD07C4" w:rsidP="002A56E7">
            <w:pPr>
              <w:pStyle w:val="Normal1"/>
              <w:numPr>
                <w:ilvl w:val="0"/>
                <w:numId w:val="37"/>
              </w:numPr>
              <w:ind w:hanging="359"/>
              <w:contextualSpacing/>
            </w:pPr>
            <w:r>
              <w:rPr>
                <w:highlight w:val="white"/>
              </w:rPr>
              <w:t>manage the limitations of the funeral director in grief counseling and grief therapy</w:t>
            </w:r>
          </w:p>
          <w:p w14:paraId="4B110FD7" w14:textId="77777777" w:rsidR="00DD07C4" w:rsidRDefault="00DD07C4" w:rsidP="002A56E7">
            <w:pPr>
              <w:pStyle w:val="Normal1"/>
              <w:numPr>
                <w:ilvl w:val="0"/>
                <w:numId w:val="37"/>
              </w:numPr>
              <w:ind w:hanging="359"/>
              <w:contextualSpacing/>
            </w:pPr>
            <w:r>
              <w:rPr>
                <w:highlight w:val="white"/>
              </w:rPr>
              <w:t>appraise resources for coping with loss</w:t>
            </w:r>
          </w:p>
          <w:p w14:paraId="68997548" w14:textId="77777777" w:rsidR="00DD07C4" w:rsidRDefault="00DD07C4" w:rsidP="002A56E7">
            <w:pPr>
              <w:pStyle w:val="Normal1"/>
              <w:numPr>
                <w:ilvl w:val="0"/>
                <w:numId w:val="37"/>
              </w:numPr>
              <w:ind w:hanging="359"/>
              <w:contextualSpacing/>
            </w:pPr>
            <w:r>
              <w:rPr>
                <w:highlight w:val="white"/>
              </w:rPr>
              <w:t>analyze how grief affects the funeral director</w:t>
            </w:r>
          </w:p>
          <w:p w14:paraId="6235449D" w14:textId="77777777" w:rsidR="00DD07C4" w:rsidRDefault="00DD07C4" w:rsidP="002A56E7">
            <w:pPr>
              <w:pStyle w:val="Normal1"/>
              <w:numPr>
                <w:ilvl w:val="0"/>
                <w:numId w:val="37"/>
              </w:numPr>
              <w:ind w:hanging="359"/>
              <w:contextualSpacing/>
            </w:pPr>
            <w:r>
              <w:rPr>
                <w:highlight w:val="white"/>
              </w:rPr>
              <w:t>demonstrate the importance of listening skills within the funeral profession</w:t>
            </w:r>
          </w:p>
          <w:p w14:paraId="309625BC" w14:textId="77777777" w:rsidR="00DD07C4" w:rsidRDefault="00DD07C4" w:rsidP="002A56E7">
            <w:pPr>
              <w:pStyle w:val="Normal1"/>
              <w:numPr>
                <w:ilvl w:val="0"/>
                <w:numId w:val="37"/>
              </w:numPr>
              <w:ind w:hanging="359"/>
              <w:contextualSpacing/>
            </w:pPr>
            <w:r>
              <w:rPr>
                <w:highlight w:val="white"/>
              </w:rPr>
              <w:t>explain the significance of group dynamics in the funeral process</w:t>
            </w:r>
          </w:p>
          <w:p w14:paraId="0B3269F4" w14:textId="77777777" w:rsidR="00DD07C4" w:rsidRDefault="00DD07C4" w:rsidP="002A56E7">
            <w:pPr>
              <w:pStyle w:val="Normal1"/>
              <w:numPr>
                <w:ilvl w:val="0"/>
                <w:numId w:val="37"/>
              </w:numPr>
              <w:ind w:hanging="359"/>
              <w:contextualSpacing/>
            </w:pPr>
            <w:r>
              <w:rPr>
                <w:highlight w:val="white"/>
              </w:rPr>
              <w:t>discuss the values and purposes of the funeral rite for survivors</w:t>
            </w:r>
          </w:p>
          <w:p w14:paraId="28176226" w14:textId="77777777" w:rsidR="00DD07C4" w:rsidRDefault="00DD07C4" w:rsidP="002A56E7">
            <w:pPr>
              <w:pStyle w:val="Normal1"/>
              <w:numPr>
                <w:ilvl w:val="0"/>
                <w:numId w:val="37"/>
              </w:numPr>
              <w:ind w:hanging="359"/>
              <w:contextualSpacing/>
            </w:pPr>
            <w:r>
              <w:rPr>
                <w:highlight w:val="white"/>
              </w:rPr>
              <w:t>explain issues relating to children and death</w:t>
            </w:r>
          </w:p>
        </w:tc>
      </w:tr>
    </w:tbl>
    <w:p w14:paraId="0C9EC39A" w14:textId="77777777" w:rsidR="00DD07C4" w:rsidRDefault="00DD07C4" w:rsidP="00DD07C4">
      <w:pPr>
        <w:pStyle w:val="Normal1"/>
        <w:pBdr>
          <w:top w:val="single" w:sz="4" w:space="1" w:color="auto"/>
        </w:pBdr>
      </w:pPr>
    </w:p>
    <w:p w14:paraId="41C29654" w14:textId="77777777" w:rsidR="00DD07C4" w:rsidRDefault="00DD07C4" w:rsidP="00DD07C4">
      <w:pPr>
        <w:pStyle w:val="Normal1"/>
      </w:pPr>
    </w:p>
    <w:p w14:paraId="610DF4DF" w14:textId="77777777" w:rsidR="00DD07C4" w:rsidRDefault="00DD07C4" w:rsidP="00DD07C4">
      <w:pPr>
        <w:pStyle w:val="Heading3"/>
        <w:spacing w:before="280"/>
      </w:pPr>
      <w:bookmarkStart w:id="979" w:name="h.8wwh7pf5m4cr" w:colFirst="0" w:colLast="0"/>
      <w:bookmarkStart w:id="980" w:name="_Toc264816610"/>
      <w:bookmarkEnd w:id="979"/>
      <w:r>
        <w:rPr>
          <w:b/>
          <w:sz w:val="26"/>
        </w:rPr>
        <w:t>Section 15: Enrollment Limitation Justification</w:t>
      </w:r>
      <w:bookmarkEnd w:id="980"/>
    </w:p>
    <w:tbl>
      <w:tblPr>
        <w:tblW w:w="9220" w:type="dxa"/>
        <w:tblLayout w:type="fixed"/>
        <w:tblLook w:val="0600" w:firstRow="0" w:lastRow="0" w:firstColumn="0" w:lastColumn="0" w:noHBand="1" w:noVBand="1"/>
      </w:tblPr>
      <w:tblGrid>
        <w:gridCol w:w="1730"/>
        <w:gridCol w:w="7490"/>
      </w:tblGrid>
      <w:tr w:rsidR="00DD07C4" w14:paraId="759A3D04" w14:textId="77777777" w:rsidTr="002A56E7">
        <w:tc>
          <w:tcPr>
            <w:tcW w:w="1730" w:type="dxa"/>
            <w:tcMar>
              <w:top w:w="100" w:type="dxa"/>
              <w:left w:w="100" w:type="dxa"/>
              <w:bottom w:w="100" w:type="dxa"/>
              <w:right w:w="100" w:type="dxa"/>
            </w:tcMar>
          </w:tcPr>
          <w:p w14:paraId="6F77FF7A" w14:textId="77777777" w:rsidR="00DD07C4" w:rsidRDefault="00DD07C4" w:rsidP="002A56E7">
            <w:pPr>
              <w:pStyle w:val="Normal1"/>
            </w:pPr>
            <w:r>
              <w:rPr>
                <w:b/>
                <w:highlight w:val="white"/>
              </w:rPr>
              <w:t>Enrollment Limitation:</w:t>
            </w:r>
          </w:p>
        </w:tc>
        <w:tc>
          <w:tcPr>
            <w:tcW w:w="7490" w:type="dxa"/>
            <w:tcMar>
              <w:top w:w="100" w:type="dxa"/>
              <w:left w:w="100" w:type="dxa"/>
              <w:bottom w:w="100" w:type="dxa"/>
              <w:right w:w="100" w:type="dxa"/>
            </w:tcMar>
          </w:tcPr>
          <w:p w14:paraId="6990DDCF" w14:textId="77777777" w:rsidR="00DD07C4" w:rsidRDefault="00DD07C4" w:rsidP="002A56E7">
            <w:pPr>
              <w:pStyle w:val="Normal1"/>
            </w:pPr>
            <w:r>
              <w:rPr>
                <w:i/>
                <w:highlight w:val="white"/>
              </w:rPr>
              <w:t>Students must show proof they are within the final semester of coursework including funeral service education courses, general education courses, and competencies.</w:t>
            </w:r>
          </w:p>
        </w:tc>
      </w:tr>
      <w:tr w:rsidR="00DD07C4" w14:paraId="3C0367F6" w14:textId="77777777" w:rsidTr="002A56E7">
        <w:tc>
          <w:tcPr>
            <w:tcW w:w="1730" w:type="dxa"/>
            <w:tcMar>
              <w:top w:w="100" w:type="dxa"/>
              <w:left w:w="100" w:type="dxa"/>
              <w:bottom w:w="100" w:type="dxa"/>
              <w:right w:w="100" w:type="dxa"/>
            </w:tcMar>
          </w:tcPr>
          <w:p w14:paraId="3923B518"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29E73043" w14:textId="77777777" w:rsidR="00DD07C4" w:rsidRDefault="00DD07C4" w:rsidP="002A56E7">
            <w:pPr>
              <w:pStyle w:val="Normal1"/>
            </w:pPr>
            <w:r>
              <w:rPr>
                <w:i/>
                <w:highlight w:val="white"/>
              </w:rPr>
              <w:t>Other:</w:t>
            </w:r>
          </w:p>
          <w:p w14:paraId="25334C50" w14:textId="77777777" w:rsidR="00DD07C4" w:rsidRDefault="00DD07C4" w:rsidP="002A56E7">
            <w:pPr>
              <w:pStyle w:val="Normal1"/>
            </w:pPr>
            <w:r>
              <w:rPr>
                <w:highlight w:val="white"/>
              </w:rPr>
              <w:t>ABFSE Accreditation Standard 6.8.1 Students must complete the Program within a reasonable time frame. Funeral Service Education Program is responsible for exam scores.</w:t>
            </w:r>
          </w:p>
        </w:tc>
      </w:tr>
    </w:tbl>
    <w:p w14:paraId="69B82C78" w14:textId="77777777" w:rsidR="00DD07C4" w:rsidRDefault="00DD07C4" w:rsidP="00DD07C4">
      <w:pPr>
        <w:pStyle w:val="Normal1"/>
        <w:pBdr>
          <w:top w:val="single" w:sz="4" w:space="1" w:color="auto"/>
        </w:pBdr>
      </w:pPr>
    </w:p>
    <w:p w14:paraId="598EEB35" w14:textId="77777777" w:rsidR="00DD07C4" w:rsidRDefault="00DD07C4" w:rsidP="00DD07C4">
      <w:pPr>
        <w:pStyle w:val="Normal1"/>
      </w:pPr>
    </w:p>
    <w:p w14:paraId="5AE23482" w14:textId="77777777" w:rsidR="00DD07C4" w:rsidRDefault="00DD07C4" w:rsidP="00DD07C4">
      <w:pPr>
        <w:pStyle w:val="Heading3"/>
        <w:spacing w:before="280"/>
      </w:pPr>
      <w:bookmarkStart w:id="981" w:name="h.reahyrbzpbg5" w:colFirst="0" w:colLast="0"/>
      <w:bookmarkStart w:id="982" w:name="_Toc264816611"/>
      <w:bookmarkEnd w:id="981"/>
      <w:r>
        <w:rPr>
          <w:b/>
          <w:sz w:val="26"/>
        </w:rPr>
        <w:lastRenderedPageBreak/>
        <w:t>Section 16: Relationship to College Programs</w:t>
      </w:r>
      <w:bookmarkEnd w:id="982"/>
    </w:p>
    <w:tbl>
      <w:tblPr>
        <w:tblW w:w="9220" w:type="dxa"/>
        <w:tblLayout w:type="fixed"/>
        <w:tblLook w:val="0600" w:firstRow="0" w:lastRow="0" w:firstColumn="0" w:lastColumn="0" w:noHBand="1" w:noVBand="1"/>
      </w:tblPr>
      <w:tblGrid>
        <w:gridCol w:w="1805"/>
        <w:gridCol w:w="7415"/>
      </w:tblGrid>
      <w:tr w:rsidR="00DD07C4" w14:paraId="69B25A40" w14:textId="77777777" w:rsidTr="002A56E7">
        <w:tc>
          <w:tcPr>
            <w:tcW w:w="1805" w:type="dxa"/>
            <w:tcMar>
              <w:top w:w="100" w:type="dxa"/>
              <w:left w:w="100" w:type="dxa"/>
              <w:bottom w:w="100" w:type="dxa"/>
              <w:right w:w="100" w:type="dxa"/>
            </w:tcMar>
          </w:tcPr>
          <w:p w14:paraId="33053A6A"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6A9ED084"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3F00CD8F" w14:textId="77777777" w:rsidTr="002A56E7">
        <w:tc>
          <w:tcPr>
            <w:tcW w:w="1805" w:type="dxa"/>
            <w:tcMar>
              <w:top w:w="100" w:type="dxa"/>
              <w:left w:w="100" w:type="dxa"/>
              <w:bottom w:w="100" w:type="dxa"/>
              <w:right w:w="100" w:type="dxa"/>
            </w:tcMar>
          </w:tcPr>
          <w:p w14:paraId="7A3D4494" w14:textId="77777777" w:rsidR="00DD07C4" w:rsidRDefault="00DD07C4" w:rsidP="002A56E7">
            <w:pPr>
              <w:pStyle w:val="Normal1"/>
            </w:pPr>
            <w:r>
              <w:rPr>
                <w:b/>
                <w:highlight w:val="white"/>
              </w:rPr>
              <w:t>Degrees and</w:t>
            </w:r>
          </w:p>
          <w:p w14:paraId="1B7CE139"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20D8FA23" w14:textId="77777777" w:rsidR="00DD07C4" w:rsidRDefault="002D4796" w:rsidP="002A56E7">
            <w:pPr>
              <w:pStyle w:val="Normal1"/>
            </w:pPr>
            <w:hyperlink r:id="rId92">
              <w:r w:rsidR="00DD07C4">
                <w:rPr>
                  <w:highlight w:val="white"/>
                </w:rPr>
                <w:t>Funeral Service Education (A.S. Degree)</w:t>
              </w:r>
            </w:hyperlink>
          </w:p>
        </w:tc>
      </w:tr>
      <w:tr w:rsidR="00DD07C4" w14:paraId="471D81E7" w14:textId="77777777" w:rsidTr="002A56E7">
        <w:tc>
          <w:tcPr>
            <w:tcW w:w="1805" w:type="dxa"/>
            <w:tcMar>
              <w:top w:w="100" w:type="dxa"/>
              <w:left w:w="100" w:type="dxa"/>
              <w:bottom w:w="100" w:type="dxa"/>
              <w:right w:w="100" w:type="dxa"/>
            </w:tcMar>
          </w:tcPr>
          <w:p w14:paraId="1CDAAD4F"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0C3778AF" w14:textId="77777777" w:rsidR="00DD07C4" w:rsidRDefault="00DD07C4" w:rsidP="002A56E7">
            <w:pPr>
              <w:pStyle w:val="Normal1"/>
            </w:pPr>
            <w:r>
              <w:rPr>
                <w:highlight w:val="white"/>
              </w:rPr>
              <w:t>None.</w:t>
            </w:r>
          </w:p>
        </w:tc>
      </w:tr>
      <w:tr w:rsidR="00DD07C4" w14:paraId="04E4D457" w14:textId="77777777" w:rsidTr="002A56E7">
        <w:tc>
          <w:tcPr>
            <w:tcW w:w="1805" w:type="dxa"/>
            <w:tcMar>
              <w:top w:w="100" w:type="dxa"/>
              <w:left w:w="100" w:type="dxa"/>
              <w:bottom w:w="100" w:type="dxa"/>
              <w:right w:w="100" w:type="dxa"/>
            </w:tcMar>
          </w:tcPr>
          <w:p w14:paraId="520D5AD3"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65623DAC" w14:textId="77777777" w:rsidR="00DD07C4" w:rsidRDefault="00DD07C4" w:rsidP="002A56E7">
            <w:pPr>
              <w:pStyle w:val="Normal1"/>
            </w:pPr>
            <w:r>
              <w:rPr>
                <w:highlight w:val="white"/>
              </w:rPr>
              <w:t>FSE 297 and 370</w:t>
            </w:r>
          </w:p>
        </w:tc>
      </w:tr>
      <w:tr w:rsidR="00DD07C4" w14:paraId="64291007" w14:textId="77777777" w:rsidTr="002A56E7">
        <w:tc>
          <w:tcPr>
            <w:tcW w:w="1805" w:type="dxa"/>
            <w:tcMar>
              <w:top w:w="100" w:type="dxa"/>
              <w:left w:w="100" w:type="dxa"/>
              <w:bottom w:w="100" w:type="dxa"/>
              <w:right w:w="100" w:type="dxa"/>
            </w:tcMar>
          </w:tcPr>
          <w:p w14:paraId="59B2D3D0"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3C74B3F8" w14:textId="77777777" w:rsidR="00DD07C4" w:rsidRDefault="00DD07C4" w:rsidP="002A56E7">
            <w:pPr>
              <w:pStyle w:val="Normal1"/>
            </w:pPr>
            <w:r>
              <w:rPr>
                <w:highlight w:val="white"/>
              </w:rPr>
              <w:t>None.</w:t>
            </w:r>
          </w:p>
        </w:tc>
      </w:tr>
    </w:tbl>
    <w:p w14:paraId="1658BBB4" w14:textId="77777777" w:rsidR="00DD07C4" w:rsidRDefault="00DD07C4" w:rsidP="00DD07C4">
      <w:pPr>
        <w:pStyle w:val="Normal1"/>
        <w:pBdr>
          <w:top w:val="single" w:sz="4" w:space="1" w:color="auto"/>
        </w:pBdr>
      </w:pPr>
    </w:p>
    <w:p w14:paraId="6525B617" w14:textId="77777777" w:rsidR="00DD07C4" w:rsidRDefault="00DD07C4" w:rsidP="00DD07C4">
      <w:pPr>
        <w:pStyle w:val="Normal1"/>
      </w:pPr>
    </w:p>
    <w:p w14:paraId="72C7780E" w14:textId="77777777" w:rsidR="00DD07C4" w:rsidRDefault="00DD07C4" w:rsidP="00DD07C4">
      <w:pPr>
        <w:pStyle w:val="Heading3"/>
        <w:spacing w:before="280"/>
      </w:pPr>
      <w:bookmarkStart w:id="983" w:name="h.txil5uidhbp3" w:colFirst="0" w:colLast="0"/>
      <w:bookmarkStart w:id="984" w:name="_Toc264816612"/>
      <w:bookmarkEnd w:id="983"/>
      <w:r>
        <w:rPr>
          <w:b/>
          <w:sz w:val="26"/>
        </w:rPr>
        <w:t>Section 17: Relationship to Transfer Institutions</w:t>
      </w:r>
      <w:bookmarkEnd w:id="984"/>
    </w:p>
    <w:tbl>
      <w:tblPr>
        <w:tblW w:w="4675" w:type="dxa"/>
        <w:tblLayout w:type="fixed"/>
        <w:tblLook w:val="0600" w:firstRow="0" w:lastRow="0" w:firstColumn="0" w:lastColumn="0" w:noHBand="1" w:noVBand="1"/>
      </w:tblPr>
      <w:tblGrid>
        <w:gridCol w:w="1925"/>
        <w:gridCol w:w="2750"/>
      </w:tblGrid>
      <w:tr w:rsidR="00DD07C4" w14:paraId="206833F6" w14:textId="77777777" w:rsidTr="002A56E7">
        <w:tc>
          <w:tcPr>
            <w:tcW w:w="1925" w:type="dxa"/>
            <w:tcMar>
              <w:top w:w="100" w:type="dxa"/>
              <w:left w:w="100" w:type="dxa"/>
              <w:bottom w:w="100" w:type="dxa"/>
              <w:right w:w="100" w:type="dxa"/>
            </w:tcMar>
          </w:tcPr>
          <w:p w14:paraId="695599E9"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13FE5DFB" w14:textId="77777777" w:rsidR="00DD07C4" w:rsidRDefault="00DD07C4" w:rsidP="002A56E7">
            <w:pPr>
              <w:pStyle w:val="Normal1"/>
            </w:pPr>
            <w:r>
              <w:rPr>
                <w:i/>
                <w:highlight w:val="white"/>
              </w:rPr>
              <w:t>Approved: Jun 01, 2013</w:t>
            </w:r>
          </w:p>
        </w:tc>
      </w:tr>
    </w:tbl>
    <w:p w14:paraId="589E2CAC" w14:textId="77777777" w:rsidR="00DD07C4" w:rsidRDefault="00DD07C4" w:rsidP="00DD07C4">
      <w:pPr>
        <w:pStyle w:val="Normal1"/>
        <w:pBdr>
          <w:top w:val="single" w:sz="4" w:space="1" w:color="auto"/>
        </w:pBdr>
      </w:pPr>
    </w:p>
    <w:p w14:paraId="4724A730" w14:textId="77777777" w:rsidR="00DD07C4" w:rsidRDefault="00DD07C4" w:rsidP="00DD07C4">
      <w:pPr>
        <w:pStyle w:val="Normal1"/>
      </w:pPr>
    </w:p>
    <w:p w14:paraId="642EBB12" w14:textId="77777777" w:rsidR="00DD07C4" w:rsidRDefault="00DD07C4" w:rsidP="00DD07C4">
      <w:pPr>
        <w:pStyle w:val="Heading3"/>
        <w:spacing w:before="280"/>
      </w:pPr>
      <w:bookmarkStart w:id="985" w:name="h.6srhtvw1rntw" w:colFirst="0" w:colLast="0"/>
      <w:bookmarkStart w:id="986" w:name="_Toc264816613"/>
      <w:bookmarkEnd w:id="985"/>
      <w:r>
        <w:rPr>
          <w:b/>
          <w:sz w:val="26"/>
        </w:rPr>
        <w:t>Section 18: Digital Signatures</w:t>
      </w:r>
      <w:bookmarkEnd w:id="986"/>
    </w:p>
    <w:tbl>
      <w:tblPr>
        <w:tblW w:w="6940" w:type="dxa"/>
        <w:tblLayout w:type="fixed"/>
        <w:tblLook w:val="0600" w:firstRow="0" w:lastRow="0" w:firstColumn="0" w:lastColumn="0" w:noHBand="1" w:noVBand="1"/>
      </w:tblPr>
      <w:tblGrid>
        <w:gridCol w:w="2555"/>
        <w:gridCol w:w="4385"/>
      </w:tblGrid>
      <w:tr w:rsidR="00DD07C4" w14:paraId="2D17500A" w14:textId="77777777" w:rsidTr="002A56E7">
        <w:tc>
          <w:tcPr>
            <w:tcW w:w="2555" w:type="dxa"/>
            <w:tcMar>
              <w:top w:w="100" w:type="dxa"/>
              <w:left w:w="100" w:type="dxa"/>
              <w:bottom w:w="100" w:type="dxa"/>
              <w:right w:w="100" w:type="dxa"/>
            </w:tcMar>
          </w:tcPr>
          <w:p w14:paraId="6FCB8B2F"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6EA78E9F" w14:textId="77777777" w:rsidR="00DD07C4" w:rsidRDefault="002D4796" w:rsidP="002A56E7">
            <w:pPr>
              <w:pStyle w:val="Normal1"/>
            </w:pPr>
            <w:hyperlink r:id="rId93">
              <w:r w:rsidR="00DD07C4">
                <w:rPr>
                  <w:highlight w:val="white"/>
                </w:rPr>
                <w:t>Aron Davis</w:t>
              </w:r>
            </w:hyperlink>
          </w:p>
        </w:tc>
      </w:tr>
      <w:tr w:rsidR="00DD07C4" w14:paraId="66224928" w14:textId="77777777" w:rsidTr="002A56E7">
        <w:tc>
          <w:tcPr>
            <w:tcW w:w="2555" w:type="dxa"/>
            <w:tcMar>
              <w:top w:w="100" w:type="dxa"/>
              <w:left w:w="100" w:type="dxa"/>
              <w:bottom w:w="100" w:type="dxa"/>
              <w:right w:w="100" w:type="dxa"/>
            </w:tcMar>
          </w:tcPr>
          <w:p w14:paraId="72666739"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5D92DC82" w14:textId="77777777" w:rsidR="00DD07C4" w:rsidRDefault="00DD07C4" w:rsidP="002A56E7">
            <w:pPr>
              <w:pStyle w:val="Normal1"/>
            </w:pPr>
            <w:r>
              <w:rPr>
                <w:highlight w:val="white"/>
              </w:rPr>
              <w:t>FSE</w:t>
            </w:r>
          </w:p>
        </w:tc>
      </w:tr>
      <w:tr w:rsidR="00DD07C4" w14:paraId="17E92288" w14:textId="77777777" w:rsidTr="002A56E7">
        <w:tc>
          <w:tcPr>
            <w:tcW w:w="2555" w:type="dxa"/>
            <w:tcMar>
              <w:top w:w="100" w:type="dxa"/>
              <w:left w:w="100" w:type="dxa"/>
              <w:bottom w:w="100" w:type="dxa"/>
              <w:right w:w="100" w:type="dxa"/>
            </w:tcMar>
          </w:tcPr>
          <w:p w14:paraId="4C5D6CE1"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3726DC6A"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288CE7A4" w14:textId="77777777" w:rsidTr="002A56E7">
              <w:tc>
                <w:tcPr>
                  <w:tcW w:w="1235" w:type="dxa"/>
                  <w:tcMar>
                    <w:top w:w="100" w:type="dxa"/>
                    <w:left w:w="100" w:type="dxa"/>
                    <w:bottom w:w="100" w:type="dxa"/>
                    <w:right w:w="100" w:type="dxa"/>
                  </w:tcMar>
                </w:tcPr>
                <w:p w14:paraId="68E29ED4"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58F4206D" w14:textId="77777777" w:rsidR="00DD07C4" w:rsidRDefault="00DD07C4" w:rsidP="002A56E7">
                  <w:pPr>
                    <w:pStyle w:val="Normal1"/>
                  </w:pPr>
                  <w:r>
                    <w:rPr>
                      <w:highlight w:val="white"/>
                    </w:rPr>
                    <w:t>1</w:t>
                  </w:r>
                </w:p>
              </w:tc>
            </w:tr>
            <w:tr w:rsidR="00DD07C4" w14:paraId="0595FA49" w14:textId="77777777" w:rsidTr="002A56E7">
              <w:tc>
                <w:tcPr>
                  <w:tcW w:w="1235" w:type="dxa"/>
                  <w:tcMar>
                    <w:top w:w="100" w:type="dxa"/>
                    <w:left w:w="100" w:type="dxa"/>
                    <w:bottom w:w="100" w:type="dxa"/>
                    <w:right w:w="100" w:type="dxa"/>
                  </w:tcMar>
                </w:tcPr>
                <w:p w14:paraId="409F4396"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38F0B67F" w14:textId="77777777" w:rsidR="00DD07C4" w:rsidRDefault="00DD07C4" w:rsidP="002A56E7">
                  <w:pPr>
                    <w:pStyle w:val="Normal1"/>
                  </w:pPr>
                  <w:r>
                    <w:rPr>
                      <w:highlight w:val="white"/>
                    </w:rPr>
                    <w:t>0</w:t>
                  </w:r>
                </w:p>
              </w:tc>
            </w:tr>
            <w:tr w:rsidR="00DD07C4" w14:paraId="5A7CBC12" w14:textId="77777777" w:rsidTr="002A56E7">
              <w:tc>
                <w:tcPr>
                  <w:tcW w:w="1235" w:type="dxa"/>
                  <w:tcMar>
                    <w:top w:w="100" w:type="dxa"/>
                    <w:left w:w="100" w:type="dxa"/>
                    <w:bottom w:w="100" w:type="dxa"/>
                    <w:right w:w="100" w:type="dxa"/>
                  </w:tcMar>
                </w:tcPr>
                <w:p w14:paraId="65AF7552"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1734AA7A" w14:textId="77777777" w:rsidR="00DD07C4" w:rsidRDefault="00DD07C4" w:rsidP="002A56E7">
                  <w:pPr>
                    <w:pStyle w:val="Normal1"/>
                  </w:pPr>
                  <w:r>
                    <w:rPr>
                      <w:highlight w:val="white"/>
                    </w:rPr>
                    <w:t>0</w:t>
                  </w:r>
                </w:p>
              </w:tc>
            </w:tr>
            <w:tr w:rsidR="00DD07C4" w14:paraId="579ABC7F" w14:textId="77777777" w:rsidTr="002A56E7">
              <w:tc>
                <w:tcPr>
                  <w:tcW w:w="1235" w:type="dxa"/>
                  <w:tcMar>
                    <w:top w:w="100" w:type="dxa"/>
                    <w:left w:w="100" w:type="dxa"/>
                    <w:bottom w:w="100" w:type="dxa"/>
                    <w:right w:w="100" w:type="dxa"/>
                  </w:tcMar>
                </w:tcPr>
                <w:p w14:paraId="7E47EFC1" w14:textId="77777777" w:rsidR="00DD07C4" w:rsidRDefault="00DD07C4" w:rsidP="002A56E7">
                  <w:pPr>
                    <w:pStyle w:val="Normal1"/>
                    <w:pBdr>
                      <w:top w:val="single" w:sz="4" w:space="1" w:color="auto"/>
                    </w:pBdr>
                  </w:pPr>
                </w:p>
                <w:p w14:paraId="28C5AA90" w14:textId="77777777" w:rsidR="00DD07C4" w:rsidRDefault="00DD07C4" w:rsidP="002A56E7">
                  <w:pPr>
                    <w:pStyle w:val="Normal1"/>
                  </w:pPr>
                </w:p>
              </w:tc>
              <w:tc>
                <w:tcPr>
                  <w:tcW w:w="350" w:type="dxa"/>
                  <w:tcMar>
                    <w:top w:w="100" w:type="dxa"/>
                    <w:left w:w="100" w:type="dxa"/>
                    <w:bottom w:w="100" w:type="dxa"/>
                    <w:right w:w="100" w:type="dxa"/>
                  </w:tcMar>
                </w:tcPr>
                <w:p w14:paraId="422D1C12" w14:textId="77777777" w:rsidR="00DD07C4" w:rsidRDefault="00DD07C4" w:rsidP="002A56E7">
                  <w:pPr>
                    <w:pStyle w:val="Normal1"/>
                  </w:pPr>
                </w:p>
              </w:tc>
            </w:tr>
            <w:tr w:rsidR="00DD07C4" w14:paraId="2596D8A6" w14:textId="77777777" w:rsidTr="002A56E7">
              <w:tc>
                <w:tcPr>
                  <w:tcW w:w="1235" w:type="dxa"/>
                  <w:tcMar>
                    <w:top w:w="100" w:type="dxa"/>
                    <w:left w:w="100" w:type="dxa"/>
                    <w:bottom w:w="100" w:type="dxa"/>
                    <w:right w:w="100" w:type="dxa"/>
                  </w:tcMar>
                </w:tcPr>
                <w:p w14:paraId="663E4BCC"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7EEEAE04" w14:textId="77777777" w:rsidR="00DD07C4" w:rsidRDefault="00DD07C4" w:rsidP="002A56E7">
                  <w:pPr>
                    <w:pStyle w:val="Normal1"/>
                  </w:pPr>
                  <w:r>
                    <w:rPr>
                      <w:highlight w:val="white"/>
                    </w:rPr>
                    <w:t>1</w:t>
                  </w:r>
                </w:p>
              </w:tc>
            </w:tr>
          </w:tbl>
          <w:p w14:paraId="27022243" w14:textId="77777777" w:rsidR="00DD07C4" w:rsidRDefault="00DD07C4" w:rsidP="002A56E7">
            <w:pPr>
              <w:pStyle w:val="Normal1"/>
            </w:pPr>
          </w:p>
        </w:tc>
      </w:tr>
      <w:tr w:rsidR="00DD07C4" w14:paraId="1CAE2518" w14:textId="77777777" w:rsidTr="002A56E7">
        <w:tc>
          <w:tcPr>
            <w:tcW w:w="2555" w:type="dxa"/>
            <w:tcMar>
              <w:top w:w="100" w:type="dxa"/>
              <w:left w:w="100" w:type="dxa"/>
              <w:bottom w:w="100" w:type="dxa"/>
              <w:right w:w="100" w:type="dxa"/>
            </w:tcMar>
          </w:tcPr>
          <w:p w14:paraId="65DE8C1A" w14:textId="77777777" w:rsidR="00DD07C4" w:rsidRDefault="00DD07C4" w:rsidP="002A56E7">
            <w:pPr>
              <w:pStyle w:val="Normal1"/>
            </w:pPr>
            <w:r>
              <w:rPr>
                <w:b/>
                <w:highlight w:val="white"/>
              </w:rPr>
              <w:t>Department Chair/</w:t>
            </w:r>
          </w:p>
          <w:p w14:paraId="25B1B357"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2D39C7AE" w14:textId="77777777" w:rsidR="00DD07C4" w:rsidRDefault="002D4796" w:rsidP="002A56E7">
            <w:pPr>
              <w:pStyle w:val="Normal1"/>
            </w:pPr>
            <w:hyperlink r:id="rId94">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0DAA388F" w14:textId="77777777" w:rsidTr="002A56E7">
        <w:tc>
          <w:tcPr>
            <w:tcW w:w="2555" w:type="dxa"/>
            <w:tcMar>
              <w:top w:w="100" w:type="dxa"/>
              <w:left w:w="100" w:type="dxa"/>
              <w:bottom w:w="100" w:type="dxa"/>
              <w:right w:w="100" w:type="dxa"/>
            </w:tcMar>
          </w:tcPr>
          <w:p w14:paraId="5FD1DD1D" w14:textId="77777777" w:rsidR="00DD07C4" w:rsidRDefault="00DD07C4" w:rsidP="002A56E7">
            <w:pPr>
              <w:pStyle w:val="Normal1"/>
            </w:pPr>
            <w:r>
              <w:rPr>
                <w:b/>
                <w:highlight w:val="white"/>
              </w:rPr>
              <w:lastRenderedPageBreak/>
              <w:t>Librarian:</w:t>
            </w:r>
          </w:p>
        </w:tc>
        <w:tc>
          <w:tcPr>
            <w:tcW w:w="4385" w:type="dxa"/>
            <w:tcMar>
              <w:top w:w="100" w:type="dxa"/>
              <w:left w:w="100" w:type="dxa"/>
              <w:bottom w:w="100" w:type="dxa"/>
              <w:right w:w="100" w:type="dxa"/>
            </w:tcMar>
          </w:tcPr>
          <w:p w14:paraId="111C81BF" w14:textId="77777777" w:rsidR="00DD07C4" w:rsidRDefault="00DD07C4" w:rsidP="002A56E7">
            <w:pPr>
              <w:pStyle w:val="Normal1"/>
            </w:pPr>
          </w:p>
        </w:tc>
      </w:tr>
      <w:tr w:rsidR="00DD07C4" w14:paraId="5DA02A70" w14:textId="77777777" w:rsidTr="002A56E7">
        <w:tc>
          <w:tcPr>
            <w:tcW w:w="2555" w:type="dxa"/>
            <w:tcMar>
              <w:top w:w="100" w:type="dxa"/>
              <w:left w:w="100" w:type="dxa"/>
              <w:bottom w:w="100" w:type="dxa"/>
              <w:right w:w="100" w:type="dxa"/>
            </w:tcMar>
          </w:tcPr>
          <w:p w14:paraId="564873F4"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349545B6" w14:textId="77777777" w:rsidR="00DD07C4" w:rsidRDefault="002D4796" w:rsidP="002A56E7">
            <w:pPr>
              <w:pStyle w:val="Normal1"/>
            </w:pPr>
            <w:hyperlink r:id="rId95">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078D56C0" w14:textId="77777777" w:rsidTr="002A56E7">
        <w:tc>
          <w:tcPr>
            <w:tcW w:w="2555" w:type="dxa"/>
            <w:tcMar>
              <w:top w:w="100" w:type="dxa"/>
              <w:left w:w="100" w:type="dxa"/>
              <w:bottom w:w="100" w:type="dxa"/>
              <w:right w:w="100" w:type="dxa"/>
            </w:tcMar>
          </w:tcPr>
          <w:p w14:paraId="6488E3ED"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729CE1BF" w14:textId="77777777" w:rsidR="00DD07C4" w:rsidRDefault="002D4796" w:rsidP="002A56E7">
            <w:pPr>
              <w:pStyle w:val="Normal1"/>
            </w:pPr>
            <w:hyperlink r:id="rId96">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3DC0FCA0" w14:textId="77777777" w:rsidTr="002A56E7">
        <w:tc>
          <w:tcPr>
            <w:tcW w:w="2555" w:type="dxa"/>
            <w:tcMar>
              <w:top w:w="100" w:type="dxa"/>
              <w:left w:w="100" w:type="dxa"/>
              <w:bottom w:w="100" w:type="dxa"/>
              <w:right w:w="100" w:type="dxa"/>
            </w:tcMar>
          </w:tcPr>
          <w:p w14:paraId="5445A8B0"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0F6556D6" w14:textId="77777777" w:rsidR="00DD07C4" w:rsidRDefault="002D4796" w:rsidP="002A56E7">
            <w:pPr>
              <w:pStyle w:val="Normal1"/>
            </w:pPr>
            <w:hyperlink r:id="rId97">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7A6279D9" w14:textId="77777777" w:rsidTr="002A56E7">
        <w:tc>
          <w:tcPr>
            <w:tcW w:w="2555" w:type="dxa"/>
            <w:tcMar>
              <w:top w:w="100" w:type="dxa"/>
              <w:left w:w="100" w:type="dxa"/>
              <w:bottom w:w="100" w:type="dxa"/>
              <w:right w:w="100" w:type="dxa"/>
            </w:tcMar>
          </w:tcPr>
          <w:p w14:paraId="2FA85866" w14:textId="77777777" w:rsidR="00DD07C4" w:rsidRDefault="00DD07C4" w:rsidP="002A56E7">
            <w:pPr>
              <w:pStyle w:val="Normal1"/>
            </w:pPr>
            <w:r>
              <w:rPr>
                <w:b/>
                <w:highlight w:val="white"/>
              </w:rPr>
              <w:t>SCC Contact:</w:t>
            </w:r>
          </w:p>
        </w:tc>
        <w:tc>
          <w:tcPr>
            <w:tcW w:w="4385" w:type="dxa"/>
            <w:tcMar>
              <w:top w:w="100" w:type="dxa"/>
              <w:left w:w="100" w:type="dxa"/>
              <w:bottom w:w="100" w:type="dxa"/>
              <w:right w:w="100" w:type="dxa"/>
            </w:tcMar>
          </w:tcPr>
          <w:p w14:paraId="68540576" w14:textId="77777777" w:rsidR="00DD07C4" w:rsidRDefault="002D4796" w:rsidP="002A56E7">
            <w:pPr>
              <w:pStyle w:val="Normal1"/>
            </w:pPr>
            <w:hyperlink r:id="rId98">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2EE96EF2" w14:textId="77777777" w:rsidR="00DD07C4" w:rsidRDefault="00DD07C4" w:rsidP="00DD07C4">
      <w:pPr>
        <w:pStyle w:val="Normal1"/>
      </w:pPr>
    </w:p>
    <w:p w14:paraId="4C521028" w14:textId="77777777" w:rsidR="00DD07C4" w:rsidRDefault="00DD07C4" w:rsidP="00DD07C4">
      <w:pPr>
        <w:pStyle w:val="Normal1"/>
      </w:pPr>
    </w:p>
    <w:p w14:paraId="0342AAFF" w14:textId="77777777" w:rsidR="00DD07C4" w:rsidRDefault="00DD07C4" w:rsidP="00DD07C4">
      <w:pPr>
        <w:pStyle w:val="Normal1"/>
      </w:pPr>
    </w:p>
    <w:p w14:paraId="2FA6B1A9" w14:textId="77777777" w:rsidR="00DD07C4" w:rsidRDefault="00DD07C4" w:rsidP="00DD07C4">
      <w:pPr>
        <w:pStyle w:val="Normal1"/>
      </w:pPr>
    </w:p>
    <w:p w14:paraId="28FA5CA4" w14:textId="77777777" w:rsidR="00DD07C4" w:rsidRDefault="00DD07C4" w:rsidP="00DD07C4">
      <w:pPr>
        <w:pStyle w:val="Normal1"/>
      </w:pPr>
    </w:p>
    <w:p w14:paraId="27C0CB8F" w14:textId="77777777" w:rsidR="00DD07C4" w:rsidRDefault="00DD07C4" w:rsidP="00DD07C4">
      <w:pPr>
        <w:pStyle w:val="Normal1"/>
      </w:pPr>
    </w:p>
    <w:p w14:paraId="2A4DE778" w14:textId="77777777" w:rsidR="00DD07C4" w:rsidRDefault="00DD07C4" w:rsidP="00DD07C4">
      <w:pPr>
        <w:pStyle w:val="Normal1"/>
      </w:pPr>
    </w:p>
    <w:p w14:paraId="09B5BB1E" w14:textId="77777777" w:rsidR="00DD07C4" w:rsidRDefault="00DD07C4" w:rsidP="00DD07C4">
      <w:pPr>
        <w:pStyle w:val="Normal1"/>
      </w:pPr>
    </w:p>
    <w:p w14:paraId="1BD81D2E" w14:textId="77777777" w:rsidR="00DD07C4" w:rsidRDefault="00DD07C4" w:rsidP="00DD07C4">
      <w:pPr>
        <w:pStyle w:val="Normal1"/>
      </w:pPr>
    </w:p>
    <w:p w14:paraId="4CE438CA" w14:textId="77777777" w:rsidR="00DD07C4" w:rsidRDefault="00DD07C4" w:rsidP="00DD07C4">
      <w:pPr>
        <w:pStyle w:val="Normal1"/>
      </w:pPr>
    </w:p>
    <w:p w14:paraId="6A63775F" w14:textId="77777777" w:rsidR="00DD07C4" w:rsidRDefault="00DD07C4" w:rsidP="00DD07C4">
      <w:pPr>
        <w:pStyle w:val="Normal1"/>
      </w:pPr>
    </w:p>
    <w:p w14:paraId="04E75720" w14:textId="77777777" w:rsidR="00DD07C4" w:rsidRDefault="00DD07C4" w:rsidP="00DD07C4">
      <w:pPr>
        <w:pStyle w:val="Normal1"/>
      </w:pPr>
    </w:p>
    <w:p w14:paraId="3A061169" w14:textId="77777777" w:rsidR="00DD07C4" w:rsidRDefault="00DD07C4" w:rsidP="00DD07C4">
      <w:pPr>
        <w:pStyle w:val="Normal1"/>
      </w:pPr>
    </w:p>
    <w:p w14:paraId="15D6B81F" w14:textId="77777777" w:rsidR="00DD07C4" w:rsidRDefault="00DD07C4" w:rsidP="00DD07C4">
      <w:pPr>
        <w:pStyle w:val="Normal1"/>
      </w:pPr>
    </w:p>
    <w:p w14:paraId="696241F8" w14:textId="77777777" w:rsidR="00DD07C4" w:rsidRDefault="00DD07C4" w:rsidP="00DD07C4">
      <w:pPr>
        <w:pStyle w:val="Normal1"/>
      </w:pPr>
    </w:p>
    <w:p w14:paraId="7989B695" w14:textId="77777777" w:rsidR="00DD07C4" w:rsidRDefault="00DD07C4" w:rsidP="00DD07C4">
      <w:pPr>
        <w:pStyle w:val="Normal1"/>
      </w:pPr>
    </w:p>
    <w:p w14:paraId="332E7D1F" w14:textId="77777777" w:rsidR="00DD07C4" w:rsidRDefault="00DD07C4" w:rsidP="00DD07C4">
      <w:pPr>
        <w:pStyle w:val="Normal1"/>
      </w:pPr>
    </w:p>
    <w:p w14:paraId="1982E601" w14:textId="77777777" w:rsidR="00DD07C4" w:rsidRDefault="00DD07C4" w:rsidP="00DD07C4">
      <w:pPr>
        <w:pStyle w:val="Normal1"/>
      </w:pPr>
    </w:p>
    <w:p w14:paraId="4DBE82BD" w14:textId="77777777" w:rsidR="00DD07C4" w:rsidRDefault="00DD07C4" w:rsidP="00DD07C4">
      <w:pPr>
        <w:pStyle w:val="Normal1"/>
      </w:pPr>
    </w:p>
    <w:p w14:paraId="20AA665A" w14:textId="77777777" w:rsidR="00DD07C4" w:rsidRDefault="00DD07C4" w:rsidP="00DD07C4">
      <w:pPr>
        <w:pStyle w:val="Normal1"/>
      </w:pPr>
    </w:p>
    <w:p w14:paraId="44254E6E" w14:textId="77777777" w:rsidR="00DD07C4" w:rsidRDefault="00DD07C4" w:rsidP="00DD07C4">
      <w:pPr>
        <w:pStyle w:val="Normal1"/>
      </w:pPr>
    </w:p>
    <w:p w14:paraId="663EB397" w14:textId="77777777" w:rsidR="00DD07C4" w:rsidRDefault="00DD07C4" w:rsidP="00DD07C4">
      <w:pPr>
        <w:pStyle w:val="Normal1"/>
      </w:pPr>
    </w:p>
    <w:p w14:paraId="0E7C9BB3" w14:textId="77777777" w:rsidR="00DD07C4" w:rsidRDefault="00DD07C4" w:rsidP="00DD07C4">
      <w:pPr>
        <w:pStyle w:val="Normal1"/>
      </w:pPr>
    </w:p>
    <w:p w14:paraId="5D6DCE75" w14:textId="77777777" w:rsidR="00DD07C4" w:rsidRDefault="00DD07C4" w:rsidP="00DD07C4">
      <w:pPr>
        <w:pStyle w:val="Normal1"/>
      </w:pPr>
    </w:p>
    <w:p w14:paraId="589653B1" w14:textId="77777777" w:rsidR="00DD07C4" w:rsidRDefault="00DD07C4" w:rsidP="00DD07C4">
      <w:pPr>
        <w:pStyle w:val="Normal1"/>
      </w:pPr>
    </w:p>
    <w:p w14:paraId="1A158A70" w14:textId="77777777" w:rsidR="00DD07C4" w:rsidRDefault="00DD07C4" w:rsidP="00DD07C4">
      <w:pPr>
        <w:pStyle w:val="Normal1"/>
      </w:pPr>
    </w:p>
    <w:p w14:paraId="476CBC0F" w14:textId="77777777" w:rsidR="00DD07C4" w:rsidRDefault="00DD07C4" w:rsidP="00DD07C4">
      <w:pPr>
        <w:pStyle w:val="Normal1"/>
      </w:pPr>
    </w:p>
    <w:p w14:paraId="31776F54" w14:textId="77777777" w:rsidR="00DD07C4" w:rsidRDefault="00DD07C4" w:rsidP="00DD07C4">
      <w:pPr>
        <w:pStyle w:val="Normal1"/>
      </w:pPr>
    </w:p>
    <w:p w14:paraId="4DF6C839" w14:textId="77777777" w:rsidR="00DD07C4" w:rsidRDefault="00DD07C4" w:rsidP="00DD07C4">
      <w:r>
        <w:br w:type="page"/>
      </w:r>
    </w:p>
    <w:p w14:paraId="0F6C2354" w14:textId="77777777" w:rsidR="00DD07C4" w:rsidRDefault="00DD07C4" w:rsidP="00DD07C4">
      <w:pPr>
        <w:pStyle w:val="Normal1"/>
      </w:pPr>
    </w:p>
    <w:p w14:paraId="42940137" w14:textId="77777777" w:rsidR="00DD07C4" w:rsidRDefault="00DD07C4" w:rsidP="00DD07C4">
      <w:pPr>
        <w:pStyle w:val="Heading3"/>
        <w:spacing w:before="280"/>
      </w:pPr>
      <w:bookmarkStart w:id="987" w:name="_Toc264816614"/>
      <w:r>
        <w:rPr>
          <w:b/>
          <w:sz w:val="26"/>
        </w:rPr>
        <w:t>Course Outline</w:t>
      </w:r>
      <w:bookmarkEnd w:id="987"/>
    </w:p>
    <w:p w14:paraId="42FF818F" w14:textId="77777777" w:rsidR="00DD07C4" w:rsidRDefault="00DD07C4" w:rsidP="00DD07C4">
      <w:pPr>
        <w:pStyle w:val="Heading3"/>
        <w:spacing w:before="280"/>
      </w:pPr>
      <w:bookmarkStart w:id="988" w:name="_Toc264816615"/>
      <w:r>
        <w:rPr>
          <w:b/>
          <w:sz w:val="26"/>
        </w:rPr>
        <w:t>American River College</w:t>
      </w:r>
      <w:bookmarkEnd w:id="988"/>
    </w:p>
    <w:p w14:paraId="5F1A17F9" w14:textId="77777777" w:rsidR="00DD07C4" w:rsidRDefault="00DD07C4" w:rsidP="00DD07C4">
      <w:pPr>
        <w:pStyle w:val="Heading3"/>
        <w:spacing w:before="280"/>
      </w:pPr>
      <w:bookmarkStart w:id="989" w:name="h.in772noffmnz" w:colFirst="0" w:colLast="0"/>
      <w:bookmarkStart w:id="990" w:name="_Toc264816616"/>
      <w:bookmarkEnd w:id="989"/>
      <w:r>
        <w:rPr>
          <w:b/>
          <w:sz w:val="26"/>
        </w:rPr>
        <w:t>Los Rios Community College District</w:t>
      </w:r>
      <w:bookmarkEnd w:id="990"/>
    </w:p>
    <w:p w14:paraId="0716A12C" w14:textId="77777777" w:rsidR="00DD07C4" w:rsidRDefault="00DD07C4" w:rsidP="00DD07C4">
      <w:pPr>
        <w:pStyle w:val="Normal1"/>
        <w:pBdr>
          <w:top w:val="single" w:sz="4" w:space="1" w:color="auto"/>
        </w:pBdr>
      </w:pPr>
    </w:p>
    <w:p w14:paraId="0A31D62D" w14:textId="77777777" w:rsidR="00DD07C4" w:rsidRDefault="00DD07C4" w:rsidP="00DD07C4">
      <w:pPr>
        <w:pStyle w:val="Normal1"/>
      </w:pPr>
    </w:p>
    <w:p w14:paraId="34F230E0" w14:textId="77777777" w:rsidR="00DD07C4" w:rsidRDefault="00DD07C4" w:rsidP="00DD07C4">
      <w:pPr>
        <w:pStyle w:val="Heading3"/>
        <w:spacing w:before="280"/>
      </w:pPr>
      <w:bookmarkStart w:id="991" w:name="h.h1e3x3hs6688" w:colFirst="0" w:colLast="0"/>
      <w:bookmarkStart w:id="992" w:name="_Toc264816617"/>
      <w:bookmarkEnd w:id="991"/>
      <w:r>
        <w:rPr>
          <w:b/>
          <w:sz w:val="26"/>
        </w:rPr>
        <w:t>Section 1: Curriculum Cycle Information</w:t>
      </w:r>
      <w:bookmarkEnd w:id="992"/>
    </w:p>
    <w:tbl>
      <w:tblPr>
        <w:tblW w:w="7060" w:type="dxa"/>
        <w:tblLayout w:type="fixed"/>
        <w:tblLook w:val="0600" w:firstRow="0" w:lastRow="0" w:firstColumn="0" w:lastColumn="0" w:noHBand="1" w:noVBand="1"/>
      </w:tblPr>
      <w:tblGrid>
        <w:gridCol w:w="2975"/>
        <w:gridCol w:w="4085"/>
      </w:tblGrid>
      <w:tr w:rsidR="00DD07C4" w14:paraId="115A6590" w14:textId="77777777" w:rsidTr="002A56E7">
        <w:tc>
          <w:tcPr>
            <w:tcW w:w="2975" w:type="dxa"/>
            <w:tcMar>
              <w:top w:w="100" w:type="dxa"/>
              <w:left w:w="100" w:type="dxa"/>
              <w:bottom w:w="100" w:type="dxa"/>
              <w:right w:w="100" w:type="dxa"/>
            </w:tcMar>
          </w:tcPr>
          <w:p w14:paraId="4A49C183" w14:textId="77777777" w:rsidR="00DD07C4" w:rsidRDefault="002D4796" w:rsidP="002A56E7">
            <w:pPr>
              <w:pStyle w:val="Normal1"/>
            </w:pPr>
            <w:hyperlink r:id="rId99">
              <w:r w:rsidR="00DD07C4">
                <w:rPr>
                  <w:b/>
                  <w:highlight w:val="white"/>
                </w:rPr>
                <w:t>Course:</w:t>
              </w:r>
            </w:hyperlink>
          </w:p>
        </w:tc>
        <w:tc>
          <w:tcPr>
            <w:tcW w:w="4085" w:type="dxa"/>
            <w:tcMar>
              <w:top w:w="100" w:type="dxa"/>
              <w:left w:w="100" w:type="dxa"/>
              <w:bottom w:w="100" w:type="dxa"/>
              <w:right w:w="100" w:type="dxa"/>
            </w:tcMar>
          </w:tcPr>
          <w:p w14:paraId="0A91AB04" w14:textId="77777777" w:rsidR="00DD07C4" w:rsidRDefault="00DD07C4" w:rsidP="002A56E7">
            <w:pPr>
              <w:pStyle w:val="Normal1"/>
            </w:pPr>
            <w:r>
              <w:rPr>
                <w:highlight w:val="white"/>
              </w:rPr>
              <w:t>FSE 370: Funeral Service Counseling</w:t>
            </w:r>
          </w:p>
        </w:tc>
      </w:tr>
      <w:tr w:rsidR="00DD07C4" w14:paraId="5616A603" w14:textId="77777777" w:rsidTr="002A56E7">
        <w:tc>
          <w:tcPr>
            <w:tcW w:w="2975" w:type="dxa"/>
            <w:tcMar>
              <w:top w:w="100" w:type="dxa"/>
              <w:left w:w="100" w:type="dxa"/>
              <w:bottom w:w="100" w:type="dxa"/>
              <w:right w:w="100" w:type="dxa"/>
            </w:tcMar>
          </w:tcPr>
          <w:p w14:paraId="53F70620" w14:textId="77777777" w:rsidR="00DD07C4" w:rsidRDefault="00DD07C4" w:rsidP="002A56E7">
            <w:pPr>
              <w:pStyle w:val="Normal1"/>
            </w:pPr>
            <w:r>
              <w:rPr>
                <w:b/>
                <w:highlight w:val="white"/>
              </w:rPr>
              <w:t>Outline Status:</w:t>
            </w:r>
          </w:p>
        </w:tc>
        <w:tc>
          <w:tcPr>
            <w:tcW w:w="4085" w:type="dxa"/>
            <w:tcMar>
              <w:top w:w="100" w:type="dxa"/>
              <w:left w:w="100" w:type="dxa"/>
              <w:bottom w:w="100" w:type="dxa"/>
              <w:right w:w="100" w:type="dxa"/>
            </w:tcMar>
          </w:tcPr>
          <w:p w14:paraId="46B2D809" w14:textId="77777777" w:rsidR="00DD07C4" w:rsidRDefault="00DD07C4" w:rsidP="002A56E7">
            <w:pPr>
              <w:pStyle w:val="Normal1"/>
            </w:pPr>
            <w:r>
              <w:rPr>
                <w:highlight w:val="white"/>
              </w:rPr>
              <w:t>Catalog</w:t>
            </w:r>
          </w:p>
        </w:tc>
      </w:tr>
      <w:tr w:rsidR="00DD07C4" w14:paraId="321B255C" w14:textId="77777777" w:rsidTr="002A56E7">
        <w:tc>
          <w:tcPr>
            <w:tcW w:w="2975" w:type="dxa"/>
            <w:tcMar>
              <w:top w:w="100" w:type="dxa"/>
              <w:left w:w="100" w:type="dxa"/>
              <w:bottom w:w="100" w:type="dxa"/>
              <w:right w:w="100" w:type="dxa"/>
            </w:tcMar>
          </w:tcPr>
          <w:p w14:paraId="3DEBABA3" w14:textId="77777777" w:rsidR="00DD07C4" w:rsidRDefault="00DD07C4" w:rsidP="002A56E7">
            <w:pPr>
              <w:pStyle w:val="Normal1"/>
            </w:pPr>
            <w:r>
              <w:rPr>
                <w:b/>
                <w:highlight w:val="white"/>
              </w:rPr>
              <w:t>Last Full Review:</w:t>
            </w:r>
          </w:p>
        </w:tc>
        <w:tc>
          <w:tcPr>
            <w:tcW w:w="4085" w:type="dxa"/>
            <w:tcMar>
              <w:top w:w="100" w:type="dxa"/>
              <w:left w:w="100" w:type="dxa"/>
              <w:bottom w:w="100" w:type="dxa"/>
              <w:right w:w="100" w:type="dxa"/>
            </w:tcMar>
          </w:tcPr>
          <w:p w14:paraId="1524714C" w14:textId="77777777" w:rsidR="00DD07C4" w:rsidRDefault="00DD07C4" w:rsidP="002A56E7">
            <w:pPr>
              <w:pStyle w:val="Normal1"/>
            </w:pPr>
            <w:r>
              <w:rPr>
                <w:highlight w:val="white"/>
              </w:rPr>
              <w:t>Aug 30, 2012</w:t>
            </w:r>
          </w:p>
        </w:tc>
      </w:tr>
      <w:tr w:rsidR="00DD07C4" w14:paraId="0319737B" w14:textId="77777777" w:rsidTr="002A56E7">
        <w:tc>
          <w:tcPr>
            <w:tcW w:w="2975" w:type="dxa"/>
            <w:tcMar>
              <w:top w:w="100" w:type="dxa"/>
              <w:left w:w="100" w:type="dxa"/>
              <w:bottom w:w="100" w:type="dxa"/>
              <w:right w:w="100" w:type="dxa"/>
            </w:tcMar>
          </w:tcPr>
          <w:p w14:paraId="56750F77" w14:textId="77777777" w:rsidR="00DD07C4" w:rsidRDefault="00DD07C4" w:rsidP="002A56E7">
            <w:pPr>
              <w:pStyle w:val="Normal1"/>
            </w:pPr>
            <w:r>
              <w:rPr>
                <w:b/>
                <w:highlight w:val="white"/>
              </w:rPr>
              <w:t>Last Curriculum Action:</w:t>
            </w:r>
          </w:p>
        </w:tc>
        <w:tc>
          <w:tcPr>
            <w:tcW w:w="4085" w:type="dxa"/>
            <w:tcMar>
              <w:top w:w="100" w:type="dxa"/>
              <w:left w:w="100" w:type="dxa"/>
              <w:bottom w:w="100" w:type="dxa"/>
              <w:right w:w="100" w:type="dxa"/>
            </w:tcMar>
          </w:tcPr>
          <w:p w14:paraId="63DF2849" w14:textId="77777777" w:rsidR="00DD07C4" w:rsidRDefault="00DD07C4" w:rsidP="002A56E7">
            <w:pPr>
              <w:pStyle w:val="Normal1"/>
            </w:pPr>
            <w:r>
              <w:rPr>
                <w:highlight w:val="white"/>
              </w:rPr>
              <w:t>Dec 04, 2012</w:t>
            </w:r>
          </w:p>
        </w:tc>
      </w:tr>
      <w:tr w:rsidR="00DD07C4" w14:paraId="119A4805" w14:textId="77777777" w:rsidTr="002A56E7">
        <w:tc>
          <w:tcPr>
            <w:tcW w:w="2975" w:type="dxa"/>
            <w:tcMar>
              <w:top w:w="100" w:type="dxa"/>
              <w:left w:w="100" w:type="dxa"/>
              <w:bottom w:w="100" w:type="dxa"/>
              <w:right w:w="100" w:type="dxa"/>
            </w:tcMar>
          </w:tcPr>
          <w:p w14:paraId="026FEBF0" w14:textId="77777777" w:rsidR="00DD07C4" w:rsidRDefault="00DD07C4" w:rsidP="002A56E7">
            <w:pPr>
              <w:pStyle w:val="Normal1"/>
            </w:pPr>
            <w:r>
              <w:rPr>
                <w:b/>
                <w:highlight w:val="white"/>
              </w:rPr>
              <w:t>Effective Date:</w:t>
            </w:r>
          </w:p>
        </w:tc>
        <w:tc>
          <w:tcPr>
            <w:tcW w:w="4085" w:type="dxa"/>
            <w:tcMar>
              <w:top w:w="100" w:type="dxa"/>
              <w:left w:w="100" w:type="dxa"/>
              <w:bottom w:w="100" w:type="dxa"/>
              <w:right w:w="100" w:type="dxa"/>
            </w:tcMar>
          </w:tcPr>
          <w:p w14:paraId="1ABAF6C9" w14:textId="77777777" w:rsidR="00DD07C4" w:rsidRDefault="00DD07C4" w:rsidP="002A56E7">
            <w:pPr>
              <w:pStyle w:val="Normal1"/>
            </w:pPr>
            <w:r>
              <w:rPr>
                <w:highlight w:val="white"/>
              </w:rPr>
              <w:t>Jun 01, 2013</w:t>
            </w:r>
          </w:p>
        </w:tc>
      </w:tr>
      <w:tr w:rsidR="00DD07C4" w14:paraId="1F78CCE2" w14:textId="77777777" w:rsidTr="002A56E7">
        <w:tc>
          <w:tcPr>
            <w:tcW w:w="2975" w:type="dxa"/>
            <w:tcMar>
              <w:top w:w="100" w:type="dxa"/>
              <w:left w:w="100" w:type="dxa"/>
              <w:bottom w:w="100" w:type="dxa"/>
              <w:right w:w="100" w:type="dxa"/>
            </w:tcMar>
          </w:tcPr>
          <w:p w14:paraId="66C9B331" w14:textId="77777777" w:rsidR="00DD07C4" w:rsidRDefault="00DD07C4" w:rsidP="002A56E7">
            <w:pPr>
              <w:pStyle w:val="Normal1"/>
            </w:pPr>
            <w:r>
              <w:rPr>
                <w:b/>
                <w:highlight w:val="white"/>
              </w:rPr>
              <w:t>Official:</w:t>
            </w:r>
          </w:p>
        </w:tc>
        <w:tc>
          <w:tcPr>
            <w:tcW w:w="4085" w:type="dxa"/>
            <w:tcMar>
              <w:top w:w="100" w:type="dxa"/>
              <w:left w:w="100" w:type="dxa"/>
              <w:bottom w:w="100" w:type="dxa"/>
              <w:right w:w="100" w:type="dxa"/>
            </w:tcMar>
          </w:tcPr>
          <w:p w14:paraId="62EC54A9" w14:textId="77777777" w:rsidR="00DD07C4" w:rsidRDefault="00DD07C4" w:rsidP="002A56E7">
            <w:pPr>
              <w:pStyle w:val="Normal1"/>
            </w:pPr>
            <w:r>
              <w:rPr>
                <w:highlight w:val="white"/>
              </w:rPr>
              <w:t>Yes</w:t>
            </w:r>
          </w:p>
        </w:tc>
      </w:tr>
    </w:tbl>
    <w:p w14:paraId="7858CCBF" w14:textId="77777777" w:rsidR="00DD07C4" w:rsidRDefault="00DD07C4" w:rsidP="00DD07C4">
      <w:pPr>
        <w:pStyle w:val="Normal1"/>
        <w:pBdr>
          <w:top w:val="single" w:sz="4" w:space="1" w:color="auto"/>
        </w:pBdr>
      </w:pPr>
    </w:p>
    <w:p w14:paraId="01B3A2A4" w14:textId="77777777" w:rsidR="00DD07C4" w:rsidRDefault="00DD07C4" w:rsidP="00DD07C4">
      <w:pPr>
        <w:pStyle w:val="Normal1"/>
      </w:pPr>
    </w:p>
    <w:p w14:paraId="63732CBE" w14:textId="77777777" w:rsidR="00DD07C4" w:rsidRDefault="00DD07C4" w:rsidP="00DD07C4">
      <w:pPr>
        <w:pStyle w:val="Heading3"/>
        <w:spacing w:before="280"/>
      </w:pPr>
      <w:bookmarkStart w:id="993" w:name="h.tlnxr8b53aoq" w:colFirst="0" w:colLast="0"/>
      <w:bookmarkStart w:id="994" w:name="_Toc264816618"/>
      <w:bookmarkEnd w:id="993"/>
      <w:r>
        <w:rPr>
          <w:b/>
          <w:sz w:val="26"/>
        </w:rPr>
        <w:t>Section 2: Basic Course Information</w:t>
      </w:r>
      <w:bookmarkEnd w:id="994"/>
    </w:p>
    <w:tbl>
      <w:tblPr>
        <w:tblW w:w="9220" w:type="dxa"/>
        <w:tblLayout w:type="fixed"/>
        <w:tblLook w:val="0600" w:firstRow="0" w:lastRow="0" w:firstColumn="0" w:lastColumn="0" w:noHBand="1" w:noVBand="1"/>
      </w:tblPr>
      <w:tblGrid>
        <w:gridCol w:w="1715"/>
        <w:gridCol w:w="7505"/>
      </w:tblGrid>
      <w:tr w:rsidR="00DD07C4" w14:paraId="25BD28CE" w14:textId="77777777" w:rsidTr="002A56E7">
        <w:tc>
          <w:tcPr>
            <w:tcW w:w="1715" w:type="dxa"/>
            <w:tcMar>
              <w:top w:w="100" w:type="dxa"/>
              <w:left w:w="100" w:type="dxa"/>
              <w:bottom w:w="100" w:type="dxa"/>
              <w:right w:w="100" w:type="dxa"/>
            </w:tcMar>
          </w:tcPr>
          <w:p w14:paraId="54885396" w14:textId="77777777" w:rsidR="00DD07C4" w:rsidRDefault="00DD07C4" w:rsidP="002A56E7">
            <w:pPr>
              <w:pStyle w:val="Normal1"/>
            </w:pPr>
            <w:r>
              <w:rPr>
                <w:b/>
                <w:highlight w:val="white"/>
              </w:rPr>
              <w:t>Identifier:</w:t>
            </w:r>
          </w:p>
        </w:tc>
        <w:tc>
          <w:tcPr>
            <w:tcW w:w="7505" w:type="dxa"/>
            <w:tcMar>
              <w:top w:w="100" w:type="dxa"/>
              <w:left w:w="100" w:type="dxa"/>
              <w:bottom w:w="100" w:type="dxa"/>
              <w:right w:w="100" w:type="dxa"/>
            </w:tcMar>
          </w:tcPr>
          <w:p w14:paraId="0CFB74D1" w14:textId="77777777" w:rsidR="00DD07C4" w:rsidRDefault="00DD07C4" w:rsidP="002A56E7">
            <w:pPr>
              <w:pStyle w:val="Normal1"/>
            </w:pPr>
            <w:r>
              <w:rPr>
                <w:highlight w:val="white"/>
              </w:rPr>
              <w:t>FSE 370</w:t>
            </w:r>
          </w:p>
        </w:tc>
      </w:tr>
      <w:tr w:rsidR="00DD07C4" w14:paraId="34BA00FE" w14:textId="77777777" w:rsidTr="002A56E7">
        <w:tc>
          <w:tcPr>
            <w:tcW w:w="1715" w:type="dxa"/>
            <w:tcMar>
              <w:top w:w="100" w:type="dxa"/>
              <w:left w:w="100" w:type="dxa"/>
              <w:bottom w:w="100" w:type="dxa"/>
              <w:right w:w="100" w:type="dxa"/>
            </w:tcMar>
          </w:tcPr>
          <w:p w14:paraId="64D3271F" w14:textId="77777777" w:rsidR="00DD07C4" w:rsidRDefault="00DD07C4" w:rsidP="002A56E7">
            <w:pPr>
              <w:pStyle w:val="Normal1"/>
            </w:pPr>
            <w:r>
              <w:rPr>
                <w:b/>
                <w:highlight w:val="white"/>
              </w:rPr>
              <w:t>Title:</w:t>
            </w:r>
          </w:p>
        </w:tc>
        <w:tc>
          <w:tcPr>
            <w:tcW w:w="7505" w:type="dxa"/>
            <w:tcMar>
              <w:top w:w="100" w:type="dxa"/>
              <w:left w:w="100" w:type="dxa"/>
              <w:bottom w:w="100" w:type="dxa"/>
              <w:right w:w="100" w:type="dxa"/>
            </w:tcMar>
          </w:tcPr>
          <w:p w14:paraId="1390CA9F" w14:textId="77777777" w:rsidR="00DD07C4" w:rsidRDefault="00DD07C4" w:rsidP="002A56E7">
            <w:pPr>
              <w:pStyle w:val="Normal1"/>
            </w:pPr>
            <w:r>
              <w:rPr>
                <w:highlight w:val="white"/>
              </w:rPr>
              <w:t>Funeral Service Counseling</w:t>
            </w:r>
          </w:p>
        </w:tc>
      </w:tr>
      <w:tr w:rsidR="00DD07C4" w14:paraId="4ACCC211" w14:textId="77777777" w:rsidTr="002A56E7">
        <w:tc>
          <w:tcPr>
            <w:tcW w:w="1715" w:type="dxa"/>
            <w:tcMar>
              <w:top w:w="100" w:type="dxa"/>
              <w:left w:w="100" w:type="dxa"/>
              <w:bottom w:w="100" w:type="dxa"/>
              <w:right w:w="100" w:type="dxa"/>
            </w:tcMar>
          </w:tcPr>
          <w:p w14:paraId="5EC4D1D6" w14:textId="77777777" w:rsidR="00DD07C4" w:rsidRDefault="00DD07C4" w:rsidP="002A56E7">
            <w:pPr>
              <w:pStyle w:val="Normal1"/>
            </w:pPr>
            <w:r>
              <w:rPr>
                <w:b/>
                <w:highlight w:val="white"/>
              </w:rPr>
              <w:t>Units:</w:t>
            </w:r>
          </w:p>
        </w:tc>
        <w:tc>
          <w:tcPr>
            <w:tcW w:w="7505" w:type="dxa"/>
            <w:tcMar>
              <w:top w:w="100" w:type="dxa"/>
              <w:left w:w="100" w:type="dxa"/>
              <w:bottom w:w="100" w:type="dxa"/>
              <w:right w:w="100" w:type="dxa"/>
            </w:tcMar>
          </w:tcPr>
          <w:p w14:paraId="3FB2D61C" w14:textId="77777777" w:rsidR="00DD07C4" w:rsidRDefault="00DD07C4" w:rsidP="002A56E7">
            <w:pPr>
              <w:pStyle w:val="Normal1"/>
            </w:pPr>
            <w:r>
              <w:rPr>
                <w:highlight w:val="white"/>
              </w:rPr>
              <w:t>3.00</w:t>
            </w:r>
          </w:p>
        </w:tc>
      </w:tr>
      <w:tr w:rsidR="00DD07C4" w14:paraId="10DF502B" w14:textId="77777777" w:rsidTr="002A56E7">
        <w:tc>
          <w:tcPr>
            <w:tcW w:w="1715" w:type="dxa"/>
            <w:tcMar>
              <w:top w:w="100" w:type="dxa"/>
              <w:left w:w="100" w:type="dxa"/>
              <w:bottom w:w="100" w:type="dxa"/>
              <w:right w:w="100" w:type="dxa"/>
            </w:tcMar>
          </w:tcPr>
          <w:p w14:paraId="2C3DF479" w14:textId="77777777" w:rsidR="00DD07C4" w:rsidRDefault="00DD07C4" w:rsidP="002A56E7">
            <w:pPr>
              <w:pStyle w:val="Normal1"/>
            </w:pPr>
            <w:r>
              <w:rPr>
                <w:b/>
                <w:highlight w:val="white"/>
              </w:rPr>
              <w:t>Prerequisite:</w:t>
            </w:r>
          </w:p>
        </w:tc>
        <w:tc>
          <w:tcPr>
            <w:tcW w:w="7505" w:type="dxa"/>
            <w:tcMar>
              <w:top w:w="100" w:type="dxa"/>
              <w:left w:w="100" w:type="dxa"/>
              <w:bottom w:w="100" w:type="dxa"/>
              <w:right w:w="100" w:type="dxa"/>
            </w:tcMar>
          </w:tcPr>
          <w:p w14:paraId="5FD887D1" w14:textId="77777777" w:rsidR="00DD07C4" w:rsidRDefault="00DD07C4" w:rsidP="002A56E7">
            <w:pPr>
              <w:pStyle w:val="Normal1"/>
            </w:pPr>
            <w:r>
              <w:rPr>
                <w:highlight w:val="white"/>
              </w:rPr>
              <w:t>FSE 335 (</w:t>
            </w:r>
            <w:r>
              <w:rPr>
                <w:i/>
                <w:highlight w:val="white"/>
              </w:rPr>
              <w:t>Funeral Service Management</w:t>
            </w:r>
            <w:r>
              <w:rPr>
                <w:highlight w:val="white"/>
              </w:rPr>
              <w:t>), 350 (</w:t>
            </w:r>
            <w:r>
              <w:rPr>
                <w:i/>
                <w:highlight w:val="white"/>
              </w:rPr>
              <w:t>Restorative Art</w:t>
            </w:r>
            <w:r>
              <w:rPr>
                <w:highlight w:val="white"/>
              </w:rPr>
              <w:t>), and 360 (</w:t>
            </w:r>
            <w:r>
              <w:rPr>
                <w:i/>
                <w:highlight w:val="white"/>
              </w:rPr>
              <w:t>Embalming I</w:t>
            </w:r>
            <w:r>
              <w:rPr>
                <w:highlight w:val="white"/>
              </w:rPr>
              <w:t>) with grades of "C" or better</w:t>
            </w:r>
          </w:p>
        </w:tc>
      </w:tr>
      <w:tr w:rsidR="00DD07C4" w14:paraId="3EECA22B" w14:textId="77777777" w:rsidTr="002A56E7">
        <w:tc>
          <w:tcPr>
            <w:tcW w:w="1715" w:type="dxa"/>
            <w:tcMar>
              <w:top w:w="100" w:type="dxa"/>
              <w:left w:w="100" w:type="dxa"/>
              <w:bottom w:w="100" w:type="dxa"/>
              <w:right w:w="100" w:type="dxa"/>
            </w:tcMar>
          </w:tcPr>
          <w:p w14:paraId="62134308" w14:textId="77777777" w:rsidR="00DD07C4" w:rsidRDefault="00DD07C4" w:rsidP="002A56E7">
            <w:pPr>
              <w:pStyle w:val="Normal1"/>
            </w:pPr>
            <w:r>
              <w:rPr>
                <w:b/>
                <w:highlight w:val="white"/>
              </w:rPr>
              <w:t>Corequisite:</w:t>
            </w:r>
          </w:p>
        </w:tc>
        <w:tc>
          <w:tcPr>
            <w:tcW w:w="7505" w:type="dxa"/>
            <w:tcMar>
              <w:top w:w="100" w:type="dxa"/>
              <w:left w:w="100" w:type="dxa"/>
              <w:bottom w:w="100" w:type="dxa"/>
              <w:right w:w="100" w:type="dxa"/>
            </w:tcMar>
          </w:tcPr>
          <w:p w14:paraId="17FF79B4" w14:textId="77777777" w:rsidR="00DD07C4" w:rsidRDefault="00DD07C4" w:rsidP="002A56E7">
            <w:pPr>
              <w:pStyle w:val="Normal1"/>
            </w:pPr>
            <w:r>
              <w:rPr>
                <w:highlight w:val="white"/>
              </w:rPr>
              <w:t>FSE 297 (</w:t>
            </w:r>
            <w:r>
              <w:rPr>
                <w:i/>
                <w:highlight w:val="white"/>
              </w:rPr>
              <w:t>Internship in Funeral Service Education</w:t>
            </w:r>
            <w:r>
              <w:rPr>
                <w:highlight w:val="white"/>
              </w:rPr>
              <w:t>), FSE 365 (</w:t>
            </w:r>
            <w:r>
              <w:rPr>
                <w:i/>
                <w:highlight w:val="white"/>
              </w:rPr>
              <w:t>Embalming II</w:t>
            </w:r>
            <w:r>
              <w:rPr>
                <w:highlight w:val="white"/>
              </w:rPr>
              <w:t>), and PSYC 390 (</w:t>
            </w:r>
            <w:r>
              <w:rPr>
                <w:i/>
                <w:highlight w:val="white"/>
              </w:rPr>
              <w:t>Psychology of Death and Dying</w:t>
            </w:r>
            <w:r>
              <w:rPr>
                <w:highlight w:val="white"/>
              </w:rPr>
              <w:t>)</w:t>
            </w:r>
          </w:p>
        </w:tc>
      </w:tr>
      <w:tr w:rsidR="00DD07C4" w14:paraId="4E6D15BF" w14:textId="77777777" w:rsidTr="002A56E7">
        <w:tc>
          <w:tcPr>
            <w:tcW w:w="1715" w:type="dxa"/>
            <w:tcMar>
              <w:top w:w="100" w:type="dxa"/>
              <w:left w:w="100" w:type="dxa"/>
              <w:bottom w:w="100" w:type="dxa"/>
              <w:right w:w="100" w:type="dxa"/>
            </w:tcMar>
          </w:tcPr>
          <w:p w14:paraId="171612CE" w14:textId="77777777" w:rsidR="00DD07C4" w:rsidRDefault="00DD07C4" w:rsidP="002A56E7">
            <w:pPr>
              <w:pStyle w:val="Normal1"/>
            </w:pPr>
            <w:r>
              <w:rPr>
                <w:b/>
                <w:highlight w:val="white"/>
              </w:rPr>
              <w:t>Hours:</w:t>
            </w:r>
          </w:p>
        </w:tc>
        <w:tc>
          <w:tcPr>
            <w:tcW w:w="7505" w:type="dxa"/>
            <w:tcMar>
              <w:top w:w="100" w:type="dxa"/>
              <w:left w:w="100" w:type="dxa"/>
              <w:bottom w:w="100" w:type="dxa"/>
              <w:right w:w="100" w:type="dxa"/>
            </w:tcMar>
          </w:tcPr>
          <w:p w14:paraId="44DC31BE" w14:textId="77777777" w:rsidR="00DD07C4" w:rsidRDefault="00DD07C4" w:rsidP="002A56E7">
            <w:pPr>
              <w:pStyle w:val="Normal1"/>
            </w:pPr>
            <w:r>
              <w:rPr>
                <w:highlight w:val="white"/>
              </w:rPr>
              <w:t>54 hours lecture</w:t>
            </w:r>
          </w:p>
        </w:tc>
      </w:tr>
      <w:tr w:rsidR="00DD07C4" w14:paraId="011C378C" w14:textId="77777777" w:rsidTr="002A56E7">
        <w:tc>
          <w:tcPr>
            <w:tcW w:w="1715" w:type="dxa"/>
            <w:tcMar>
              <w:top w:w="100" w:type="dxa"/>
              <w:left w:w="100" w:type="dxa"/>
              <w:bottom w:w="100" w:type="dxa"/>
              <w:right w:w="100" w:type="dxa"/>
            </w:tcMar>
          </w:tcPr>
          <w:p w14:paraId="49E8246A" w14:textId="77777777" w:rsidR="00DD07C4" w:rsidRDefault="00DD07C4" w:rsidP="002A56E7">
            <w:pPr>
              <w:pStyle w:val="Normal1"/>
            </w:pPr>
            <w:r>
              <w:rPr>
                <w:b/>
                <w:highlight w:val="white"/>
              </w:rPr>
              <w:t>Description:</w:t>
            </w:r>
          </w:p>
        </w:tc>
        <w:tc>
          <w:tcPr>
            <w:tcW w:w="7505" w:type="dxa"/>
            <w:tcMar>
              <w:top w:w="100" w:type="dxa"/>
              <w:left w:w="100" w:type="dxa"/>
              <w:bottom w:w="100" w:type="dxa"/>
              <w:right w:w="100" w:type="dxa"/>
            </w:tcMar>
          </w:tcPr>
          <w:p w14:paraId="69C9E327" w14:textId="77777777" w:rsidR="00DD07C4" w:rsidRDefault="00DD07C4" w:rsidP="002A56E7">
            <w:pPr>
              <w:pStyle w:val="Normal1"/>
            </w:pPr>
            <w:r>
              <w:rPr>
                <w:highlight w:val="white"/>
              </w:rPr>
              <w:t xml:space="preserve">This course examines communication skills and the role of the funeral director as facilitator, counselor, and caregiver. Topics include specific communication and counseling techniques as they are applied in funeral service practice as well as normal and abnormal grief reactions, children </w:t>
            </w:r>
            <w:r>
              <w:rPr>
                <w:highlight w:val="white"/>
              </w:rPr>
              <w:lastRenderedPageBreak/>
              <w:t>and death, crisis intervention counseling, and dealing with stress and burnout. Field trips may be required.</w:t>
            </w:r>
          </w:p>
        </w:tc>
      </w:tr>
      <w:tr w:rsidR="00DD07C4" w14:paraId="403E6B7A" w14:textId="77777777" w:rsidTr="002A56E7">
        <w:tc>
          <w:tcPr>
            <w:tcW w:w="1715" w:type="dxa"/>
            <w:tcMar>
              <w:top w:w="100" w:type="dxa"/>
              <w:left w:w="100" w:type="dxa"/>
              <w:bottom w:w="100" w:type="dxa"/>
              <w:right w:w="100" w:type="dxa"/>
            </w:tcMar>
          </w:tcPr>
          <w:p w14:paraId="328BAA4F" w14:textId="77777777" w:rsidR="00DD07C4" w:rsidRDefault="00DD07C4" w:rsidP="002A56E7">
            <w:pPr>
              <w:pStyle w:val="Normal1"/>
            </w:pPr>
          </w:p>
        </w:tc>
        <w:tc>
          <w:tcPr>
            <w:tcW w:w="7505" w:type="dxa"/>
            <w:tcMar>
              <w:top w:w="100" w:type="dxa"/>
              <w:left w:w="100" w:type="dxa"/>
              <w:bottom w:w="100" w:type="dxa"/>
              <w:right w:w="100" w:type="dxa"/>
            </w:tcMar>
          </w:tcPr>
          <w:p w14:paraId="3311783C" w14:textId="77777777" w:rsidR="00DD07C4" w:rsidRDefault="00DD07C4" w:rsidP="002A56E7">
            <w:pPr>
              <w:pStyle w:val="Normal1"/>
            </w:pPr>
            <w:r>
              <w:rPr>
                <w:i/>
                <w:highlight w:val="white"/>
              </w:rPr>
              <w:t>[ Courses embedded in catalog description: None.]</w:t>
            </w:r>
          </w:p>
        </w:tc>
      </w:tr>
    </w:tbl>
    <w:p w14:paraId="35AE0911" w14:textId="77777777" w:rsidR="00DD07C4" w:rsidRDefault="00DD07C4" w:rsidP="00DD07C4">
      <w:pPr>
        <w:pStyle w:val="Normal1"/>
        <w:pBdr>
          <w:top w:val="single" w:sz="4" w:space="1" w:color="auto"/>
        </w:pBdr>
      </w:pPr>
    </w:p>
    <w:p w14:paraId="709E95F5" w14:textId="77777777" w:rsidR="00DD07C4" w:rsidRDefault="00DD07C4" w:rsidP="00DD07C4">
      <w:pPr>
        <w:pStyle w:val="Normal1"/>
      </w:pPr>
    </w:p>
    <w:p w14:paraId="0EEBCE78" w14:textId="77777777" w:rsidR="00DD07C4" w:rsidRDefault="00DD07C4" w:rsidP="00DD07C4">
      <w:pPr>
        <w:pStyle w:val="Heading3"/>
        <w:spacing w:before="280"/>
      </w:pPr>
      <w:bookmarkStart w:id="995" w:name="h.9dk1nvdnxk3m" w:colFirst="0" w:colLast="0"/>
      <w:bookmarkStart w:id="996" w:name="_Toc264816619"/>
      <w:bookmarkEnd w:id="995"/>
      <w:r>
        <w:rPr>
          <w:b/>
          <w:sz w:val="26"/>
        </w:rPr>
        <w:t>Section 3: Learning Outcomes and Objectives</w:t>
      </w:r>
      <w:bookmarkEnd w:id="996"/>
    </w:p>
    <w:p w14:paraId="075C8BD1" w14:textId="77777777" w:rsidR="00DD07C4" w:rsidRDefault="00DD07C4" w:rsidP="00DD07C4">
      <w:pPr>
        <w:pStyle w:val="Normal1"/>
      </w:pPr>
      <w:r>
        <w:rPr>
          <w:i/>
        </w:rPr>
        <w:t>Upon completion of this course, the student will be able to:</w:t>
      </w:r>
    </w:p>
    <w:p w14:paraId="046C8993" w14:textId="77777777" w:rsidR="00DD07C4" w:rsidRDefault="00DD07C4" w:rsidP="00DD07C4">
      <w:pPr>
        <w:pStyle w:val="Normal1"/>
        <w:numPr>
          <w:ilvl w:val="0"/>
          <w:numId w:val="41"/>
        </w:numPr>
        <w:ind w:hanging="359"/>
        <w:contextualSpacing/>
      </w:pPr>
      <w:r>
        <w:t>list the elements of verbal and non-verbal communication used in funeral service</w:t>
      </w:r>
    </w:p>
    <w:p w14:paraId="52E68C2A" w14:textId="77777777" w:rsidR="00DD07C4" w:rsidRDefault="00DD07C4" w:rsidP="00DD07C4">
      <w:pPr>
        <w:pStyle w:val="Normal1"/>
        <w:numPr>
          <w:ilvl w:val="0"/>
          <w:numId w:val="41"/>
        </w:numPr>
        <w:ind w:hanging="359"/>
        <w:contextualSpacing/>
      </w:pPr>
      <w:r>
        <w:t>demonstrate the importance of listening skills within the funeral profession</w:t>
      </w:r>
    </w:p>
    <w:p w14:paraId="719C1733" w14:textId="77777777" w:rsidR="00DD07C4" w:rsidRDefault="00DD07C4" w:rsidP="00DD07C4">
      <w:pPr>
        <w:pStyle w:val="Normal1"/>
        <w:numPr>
          <w:ilvl w:val="0"/>
          <w:numId w:val="41"/>
        </w:numPr>
        <w:ind w:hanging="359"/>
        <w:contextualSpacing/>
      </w:pPr>
      <w:r>
        <w:t>explain the significance of group dynamics in the funeral process</w:t>
      </w:r>
    </w:p>
    <w:p w14:paraId="0C32E79B" w14:textId="77777777" w:rsidR="00DD07C4" w:rsidRDefault="00DD07C4" w:rsidP="00DD07C4">
      <w:pPr>
        <w:pStyle w:val="Normal1"/>
        <w:numPr>
          <w:ilvl w:val="0"/>
          <w:numId w:val="41"/>
        </w:numPr>
        <w:ind w:hanging="359"/>
        <w:contextualSpacing/>
      </w:pPr>
      <w:r>
        <w:t>discuss the values and purposes of the funeral rite for survivors</w:t>
      </w:r>
    </w:p>
    <w:p w14:paraId="17EBE453" w14:textId="77777777" w:rsidR="00DD07C4" w:rsidRDefault="00DD07C4" w:rsidP="00DD07C4">
      <w:pPr>
        <w:pStyle w:val="Normal1"/>
        <w:numPr>
          <w:ilvl w:val="0"/>
          <w:numId w:val="41"/>
        </w:numPr>
        <w:ind w:hanging="359"/>
        <w:contextualSpacing/>
      </w:pPr>
      <w:r>
        <w:t>describe the typical reaction and responses during the emotion of grief</w:t>
      </w:r>
    </w:p>
    <w:p w14:paraId="4FA314C6" w14:textId="77777777" w:rsidR="00DD07C4" w:rsidRDefault="00DD07C4" w:rsidP="00DD07C4">
      <w:pPr>
        <w:pStyle w:val="Normal1"/>
        <w:numPr>
          <w:ilvl w:val="0"/>
          <w:numId w:val="41"/>
        </w:numPr>
        <w:ind w:hanging="359"/>
        <w:contextualSpacing/>
      </w:pPr>
      <w:r>
        <w:t>compare the theories of grief</w:t>
      </w:r>
    </w:p>
    <w:p w14:paraId="3E60DADA" w14:textId="77777777" w:rsidR="00DD07C4" w:rsidRDefault="00DD07C4" w:rsidP="00DD07C4">
      <w:pPr>
        <w:pStyle w:val="Normal1"/>
        <w:numPr>
          <w:ilvl w:val="0"/>
          <w:numId w:val="41"/>
        </w:numPr>
        <w:ind w:hanging="359"/>
        <w:contextualSpacing/>
      </w:pPr>
      <w:r>
        <w:t>explain issues relating to children and death</w:t>
      </w:r>
    </w:p>
    <w:p w14:paraId="24B8BEC1" w14:textId="77777777" w:rsidR="00DD07C4" w:rsidRDefault="00DD07C4" w:rsidP="00DD07C4">
      <w:pPr>
        <w:pStyle w:val="Normal1"/>
        <w:numPr>
          <w:ilvl w:val="0"/>
          <w:numId w:val="41"/>
        </w:numPr>
        <w:ind w:hanging="359"/>
        <w:contextualSpacing/>
      </w:pPr>
      <w:r>
        <w:t>analyze how grief affects the functioning of the family</w:t>
      </w:r>
    </w:p>
    <w:p w14:paraId="5E7AB89F" w14:textId="77777777" w:rsidR="00DD07C4" w:rsidRDefault="00DD07C4" w:rsidP="00DD07C4">
      <w:pPr>
        <w:pStyle w:val="Normal1"/>
        <w:numPr>
          <w:ilvl w:val="0"/>
          <w:numId w:val="41"/>
        </w:numPr>
        <w:ind w:hanging="359"/>
        <w:contextualSpacing/>
      </w:pPr>
      <w:r>
        <w:t>distinguish the difference between grief counseling and grief therapy</w:t>
      </w:r>
    </w:p>
    <w:p w14:paraId="250982AE" w14:textId="77777777" w:rsidR="00DD07C4" w:rsidRDefault="00DD07C4" w:rsidP="00DD07C4">
      <w:pPr>
        <w:pStyle w:val="Normal1"/>
        <w:numPr>
          <w:ilvl w:val="0"/>
          <w:numId w:val="41"/>
        </w:numPr>
        <w:ind w:hanging="359"/>
        <w:contextualSpacing/>
      </w:pPr>
      <w:r>
        <w:t>manage the limitations of the funeral director in grief counseling and grief therapy</w:t>
      </w:r>
    </w:p>
    <w:p w14:paraId="78E71BA8" w14:textId="77777777" w:rsidR="00DD07C4" w:rsidRDefault="00DD07C4" w:rsidP="00DD07C4">
      <w:pPr>
        <w:pStyle w:val="Normal1"/>
        <w:numPr>
          <w:ilvl w:val="0"/>
          <w:numId w:val="41"/>
        </w:numPr>
        <w:ind w:hanging="359"/>
        <w:contextualSpacing/>
      </w:pPr>
      <w:r>
        <w:t>describe the types and styles of counseling</w:t>
      </w:r>
    </w:p>
    <w:p w14:paraId="551D030D" w14:textId="77777777" w:rsidR="00DD07C4" w:rsidRDefault="00DD07C4" w:rsidP="00DD07C4">
      <w:pPr>
        <w:pStyle w:val="Normal1"/>
        <w:numPr>
          <w:ilvl w:val="0"/>
          <w:numId w:val="41"/>
        </w:numPr>
        <w:ind w:hanging="359"/>
        <w:contextualSpacing/>
      </w:pPr>
      <w:r>
        <w:t>prioritize the major goals of counseling as well as the functions of the counselor</w:t>
      </w:r>
    </w:p>
    <w:p w14:paraId="550AEFD9" w14:textId="77777777" w:rsidR="00DD07C4" w:rsidRDefault="00DD07C4" w:rsidP="00DD07C4">
      <w:pPr>
        <w:pStyle w:val="Normal1"/>
        <w:numPr>
          <w:ilvl w:val="0"/>
          <w:numId w:val="41"/>
        </w:numPr>
        <w:ind w:hanging="359"/>
        <w:contextualSpacing/>
      </w:pPr>
      <w:r>
        <w:t>practice the basic skills and techniques utilized in counseling and their application to funeral service</w:t>
      </w:r>
    </w:p>
    <w:p w14:paraId="1FA047C7" w14:textId="77777777" w:rsidR="00DD07C4" w:rsidRDefault="00DD07C4" w:rsidP="00DD07C4">
      <w:pPr>
        <w:pStyle w:val="Normal1"/>
        <w:numPr>
          <w:ilvl w:val="0"/>
          <w:numId w:val="41"/>
        </w:numPr>
        <w:ind w:hanging="359"/>
        <w:contextualSpacing/>
      </w:pPr>
      <w:r>
        <w:t>compose a list of the pre-need, at-need, and post-funeral counseling opportunities in the community</w:t>
      </w:r>
    </w:p>
    <w:p w14:paraId="62EE5F01" w14:textId="77777777" w:rsidR="00DD07C4" w:rsidRDefault="00DD07C4" w:rsidP="00DD07C4">
      <w:pPr>
        <w:pStyle w:val="Normal1"/>
        <w:numPr>
          <w:ilvl w:val="0"/>
          <w:numId w:val="41"/>
        </w:numPr>
        <w:ind w:hanging="359"/>
        <w:contextualSpacing/>
      </w:pPr>
      <w:r>
        <w:t>appraise resources for coping with loss</w:t>
      </w:r>
    </w:p>
    <w:p w14:paraId="6DBF8EAA" w14:textId="77777777" w:rsidR="00DD07C4" w:rsidRDefault="00DD07C4" w:rsidP="00DD07C4">
      <w:pPr>
        <w:pStyle w:val="Normal1"/>
        <w:numPr>
          <w:ilvl w:val="0"/>
          <w:numId w:val="41"/>
        </w:numPr>
        <w:ind w:hanging="359"/>
        <w:contextualSpacing/>
      </w:pPr>
      <w:r>
        <w:t>analyze how grief affects the funeral director</w:t>
      </w:r>
    </w:p>
    <w:p w14:paraId="68D0FFC6" w14:textId="77777777" w:rsidR="00DD07C4" w:rsidRDefault="00DD07C4" w:rsidP="00DD07C4">
      <w:pPr>
        <w:pStyle w:val="Normal1"/>
        <w:numPr>
          <w:ilvl w:val="0"/>
          <w:numId w:val="41"/>
        </w:numPr>
        <w:ind w:hanging="359"/>
        <w:contextualSpacing/>
      </w:pPr>
      <w:r>
        <w:t>choose when to make referrals to the appropriate community resources</w:t>
      </w:r>
    </w:p>
    <w:p w14:paraId="34F13E0D" w14:textId="77777777" w:rsidR="00DD07C4" w:rsidRDefault="00DD07C4" w:rsidP="00DD07C4">
      <w:pPr>
        <w:pStyle w:val="Normal1"/>
        <w:pBdr>
          <w:top w:val="single" w:sz="4" w:space="1" w:color="auto"/>
        </w:pBdr>
      </w:pPr>
    </w:p>
    <w:p w14:paraId="25E63A83" w14:textId="77777777" w:rsidR="00DD07C4" w:rsidRDefault="00DD07C4" w:rsidP="00DD07C4">
      <w:pPr>
        <w:pStyle w:val="Normal1"/>
      </w:pPr>
    </w:p>
    <w:p w14:paraId="0C5F7980" w14:textId="77777777" w:rsidR="00DD07C4" w:rsidRDefault="00DD07C4" w:rsidP="00DD07C4">
      <w:pPr>
        <w:pStyle w:val="Heading3"/>
        <w:spacing w:before="280"/>
      </w:pPr>
      <w:bookmarkStart w:id="997" w:name="h.ooyynh902ap1" w:colFirst="0" w:colLast="0"/>
      <w:bookmarkStart w:id="998" w:name="_Toc264816620"/>
      <w:bookmarkEnd w:id="997"/>
      <w:r>
        <w:rPr>
          <w:b/>
          <w:sz w:val="26"/>
        </w:rPr>
        <w:t>Section 4: Course Topics</w:t>
      </w:r>
      <w:bookmarkEnd w:id="998"/>
    </w:p>
    <w:p w14:paraId="45C4E909" w14:textId="77777777" w:rsidR="00DD07C4" w:rsidRDefault="00DD07C4" w:rsidP="00DD07C4">
      <w:pPr>
        <w:pStyle w:val="Normal1"/>
      </w:pPr>
      <w:r>
        <w:rPr>
          <w:i/>
        </w:rPr>
        <w:t>The topics for this course are typically allocated as follows: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828"/>
        <w:gridCol w:w="4532"/>
      </w:tblGrid>
      <w:tr w:rsidR="00DD07C4" w14:paraId="7DDE3F59" w14:textId="77777777" w:rsidTr="002A56E7">
        <w:tc>
          <w:tcPr>
            <w:tcW w:w="4828" w:type="dxa"/>
            <w:tcMar>
              <w:top w:w="100" w:type="dxa"/>
              <w:left w:w="100" w:type="dxa"/>
              <w:bottom w:w="100" w:type="dxa"/>
              <w:right w:w="100" w:type="dxa"/>
            </w:tcMar>
          </w:tcPr>
          <w:p w14:paraId="2E2CC753" w14:textId="77777777" w:rsidR="00DD07C4" w:rsidRDefault="00DD07C4" w:rsidP="002A56E7">
            <w:pPr>
              <w:pStyle w:val="Normal1"/>
              <w:jc w:val="right"/>
            </w:pPr>
            <w:r>
              <w:rPr>
                <w:b/>
                <w:highlight w:val="white"/>
              </w:rPr>
              <w:t>Lec</w:t>
            </w:r>
          </w:p>
        </w:tc>
        <w:tc>
          <w:tcPr>
            <w:tcW w:w="4532" w:type="dxa"/>
            <w:tcMar>
              <w:top w:w="100" w:type="dxa"/>
              <w:left w:w="100" w:type="dxa"/>
              <w:bottom w:w="100" w:type="dxa"/>
              <w:right w:w="100" w:type="dxa"/>
            </w:tcMar>
          </w:tcPr>
          <w:p w14:paraId="06E798D1" w14:textId="77777777" w:rsidR="00DD07C4" w:rsidRDefault="00DD07C4" w:rsidP="002A56E7">
            <w:pPr>
              <w:pStyle w:val="Normal1"/>
            </w:pPr>
            <w:r>
              <w:rPr>
                <w:b/>
                <w:highlight w:val="white"/>
              </w:rPr>
              <w:t>Topic</w:t>
            </w:r>
          </w:p>
        </w:tc>
      </w:tr>
      <w:tr w:rsidR="00DD07C4" w14:paraId="31220BE3" w14:textId="77777777" w:rsidTr="002A56E7">
        <w:tc>
          <w:tcPr>
            <w:tcW w:w="4828" w:type="dxa"/>
            <w:tcMar>
              <w:top w:w="100" w:type="dxa"/>
              <w:left w:w="100" w:type="dxa"/>
              <w:bottom w:w="100" w:type="dxa"/>
              <w:right w:w="100" w:type="dxa"/>
            </w:tcMar>
          </w:tcPr>
          <w:p w14:paraId="523126BA" w14:textId="77777777" w:rsidR="00DD07C4" w:rsidRDefault="00DD07C4" w:rsidP="002A56E7">
            <w:pPr>
              <w:pStyle w:val="Normal1"/>
              <w:jc w:val="right"/>
            </w:pPr>
            <w:r>
              <w:rPr>
                <w:highlight w:val="white"/>
              </w:rPr>
              <w:t>4</w:t>
            </w:r>
          </w:p>
        </w:tc>
        <w:tc>
          <w:tcPr>
            <w:tcW w:w="4532" w:type="dxa"/>
            <w:tcMar>
              <w:top w:w="100" w:type="dxa"/>
              <w:left w:w="100" w:type="dxa"/>
              <w:bottom w:w="100" w:type="dxa"/>
              <w:right w:w="100" w:type="dxa"/>
            </w:tcMar>
          </w:tcPr>
          <w:p w14:paraId="42A78EE7" w14:textId="77777777" w:rsidR="00DD07C4" w:rsidRDefault="00DD07C4" w:rsidP="002A56E7">
            <w:pPr>
              <w:pStyle w:val="Normal1"/>
            </w:pPr>
            <w:r>
              <w:rPr>
                <w:highlight w:val="white"/>
              </w:rPr>
              <w:t xml:space="preserve">Theories of grief: grief syndrome; attachment theory; stages of death and dying; tasks of mourning </w:t>
            </w:r>
          </w:p>
        </w:tc>
      </w:tr>
      <w:tr w:rsidR="00DD07C4" w14:paraId="03093B54" w14:textId="77777777" w:rsidTr="002A56E7">
        <w:tc>
          <w:tcPr>
            <w:tcW w:w="4828" w:type="dxa"/>
            <w:tcMar>
              <w:top w:w="100" w:type="dxa"/>
              <w:left w:w="100" w:type="dxa"/>
              <w:bottom w:w="100" w:type="dxa"/>
              <w:right w:w="100" w:type="dxa"/>
            </w:tcMar>
          </w:tcPr>
          <w:p w14:paraId="022EC063"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56973CED" w14:textId="77777777" w:rsidR="00DD07C4" w:rsidRDefault="00DD07C4" w:rsidP="002A56E7">
            <w:pPr>
              <w:pStyle w:val="Normal1"/>
            </w:pPr>
            <w:r>
              <w:rPr>
                <w:highlight w:val="white"/>
              </w:rPr>
              <w:t>Normal grief reactions: manifestations of normal grief; mediators of mourning</w:t>
            </w:r>
          </w:p>
        </w:tc>
      </w:tr>
      <w:tr w:rsidR="00DD07C4" w14:paraId="1A884FC5" w14:textId="77777777" w:rsidTr="002A56E7">
        <w:tc>
          <w:tcPr>
            <w:tcW w:w="4828" w:type="dxa"/>
            <w:tcMar>
              <w:top w:w="100" w:type="dxa"/>
              <w:left w:w="100" w:type="dxa"/>
              <w:bottom w:w="100" w:type="dxa"/>
              <w:right w:w="100" w:type="dxa"/>
            </w:tcMar>
          </w:tcPr>
          <w:p w14:paraId="1435A6DD" w14:textId="77777777" w:rsidR="00DD07C4" w:rsidRDefault="00DD07C4" w:rsidP="002A56E7">
            <w:pPr>
              <w:pStyle w:val="Normal1"/>
              <w:jc w:val="right"/>
            </w:pPr>
            <w:r>
              <w:rPr>
                <w:highlight w:val="white"/>
              </w:rPr>
              <w:lastRenderedPageBreak/>
              <w:t>3</w:t>
            </w:r>
          </w:p>
        </w:tc>
        <w:tc>
          <w:tcPr>
            <w:tcW w:w="4532" w:type="dxa"/>
            <w:tcMar>
              <w:top w:w="100" w:type="dxa"/>
              <w:left w:w="100" w:type="dxa"/>
              <w:bottom w:w="100" w:type="dxa"/>
              <w:right w:w="100" w:type="dxa"/>
            </w:tcMar>
          </w:tcPr>
          <w:p w14:paraId="694F193E" w14:textId="77777777" w:rsidR="00DD07C4" w:rsidRDefault="00DD07C4" w:rsidP="002A56E7">
            <w:pPr>
              <w:pStyle w:val="Normal1"/>
            </w:pPr>
            <w:r>
              <w:rPr>
                <w:highlight w:val="white"/>
              </w:rPr>
              <w:t xml:space="preserve">Abnormal grief reactions: factors that complicate grief; types of abnormal grief responses </w:t>
            </w:r>
          </w:p>
        </w:tc>
      </w:tr>
      <w:tr w:rsidR="00DD07C4" w14:paraId="456FAF0B" w14:textId="77777777" w:rsidTr="002A56E7">
        <w:tc>
          <w:tcPr>
            <w:tcW w:w="4828" w:type="dxa"/>
            <w:tcMar>
              <w:top w:w="100" w:type="dxa"/>
              <w:left w:w="100" w:type="dxa"/>
              <w:bottom w:w="100" w:type="dxa"/>
              <w:right w:w="100" w:type="dxa"/>
            </w:tcMar>
          </w:tcPr>
          <w:p w14:paraId="7A68EFC9"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26C3ED34" w14:textId="77777777" w:rsidR="00DD07C4" w:rsidRDefault="00DD07C4" w:rsidP="002A56E7">
            <w:pPr>
              <w:pStyle w:val="Normal1"/>
            </w:pPr>
            <w:r>
              <w:rPr>
                <w:highlight w:val="white"/>
              </w:rPr>
              <w:t xml:space="preserve">Listening: components; faulty listening behaviors; reasons for poor listening; improving listening </w:t>
            </w:r>
          </w:p>
        </w:tc>
      </w:tr>
      <w:tr w:rsidR="00DD07C4" w14:paraId="1C49A083" w14:textId="77777777" w:rsidTr="002A56E7">
        <w:tc>
          <w:tcPr>
            <w:tcW w:w="4828" w:type="dxa"/>
            <w:tcMar>
              <w:top w:w="100" w:type="dxa"/>
              <w:left w:w="100" w:type="dxa"/>
              <w:bottom w:w="100" w:type="dxa"/>
              <w:right w:w="100" w:type="dxa"/>
            </w:tcMar>
          </w:tcPr>
          <w:p w14:paraId="689B19F3"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213F8121" w14:textId="77777777" w:rsidR="00DD07C4" w:rsidRDefault="00DD07C4" w:rsidP="002A56E7">
            <w:pPr>
              <w:pStyle w:val="Normal1"/>
            </w:pPr>
            <w:r>
              <w:rPr>
                <w:highlight w:val="white"/>
              </w:rPr>
              <w:t xml:space="preserve">Barriers to effective interpersonal communications by the funeral director </w:t>
            </w:r>
          </w:p>
        </w:tc>
      </w:tr>
      <w:tr w:rsidR="00DD07C4" w14:paraId="1828613D" w14:textId="77777777" w:rsidTr="002A56E7">
        <w:tc>
          <w:tcPr>
            <w:tcW w:w="4828" w:type="dxa"/>
            <w:tcMar>
              <w:top w:w="100" w:type="dxa"/>
              <w:left w:w="100" w:type="dxa"/>
              <w:bottom w:w="100" w:type="dxa"/>
              <w:right w:w="100" w:type="dxa"/>
            </w:tcMar>
          </w:tcPr>
          <w:p w14:paraId="4F9F8D0B" w14:textId="77777777" w:rsidR="00DD07C4" w:rsidRDefault="00DD07C4" w:rsidP="002A56E7">
            <w:pPr>
              <w:pStyle w:val="Normal1"/>
              <w:jc w:val="right"/>
            </w:pPr>
            <w:r>
              <w:rPr>
                <w:highlight w:val="white"/>
              </w:rPr>
              <w:t>5</w:t>
            </w:r>
          </w:p>
        </w:tc>
        <w:tc>
          <w:tcPr>
            <w:tcW w:w="4532" w:type="dxa"/>
            <w:tcMar>
              <w:top w:w="100" w:type="dxa"/>
              <w:left w:w="100" w:type="dxa"/>
              <w:bottom w:w="100" w:type="dxa"/>
              <w:right w:w="100" w:type="dxa"/>
            </w:tcMar>
          </w:tcPr>
          <w:p w14:paraId="36F2B577" w14:textId="77777777" w:rsidR="00DD07C4" w:rsidRDefault="00DD07C4" w:rsidP="002A56E7">
            <w:pPr>
              <w:pStyle w:val="Normal1"/>
            </w:pPr>
            <w:r>
              <w:rPr>
                <w:highlight w:val="white"/>
              </w:rPr>
              <w:t xml:space="preserve">Children and grief: a child's understanding of death; explaining death to children; children and funerals </w:t>
            </w:r>
          </w:p>
        </w:tc>
      </w:tr>
      <w:tr w:rsidR="00DD07C4" w14:paraId="105573CF" w14:textId="77777777" w:rsidTr="002A56E7">
        <w:tc>
          <w:tcPr>
            <w:tcW w:w="4828" w:type="dxa"/>
            <w:tcMar>
              <w:top w:w="100" w:type="dxa"/>
              <w:left w:w="100" w:type="dxa"/>
              <w:bottom w:w="100" w:type="dxa"/>
              <w:right w:w="100" w:type="dxa"/>
            </w:tcMar>
          </w:tcPr>
          <w:p w14:paraId="60270DD1"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5549EEA8" w14:textId="77777777" w:rsidR="00DD07C4" w:rsidRDefault="00DD07C4" w:rsidP="002A56E7">
            <w:pPr>
              <w:pStyle w:val="Normal1"/>
            </w:pPr>
            <w:r>
              <w:rPr>
                <w:highlight w:val="white"/>
              </w:rPr>
              <w:t>Grief and the family system: functional position; emotional integration; how families facilitate or hinder emotional expression</w:t>
            </w:r>
          </w:p>
        </w:tc>
      </w:tr>
      <w:tr w:rsidR="00DD07C4" w14:paraId="4221FB6C" w14:textId="77777777" w:rsidTr="002A56E7">
        <w:tc>
          <w:tcPr>
            <w:tcW w:w="4828" w:type="dxa"/>
            <w:tcMar>
              <w:top w:w="100" w:type="dxa"/>
              <w:left w:w="100" w:type="dxa"/>
              <w:bottom w:w="100" w:type="dxa"/>
              <w:right w:w="100" w:type="dxa"/>
            </w:tcMar>
          </w:tcPr>
          <w:p w14:paraId="39487855"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2C3D2E32" w14:textId="77777777" w:rsidR="00DD07C4" w:rsidRDefault="00DD07C4" w:rsidP="002A56E7">
            <w:pPr>
              <w:pStyle w:val="Normal1"/>
            </w:pPr>
            <w:r>
              <w:rPr>
                <w:highlight w:val="white"/>
              </w:rPr>
              <w:t xml:space="preserve">Funeral service counseling theories and views: definitions of counseling; counseling versus therapy; types and styles of counseling; directive versus non-directive counseling </w:t>
            </w:r>
          </w:p>
        </w:tc>
      </w:tr>
      <w:tr w:rsidR="00DD07C4" w14:paraId="20AD9756" w14:textId="77777777" w:rsidTr="002A56E7">
        <w:tc>
          <w:tcPr>
            <w:tcW w:w="4828" w:type="dxa"/>
            <w:tcMar>
              <w:top w:w="100" w:type="dxa"/>
              <w:left w:w="100" w:type="dxa"/>
              <w:bottom w:w="100" w:type="dxa"/>
              <w:right w:w="100" w:type="dxa"/>
            </w:tcMar>
          </w:tcPr>
          <w:p w14:paraId="2CB72E1C"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0A70B3C7" w14:textId="77777777" w:rsidR="00DD07C4" w:rsidRDefault="00DD07C4" w:rsidP="002A56E7">
            <w:pPr>
              <w:pStyle w:val="Normal1"/>
            </w:pPr>
            <w:r>
              <w:rPr>
                <w:highlight w:val="white"/>
              </w:rPr>
              <w:t xml:space="preserve">Grief counseling: goals of grief counseling (Worden theory); principles and procedures of grief counseling; role of funeral director in facilitating grief process </w:t>
            </w:r>
          </w:p>
        </w:tc>
      </w:tr>
      <w:tr w:rsidR="00DD07C4" w14:paraId="22F2100A" w14:textId="77777777" w:rsidTr="002A56E7">
        <w:tc>
          <w:tcPr>
            <w:tcW w:w="4828" w:type="dxa"/>
            <w:tcMar>
              <w:top w:w="100" w:type="dxa"/>
              <w:left w:w="100" w:type="dxa"/>
              <w:bottom w:w="100" w:type="dxa"/>
              <w:right w:w="100" w:type="dxa"/>
            </w:tcMar>
          </w:tcPr>
          <w:p w14:paraId="3E938101"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3BC8D722" w14:textId="77777777" w:rsidR="00DD07C4" w:rsidRDefault="00DD07C4" w:rsidP="002A56E7">
            <w:pPr>
              <w:pStyle w:val="Normal1"/>
            </w:pPr>
            <w:r>
              <w:rPr>
                <w:highlight w:val="white"/>
              </w:rPr>
              <w:t xml:space="preserve">Developing interpersonal skills in funeral service practice </w:t>
            </w:r>
          </w:p>
        </w:tc>
      </w:tr>
      <w:tr w:rsidR="00DD07C4" w14:paraId="47ECAD43" w14:textId="77777777" w:rsidTr="002A56E7">
        <w:tc>
          <w:tcPr>
            <w:tcW w:w="4828" w:type="dxa"/>
            <w:tcMar>
              <w:top w:w="100" w:type="dxa"/>
              <w:left w:w="100" w:type="dxa"/>
              <w:bottom w:w="100" w:type="dxa"/>
              <w:right w:w="100" w:type="dxa"/>
            </w:tcMar>
          </w:tcPr>
          <w:p w14:paraId="3B5E1D8F"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4A0CD32" w14:textId="77777777" w:rsidR="00DD07C4" w:rsidRDefault="00DD07C4" w:rsidP="002A56E7">
            <w:pPr>
              <w:pStyle w:val="Normal1"/>
            </w:pPr>
            <w:r>
              <w:rPr>
                <w:highlight w:val="white"/>
              </w:rPr>
              <w:t xml:space="preserve">Characteristics of a helping funeral director (Wolfelt theory) </w:t>
            </w:r>
          </w:p>
        </w:tc>
      </w:tr>
      <w:tr w:rsidR="00DD07C4" w14:paraId="6BB7A7E6" w14:textId="77777777" w:rsidTr="002A56E7">
        <w:tc>
          <w:tcPr>
            <w:tcW w:w="4828" w:type="dxa"/>
            <w:tcMar>
              <w:top w:w="100" w:type="dxa"/>
              <w:left w:w="100" w:type="dxa"/>
              <w:bottom w:w="100" w:type="dxa"/>
              <w:right w:w="100" w:type="dxa"/>
            </w:tcMar>
          </w:tcPr>
          <w:p w14:paraId="5DBFC2B9"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09E15D1" w14:textId="77777777" w:rsidR="00DD07C4" w:rsidRDefault="00DD07C4" w:rsidP="002A56E7">
            <w:pPr>
              <w:pStyle w:val="Normal1"/>
            </w:pPr>
            <w:r>
              <w:rPr>
                <w:highlight w:val="white"/>
              </w:rPr>
              <w:t xml:space="preserve">Understanding the helping process (Wolfelt theory) </w:t>
            </w:r>
          </w:p>
        </w:tc>
      </w:tr>
      <w:tr w:rsidR="00DD07C4" w14:paraId="27A4F77C" w14:textId="77777777" w:rsidTr="002A56E7">
        <w:tc>
          <w:tcPr>
            <w:tcW w:w="4828" w:type="dxa"/>
            <w:tcMar>
              <w:top w:w="100" w:type="dxa"/>
              <w:left w:w="100" w:type="dxa"/>
              <w:bottom w:w="100" w:type="dxa"/>
              <w:right w:w="100" w:type="dxa"/>
            </w:tcMar>
          </w:tcPr>
          <w:p w14:paraId="7FB10C80"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463984B5" w14:textId="77777777" w:rsidR="00DD07C4" w:rsidRDefault="00DD07C4" w:rsidP="002A56E7">
            <w:pPr>
              <w:pStyle w:val="Normal1"/>
            </w:pPr>
            <w:r>
              <w:rPr>
                <w:highlight w:val="white"/>
              </w:rPr>
              <w:t xml:space="preserve">Phases of developing new interpersonal skills; essential skills </w:t>
            </w:r>
          </w:p>
        </w:tc>
      </w:tr>
      <w:tr w:rsidR="00DD07C4" w14:paraId="1DA5FA69" w14:textId="77777777" w:rsidTr="002A56E7">
        <w:tc>
          <w:tcPr>
            <w:tcW w:w="4828" w:type="dxa"/>
            <w:tcMar>
              <w:top w:w="100" w:type="dxa"/>
              <w:left w:w="100" w:type="dxa"/>
              <w:bottom w:w="100" w:type="dxa"/>
              <w:right w:w="100" w:type="dxa"/>
            </w:tcMar>
          </w:tcPr>
          <w:p w14:paraId="7EB720D1" w14:textId="77777777" w:rsidR="00DD07C4" w:rsidRDefault="00DD07C4" w:rsidP="002A56E7">
            <w:pPr>
              <w:pStyle w:val="Normal1"/>
              <w:jc w:val="right"/>
            </w:pPr>
            <w:r>
              <w:rPr>
                <w:highlight w:val="white"/>
              </w:rPr>
              <w:t>5</w:t>
            </w:r>
          </w:p>
        </w:tc>
        <w:tc>
          <w:tcPr>
            <w:tcW w:w="4532" w:type="dxa"/>
            <w:tcMar>
              <w:top w:w="100" w:type="dxa"/>
              <w:left w:w="100" w:type="dxa"/>
              <w:bottom w:w="100" w:type="dxa"/>
              <w:right w:w="100" w:type="dxa"/>
            </w:tcMar>
          </w:tcPr>
          <w:p w14:paraId="5272EAC9" w14:textId="77777777" w:rsidR="00DD07C4" w:rsidRDefault="00DD07C4" w:rsidP="002A56E7">
            <w:pPr>
              <w:pStyle w:val="Normal1"/>
            </w:pPr>
            <w:r>
              <w:rPr>
                <w:highlight w:val="white"/>
              </w:rPr>
              <w:t xml:space="preserve">Crisis oriented counseling: crisis defined; characteristics and duration of crisis; behavior in crisis; death as an individual and family crisis; factors impacting crisis; "ABC Method of Crisis Counseling" (Stone theory) </w:t>
            </w:r>
          </w:p>
        </w:tc>
      </w:tr>
      <w:tr w:rsidR="00DD07C4" w14:paraId="15F120AF" w14:textId="77777777" w:rsidTr="002A56E7">
        <w:tc>
          <w:tcPr>
            <w:tcW w:w="4828" w:type="dxa"/>
            <w:tcMar>
              <w:top w:w="100" w:type="dxa"/>
              <w:left w:w="100" w:type="dxa"/>
              <w:bottom w:w="100" w:type="dxa"/>
              <w:right w:w="100" w:type="dxa"/>
            </w:tcMar>
          </w:tcPr>
          <w:p w14:paraId="03845C60" w14:textId="77777777" w:rsidR="00DD07C4" w:rsidRDefault="00DD07C4" w:rsidP="002A56E7">
            <w:pPr>
              <w:pStyle w:val="Normal1"/>
              <w:jc w:val="right"/>
            </w:pPr>
            <w:r>
              <w:rPr>
                <w:highlight w:val="white"/>
              </w:rPr>
              <w:lastRenderedPageBreak/>
              <w:t>3</w:t>
            </w:r>
          </w:p>
        </w:tc>
        <w:tc>
          <w:tcPr>
            <w:tcW w:w="4532" w:type="dxa"/>
            <w:tcMar>
              <w:top w:w="100" w:type="dxa"/>
              <w:left w:w="100" w:type="dxa"/>
              <w:bottom w:w="100" w:type="dxa"/>
              <w:right w:w="100" w:type="dxa"/>
            </w:tcMar>
          </w:tcPr>
          <w:p w14:paraId="07D87445" w14:textId="77777777" w:rsidR="00DD07C4" w:rsidRDefault="00DD07C4" w:rsidP="002A56E7">
            <w:pPr>
              <w:pStyle w:val="Normal1"/>
            </w:pPr>
            <w:r>
              <w:rPr>
                <w:highlight w:val="white"/>
              </w:rPr>
              <w:t xml:space="preserve">Aftercare: definition; examples; reasons for growth; methods of delivery of aftercare </w:t>
            </w:r>
          </w:p>
        </w:tc>
      </w:tr>
      <w:tr w:rsidR="00DD07C4" w14:paraId="2EAAC6CE" w14:textId="77777777" w:rsidTr="002A56E7">
        <w:tc>
          <w:tcPr>
            <w:tcW w:w="4828" w:type="dxa"/>
            <w:tcMar>
              <w:top w:w="100" w:type="dxa"/>
              <w:left w:w="100" w:type="dxa"/>
              <w:bottom w:w="100" w:type="dxa"/>
              <w:right w:w="100" w:type="dxa"/>
            </w:tcMar>
          </w:tcPr>
          <w:p w14:paraId="5E7F9417"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5F61313C" w14:textId="77777777" w:rsidR="00DD07C4" w:rsidRDefault="00DD07C4" w:rsidP="002A56E7">
            <w:pPr>
              <w:pStyle w:val="Normal1"/>
            </w:pPr>
            <w:r>
              <w:rPr>
                <w:highlight w:val="white"/>
              </w:rPr>
              <w:t xml:space="preserve">Funeral director's own grief: personal awareness; anxiety about one's own mortality; how exploring one's losses can help in care giving </w:t>
            </w:r>
          </w:p>
        </w:tc>
      </w:tr>
      <w:tr w:rsidR="00DD07C4" w14:paraId="4669A73F" w14:textId="77777777" w:rsidTr="002A56E7">
        <w:tc>
          <w:tcPr>
            <w:tcW w:w="4828" w:type="dxa"/>
            <w:tcMar>
              <w:top w:w="100" w:type="dxa"/>
              <w:left w:w="100" w:type="dxa"/>
              <w:bottom w:w="100" w:type="dxa"/>
              <w:right w:w="100" w:type="dxa"/>
            </w:tcMar>
          </w:tcPr>
          <w:p w14:paraId="689997E9" w14:textId="77777777" w:rsidR="00DD07C4" w:rsidRDefault="00DD07C4" w:rsidP="002A56E7">
            <w:pPr>
              <w:pStyle w:val="Normal1"/>
              <w:jc w:val="right"/>
            </w:pPr>
            <w:r>
              <w:rPr>
                <w:highlight w:val="white"/>
              </w:rPr>
              <w:t>3</w:t>
            </w:r>
          </w:p>
        </w:tc>
        <w:tc>
          <w:tcPr>
            <w:tcW w:w="4532" w:type="dxa"/>
            <w:tcMar>
              <w:top w:w="100" w:type="dxa"/>
              <w:left w:w="100" w:type="dxa"/>
              <w:bottom w:w="100" w:type="dxa"/>
              <w:right w:w="100" w:type="dxa"/>
            </w:tcMar>
          </w:tcPr>
          <w:p w14:paraId="6765C5FF" w14:textId="77777777" w:rsidR="00DD07C4" w:rsidRDefault="00DD07C4" w:rsidP="002A56E7">
            <w:pPr>
              <w:pStyle w:val="Normal1"/>
            </w:pPr>
            <w:r>
              <w:rPr>
                <w:highlight w:val="white"/>
              </w:rPr>
              <w:t xml:space="preserve">Funeral directors and stress: characteristics of burnout and stress; value of setting "limits"; self-care guidelines </w:t>
            </w:r>
          </w:p>
        </w:tc>
      </w:tr>
      <w:tr w:rsidR="00DD07C4" w14:paraId="09E6D299" w14:textId="77777777" w:rsidTr="002A56E7">
        <w:tc>
          <w:tcPr>
            <w:tcW w:w="4828" w:type="dxa"/>
            <w:tcMar>
              <w:top w:w="100" w:type="dxa"/>
              <w:left w:w="100" w:type="dxa"/>
              <w:bottom w:w="100" w:type="dxa"/>
              <w:right w:w="100" w:type="dxa"/>
            </w:tcMar>
          </w:tcPr>
          <w:p w14:paraId="5E41ED08" w14:textId="77777777" w:rsidR="00DD07C4" w:rsidRDefault="00DD07C4" w:rsidP="002A56E7">
            <w:pPr>
              <w:pStyle w:val="Normal1"/>
              <w:jc w:val="right"/>
            </w:pPr>
            <w:r>
              <w:rPr>
                <w:highlight w:val="white"/>
              </w:rPr>
              <w:t>2</w:t>
            </w:r>
          </w:p>
        </w:tc>
        <w:tc>
          <w:tcPr>
            <w:tcW w:w="4532" w:type="dxa"/>
            <w:tcMar>
              <w:top w:w="100" w:type="dxa"/>
              <w:left w:w="100" w:type="dxa"/>
              <w:bottom w:w="100" w:type="dxa"/>
              <w:right w:w="100" w:type="dxa"/>
            </w:tcMar>
          </w:tcPr>
          <w:p w14:paraId="222F413F" w14:textId="77777777" w:rsidR="00DD07C4" w:rsidRDefault="00DD07C4" w:rsidP="002A56E7">
            <w:pPr>
              <w:pStyle w:val="Normal1"/>
            </w:pPr>
            <w:r>
              <w:rPr>
                <w:highlight w:val="white"/>
              </w:rPr>
              <w:t>Final exam</w:t>
            </w:r>
          </w:p>
        </w:tc>
      </w:tr>
      <w:tr w:rsidR="00DD07C4" w14:paraId="1428F55E" w14:textId="77777777" w:rsidTr="002A56E7">
        <w:tc>
          <w:tcPr>
            <w:tcW w:w="4828" w:type="dxa"/>
            <w:tcMar>
              <w:top w:w="100" w:type="dxa"/>
              <w:left w:w="100" w:type="dxa"/>
              <w:bottom w:w="100" w:type="dxa"/>
              <w:right w:w="100" w:type="dxa"/>
            </w:tcMar>
          </w:tcPr>
          <w:p w14:paraId="772A00B6" w14:textId="77777777" w:rsidR="00DD07C4" w:rsidRDefault="00DD07C4" w:rsidP="002A56E7">
            <w:pPr>
              <w:pStyle w:val="Normal1"/>
              <w:pBdr>
                <w:top w:val="single" w:sz="4" w:space="1" w:color="auto"/>
              </w:pBdr>
            </w:pPr>
          </w:p>
          <w:p w14:paraId="216A2AC0" w14:textId="77777777" w:rsidR="00DD07C4" w:rsidRDefault="00DD07C4" w:rsidP="002A56E7">
            <w:pPr>
              <w:pStyle w:val="Normal1"/>
            </w:pPr>
          </w:p>
        </w:tc>
        <w:tc>
          <w:tcPr>
            <w:tcW w:w="4532" w:type="dxa"/>
            <w:tcMar>
              <w:top w:w="100" w:type="dxa"/>
              <w:left w:w="100" w:type="dxa"/>
              <w:bottom w:w="100" w:type="dxa"/>
              <w:right w:w="100" w:type="dxa"/>
            </w:tcMar>
          </w:tcPr>
          <w:p w14:paraId="00F6B922" w14:textId="77777777" w:rsidR="00DD07C4" w:rsidRDefault="00DD07C4" w:rsidP="002A56E7">
            <w:pPr>
              <w:pStyle w:val="Normal1"/>
            </w:pPr>
          </w:p>
        </w:tc>
      </w:tr>
      <w:tr w:rsidR="00DD07C4" w14:paraId="6B792CDE" w14:textId="77777777" w:rsidTr="002A56E7">
        <w:tc>
          <w:tcPr>
            <w:tcW w:w="4828" w:type="dxa"/>
            <w:tcMar>
              <w:top w:w="100" w:type="dxa"/>
              <w:left w:w="100" w:type="dxa"/>
              <w:bottom w:w="100" w:type="dxa"/>
              <w:right w:w="100" w:type="dxa"/>
            </w:tcMar>
          </w:tcPr>
          <w:p w14:paraId="0259CA7B" w14:textId="77777777" w:rsidR="00DD07C4" w:rsidRDefault="00DD07C4" w:rsidP="002A56E7">
            <w:pPr>
              <w:pStyle w:val="Normal1"/>
              <w:jc w:val="right"/>
            </w:pPr>
            <w:r>
              <w:rPr>
                <w:b/>
                <w:highlight w:val="white"/>
              </w:rPr>
              <w:t>54</w:t>
            </w:r>
          </w:p>
        </w:tc>
        <w:tc>
          <w:tcPr>
            <w:tcW w:w="4532" w:type="dxa"/>
            <w:tcMar>
              <w:top w:w="100" w:type="dxa"/>
              <w:left w:w="100" w:type="dxa"/>
              <w:bottom w:w="100" w:type="dxa"/>
              <w:right w:w="100" w:type="dxa"/>
            </w:tcMar>
          </w:tcPr>
          <w:p w14:paraId="49B9798F" w14:textId="77777777" w:rsidR="00DD07C4" w:rsidRDefault="00DD07C4" w:rsidP="002A56E7">
            <w:pPr>
              <w:pStyle w:val="Normal1"/>
            </w:pPr>
            <w:r>
              <w:rPr>
                <w:b/>
                <w:highlight w:val="white"/>
              </w:rPr>
              <w:t>Total Hours</w:t>
            </w:r>
          </w:p>
        </w:tc>
      </w:tr>
    </w:tbl>
    <w:p w14:paraId="22BB2581" w14:textId="77777777" w:rsidR="00DD07C4" w:rsidRDefault="00DD07C4" w:rsidP="00DD07C4">
      <w:pPr>
        <w:pStyle w:val="Normal1"/>
        <w:pBdr>
          <w:top w:val="single" w:sz="4" w:space="1" w:color="auto"/>
        </w:pBdr>
      </w:pPr>
    </w:p>
    <w:p w14:paraId="009A8C3A" w14:textId="77777777" w:rsidR="00DD07C4" w:rsidRDefault="00DD07C4" w:rsidP="00DD07C4">
      <w:pPr>
        <w:pStyle w:val="Normal1"/>
      </w:pPr>
    </w:p>
    <w:p w14:paraId="44022FB0" w14:textId="77777777" w:rsidR="00DD07C4" w:rsidRDefault="00DD07C4" w:rsidP="00DD07C4">
      <w:pPr>
        <w:pStyle w:val="Heading3"/>
        <w:spacing w:before="280"/>
      </w:pPr>
      <w:bookmarkStart w:id="999" w:name="h.2taieth8dsll" w:colFirst="0" w:colLast="0"/>
      <w:bookmarkStart w:id="1000" w:name="_Toc264816621"/>
      <w:bookmarkEnd w:id="999"/>
      <w:r>
        <w:rPr>
          <w:b/>
          <w:sz w:val="26"/>
        </w:rPr>
        <w:t>Section 5: Instructional Delivery Modalities</w:t>
      </w:r>
      <w:bookmarkEnd w:id="1000"/>
    </w:p>
    <w:p w14:paraId="22EC49A2" w14:textId="77777777" w:rsidR="00DD07C4" w:rsidRDefault="00DD07C4" w:rsidP="00DD07C4">
      <w:pPr>
        <w:pStyle w:val="Normal1"/>
      </w:pPr>
      <w:r>
        <w:rPr>
          <w:i/>
        </w:rPr>
        <w:t>This course may be taught using the following instructional delivery modalities:</w:t>
      </w:r>
    </w:p>
    <w:p w14:paraId="5DD190DC" w14:textId="77777777" w:rsidR="00DD07C4" w:rsidRDefault="00DD07C4" w:rsidP="00DD07C4">
      <w:pPr>
        <w:pStyle w:val="Normal1"/>
        <w:numPr>
          <w:ilvl w:val="0"/>
          <w:numId w:val="73"/>
        </w:numPr>
        <w:ind w:hanging="359"/>
        <w:contextualSpacing/>
      </w:pPr>
      <w:r>
        <w:t>In-Person</w:t>
      </w:r>
    </w:p>
    <w:p w14:paraId="4BAF2CED" w14:textId="77777777" w:rsidR="00DD07C4" w:rsidRDefault="00DD07C4" w:rsidP="00DD07C4">
      <w:pPr>
        <w:pStyle w:val="Normal1"/>
        <w:numPr>
          <w:ilvl w:val="0"/>
          <w:numId w:val="73"/>
        </w:numPr>
        <w:ind w:hanging="359"/>
        <w:contextualSpacing/>
      </w:pPr>
      <w:r>
        <w:t>Internet/Online</w:t>
      </w:r>
    </w:p>
    <w:p w14:paraId="1A5B543F" w14:textId="77777777" w:rsidR="00DD07C4" w:rsidRDefault="00DD07C4" w:rsidP="00DD07C4">
      <w:pPr>
        <w:pStyle w:val="Normal1"/>
        <w:pBdr>
          <w:top w:val="single" w:sz="4" w:space="1" w:color="auto"/>
        </w:pBdr>
      </w:pPr>
    </w:p>
    <w:p w14:paraId="3CBBA7B0" w14:textId="77777777" w:rsidR="00DD07C4" w:rsidRDefault="00DD07C4" w:rsidP="00DD07C4">
      <w:pPr>
        <w:pStyle w:val="Normal1"/>
      </w:pPr>
    </w:p>
    <w:p w14:paraId="061CEAA0" w14:textId="77777777" w:rsidR="00DD07C4" w:rsidRDefault="00DD07C4" w:rsidP="00DD07C4">
      <w:pPr>
        <w:pStyle w:val="Heading3"/>
        <w:spacing w:before="280"/>
      </w:pPr>
      <w:bookmarkStart w:id="1001" w:name="h.lldqcum6z5pd" w:colFirst="0" w:colLast="0"/>
      <w:bookmarkStart w:id="1002" w:name="_Toc264816622"/>
      <w:bookmarkEnd w:id="1001"/>
      <w:r>
        <w:rPr>
          <w:b/>
          <w:sz w:val="26"/>
        </w:rPr>
        <w:t>Section 6: Instruction Methods and In-class Activities</w:t>
      </w:r>
      <w:bookmarkEnd w:id="1002"/>
    </w:p>
    <w:p w14:paraId="1E61ADE1" w14:textId="77777777" w:rsidR="00DD07C4" w:rsidRDefault="00DD07C4" w:rsidP="00DD07C4">
      <w:pPr>
        <w:pStyle w:val="Normal1"/>
      </w:pPr>
      <w:r>
        <w:rPr>
          <w:b/>
          <w:i/>
        </w:rPr>
        <w:t>In-Person Delivery Modality</w:t>
      </w:r>
    </w:p>
    <w:p w14:paraId="24585B98" w14:textId="77777777" w:rsidR="00DD07C4" w:rsidRDefault="00DD07C4" w:rsidP="00DD07C4">
      <w:pPr>
        <w:pStyle w:val="Normal1"/>
      </w:pPr>
      <w:r>
        <w:t xml:space="preserve">Lecture, class discussion, small-group activities, student oral presentations, guest speakers, and use of media. </w:t>
      </w:r>
    </w:p>
    <w:p w14:paraId="6CBE9B4D" w14:textId="77777777" w:rsidR="00DD07C4" w:rsidRDefault="00DD07C4" w:rsidP="00DD07C4">
      <w:pPr>
        <w:pStyle w:val="Normal1"/>
      </w:pPr>
      <w:r>
        <w:rPr>
          <w:b/>
          <w:i/>
        </w:rPr>
        <w:t>Internet/Online Delivery Modality</w:t>
      </w:r>
    </w:p>
    <w:p w14:paraId="6758C4F1" w14:textId="77777777" w:rsidR="00DD07C4" w:rsidRDefault="00DD07C4" w:rsidP="00DD07C4">
      <w:pPr>
        <w:pStyle w:val="Normal1"/>
      </w:pPr>
      <w:r>
        <w:t>Lecture, discussion boards, reading, small-group activities, and media presentations.</w:t>
      </w:r>
    </w:p>
    <w:p w14:paraId="53884803" w14:textId="77777777" w:rsidR="00DD07C4" w:rsidRDefault="00DD07C4" w:rsidP="00DD07C4">
      <w:pPr>
        <w:pStyle w:val="Normal1"/>
        <w:pBdr>
          <w:top w:val="single" w:sz="4" w:space="1" w:color="auto"/>
        </w:pBdr>
      </w:pPr>
    </w:p>
    <w:p w14:paraId="2E3F7B99" w14:textId="77777777" w:rsidR="00DD07C4" w:rsidRDefault="00DD07C4" w:rsidP="00DD07C4">
      <w:pPr>
        <w:pStyle w:val="Normal1"/>
      </w:pPr>
    </w:p>
    <w:p w14:paraId="5475749F" w14:textId="77777777" w:rsidR="00DD07C4" w:rsidRDefault="00DD07C4" w:rsidP="00DD07C4">
      <w:pPr>
        <w:pStyle w:val="Heading3"/>
        <w:spacing w:before="280"/>
      </w:pPr>
      <w:bookmarkStart w:id="1003" w:name="h.su22meaz95ze" w:colFirst="0" w:colLast="0"/>
      <w:bookmarkStart w:id="1004" w:name="_Toc264816623"/>
      <w:bookmarkEnd w:id="1003"/>
      <w:r>
        <w:rPr>
          <w:b/>
          <w:sz w:val="26"/>
        </w:rPr>
        <w:t>Section 7: Typical Homework Assignments</w:t>
      </w:r>
      <w:bookmarkEnd w:id="1004"/>
    </w:p>
    <w:p w14:paraId="3907E203" w14:textId="77777777" w:rsidR="00DD07C4" w:rsidRDefault="00DD07C4" w:rsidP="00DD07C4">
      <w:pPr>
        <w:pStyle w:val="Normal1"/>
      </w:pPr>
      <w:r>
        <w:rPr>
          <w:b/>
          <w:i/>
        </w:rPr>
        <w:t>In-Person Delivery Modality</w:t>
      </w:r>
    </w:p>
    <w:p w14:paraId="7E76564B" w14:textId="77777777" w:rsidR="00DD07C4" w:rsidRDefault="00DD07C4" w:rsidP="00DD07C4">
      <w:pPr>
        <w:pStyle w:val="Normal1"/>
      </w:pPr>
      <w:r>
        <w:t xml:space="preserve">Example #1: </w:t>
      </w:r>
    </w:p>
    <w:p w14:paraId="1CD966D8" w14:textId="77777777" w:rsidR="00DD07C4" w:rsidRDefault="00DD07C4" w:rsidP="00DD07C4">
      <w:pPr>
        <w:pStyle w:val="Normal1"/>
      </w:pPr>
      <w:r>
        <w:t xml:space="preserve">Write a five- to seven-page research paper using one of the theories presented in the counseling of a bereaved family. </w:t>
      </w:r>
    </w:p>
    <w:p w14:paraId="5B4B4003" w14:textId="77777777" w:rsidR="00DD07C4" w:rsidRDefault="00DD07C4" w:rsidP="00DD07C4">
      <w:pPr>
        <w:pStyle w:val="Normal1"/>
      </w:pPr>
    </w:p>
    <w:p w14:paraId="70E3A13B" w14:textId="77777777" w:rsidR="00DD07C4" w:rsidRDefault="00DD07C4" w:rsidP="00DD07C4">
      <w:pPr>
        <w:pStyle w:val="Normal1"/>
      </w:pPr>
      <w:r>
        <w:lastRenderedPageBreak/>
        <w:t xml:space="preserve">Example #2: </w:t>
      </w:r>
    </w:p>
    <w:p w14:paraId="67AD5515" w14:textId="77777777" w:rsidR="00DD07C4" w:rsidRDefault="00DD07C4" w:rsidP="00DD07C4">
      <w:pPr>
        <w:pStyle w:val="Normal1"/>
      </w:pPr>
      <w:r>
        <w:t>Read the article titled, "The Funeral Director and Grief" and write a one-page critique.</w:t>
      </w:r>
    </w:p>
    <w:p w14:paraId="7FA6022F" w14:textId="77777777" w:rsidR="00DD07C4" w:rsidRDefault="00DD07C4" w:rsidP="00DD07C4">
      <w:pPr>
        <w:pStyle w:val="Normal1"/>
      </w:pPr>
      <w:r>
        <w:rPr>
          <w:b/>
          <w:i/>
        </w:rPr>
        <w:t>Internet/Online Delivery Modality</w:t>
      </w:r>
    </w:p>
    <w:p w14:paraId="1EAEB312" w14:textId="77777777" w:rsidR="00DD07C4" w:rsidRDefault="00DD07C4" w:rsidP="00DD07C4">
      <w:pPr>
        <w:pStyle w:val="Normal1"/>
      </w:pPr>
      <w:r>
        <w:t xml:space="preserve">Example #1: </w:t>
      </w:r>
    </w:p>
    <w:p w14:paraId="2F1885E4" w14:textId="77777777" w:rsidR="00DD07C4" w:rsidRDefault="00DD07C4" w:rsidP="00DD07C4">
      <w:pPr>
        <w:pStyle w:val="Normal1"/>
      </w:pPr>
      <w:r>
        <w:t xml:space="preserve">Write a five- to seven-page research paper using one of the theories presented in the counseling of a bereaved family. </w:t>
      </w:r>
    </w:p>
    <w:p w14:paraId="5AD55930" w14:textId="77777777" w:rsidR="00DD07C4" w:rsidRDefault="00DD07C4" w:rsidP="00DD07C4">
      <w:pPr>
        <w:pStyle w:val="Normal1"/>
      </w:pPr>
    </w:p>
    <w:p w14:paraId="45CB6CB7" w14:textId="77777777" w:rsidR="00DD07C4" w:rsidRDefault="00DD07C4" w:rsidP="00DD07C4">
      <w:pPr>
        <w:pStyle w:val="Normal1"/>
      </w:pPr>
      <w:r>
        <w:t xml:space="preserve">Example #2: </w:t>
      </w:r>
    </w:p>
    <w:p w14:paraId="28168000" w14:textId="77777777" w:rsidR="00DD07C4" w:rsidRDefault="00DD07C4" w:rsidP="00DD07C4">
      <w:pPr>
        <w:pStyle w:val="Normal1"/>
      </w:pPr>
      <w:r>
        <w:t>Read the article titled, "The Funeral Director and Grief" and write a one-page critique.</w:t>
      </w:r>
    </w:p>
    <w:p w14:paraId="02393979" w14:textId="77777777" w:rsidR="00DD07C4" w:rsidRDefault="00DD07C4" w:rsidP="00DD07C4">
      <w:pPr>
        <w:pStyle w:val="Normal1"/>
        <w:pBdr>
          <w:top w:val="single" w:sz="4" w:space="1" w:color="auto"/>
        </w:pBdr>
      </w:pPr>
    </w:p>
    <w:p w14:paraId="685E96A5" w14:textId="77777777" w:rsidR="00DD07C4" w:rsidRDefault="00DD07C4" w:rsidP="00DD07C4">
      <w:pPr>
        <w:pStyle w:val="Normal1"/>
      </w:pPr>
    </w:p>
    <w:p w14:paraId="0FC620EC" w14:textId="77777777" w:rsidR="00DD07C4" w:rsidRDefault="00DD07C4" w:rsidP="00DD07C4">
      <w:pPr>
        <w:pStyle w:val="Heading3"/>
        <w:spacing w:before="280"/>
      </w:pPr>
      <w:bookmarkStart w:id="1005" w:name="h.o6zhi413x7yf" w:colFirst="0" w:colLast="0"/>
      <w:bookmarkStart w:id="1006" w:name="_Toc264816624"/>
      <w:bookmarkEnd w:id="1005"/>
      <w:r>
        <w:rPr>
          <w:b/>
          <w:sz w:val="26"/>
        </w:rPr>
        <w:t>Section 8: Evaluation and Assessment Methods</w:t>
      </w:r>
      <w:bookmarkEnd w:id="1006"/>
    </w:p>
    <w:p w14:paraId="3EE9B435" w14:textId="77777777" w:rsidR="00DD07C4" w:rsidRDefault="00DD07C4" w:rsidP="00DD07C4">
      <w:pPr>
        <w:pStyle w:val="Normal1"/>
      </w:pPr>
      <w:r>
        <w:rPr>
          <w:b/>
          <w:i/>
        </w:rPr>
        <w:t>In-Person Delivery Modality</w:t>
      </w:r>
    </w:p>
    <w:p w14:paraId="26B3311E" w14:textId="77777777" w:rsidR="00DD07C4" w:rsidRDefault="00DD07C4" w:rsidP="00DD07C4">
      <w:pPr>
        <w:pStyle w:val="Normal1"/>
      </w:pPr>
      <w:r>
        <w:t>Exams, quizzes, research projects, discussions, and role playing.</w:t>
      </w:r>
    </w:p>
    <w:p w14:paraId="437019E6" w14:textId="77777777" w:rsidR="00DD07C4" w:rsidRDefault="00DD07C4" w:rsidP="00DD07C4">
      <w:pPr>
        <w:pStyle w:val="Normal1"/>
      </w:pPr>
      <w:r>
        <w:rPr>
          <w:b/>
          <w:i/>
        </w:rPr>
        <w:t>Internet/Online Delivery Modality</w:t>
      </w:r>
    </w:p>
    <w:p w14:paraId="3E9E69C4" w14:textId="77777777" w:rsidR="00DD07C4" w:rsidRDefault="00DD07C4" w:rsidP="00DD07C4">
      <w:pPr>
        <w:pStyle w:val="Normal1"/>
      </w:pPr>
      <w:r>
        <w:t>Exams, quizzes, research projects, and discussion boards.</w:t>
      </w:r>
    </w:p>
    <w:p w14:paraId="5E4C5C8B" w14:textId="77777777" w:rsidR="00DD07C4" w:rsidRDefault="00DD07C4" w:rsidP="00DD07C4">
      <w:pPr>
        <w:pStyle w:val="Normal1"/>
        <w:pBdr>
          <w:top w:val="single" w:sz="4" w:space="1" w:color="auto"/>
        </w:pBdr>
      </w:pPr>
    </w:p>
    <w:p w14:paraId="32872041" w14:textId="77777777" w:rsidR="00DD07C4" w:rsidRDefault="00DD07C4" w:rsidP="00DD07C4">
      <w:pPr>
        <w:pStyle w:val="Normal1"/>
      </w:pPr>
    </w:p>
    <w:p w14:paraId="04ED3CB4" w14:textId="77777777" w:rsidR="00DD07C4" w:rsidRDefault="00DD07C4" w:rsidP="00DD07C4">
      <w:pPr>
        <w:pStyle w:val="Heading3"/>
        <w:spacing w:before="280"/>
      </w:pPr>
      <w:bookmarkStart w:id="1007" w:name="h.uo4wn69j0odb" w:colFirst="0" w:colLast="0"/>
      <w:bookmarkStart w:id="1008" w:name="_Toc264816625"/>
      <w:bookmarkEnd w:id="1007"/>
      <w:r>
        <w:rPr>
          <w:b/>
          <w:sz w:val="26"/>
        </w:rPr>
        <w:t>Section 9: Allocation of Instructional Time (Distance Education)</w:t>
      </w:r>
      <w:bookmarkEnd w:id="1008"/>
    </w:p>
    <w:tbl>
      <w:tblPr>
        <w:tblW w:w="9360" w:type="dxa"/>
        <w:tblLayout w:type="fixed"/>
        <w:tblLook w:val="0600" w:firstRow="0" w:lastRow="0" w:firstColumn="0" w:lastColumn="0" w:noHBand="1" w:noVBand="1"/>
      </w:tblPr>
      <w:tblGrid>
        <w:gridCol w:w="5103"/>
        <w:gridCol w:w="4257"/>
      </w:tblGrid>
      <w:tr w:rsidR="00DD07C4" w14:paraId="6FC9243A" w14:textId="77777777" w:rsidTr="002A56E7">
        <w:tc>
          <w:tcPr>
            <w:tcW w:w="5103" w:type="dxa"/>
            <w:tcMar>
              <w:top w:w="100" w:type="dxa"/>
              <w:left w:w="100" w:type="dxa"/>
              <w:bottom w:w="100" w:type="dxa"/>
              <w:right w:w="100" w:type="dxa"/>
            </w:tcMar>
          </w:tcPr>
          <w:p w14:paraId="1C3E65C3" w14:textId="77777777" w:rsidR="00DD07C4" w:rsidRDefault="00DD07C4" w:rsidP="002A56E7">
            <w:pPr>
              <w:pStyle w:val="Normal1"/>
            </w:pPr>
            <w:r>
              <w:rPr>
                <w:b/>
                <w:i/>
                <w:highlight w:val="white"/>
              </w:rPr>
              <w:t>Internet/Online Delivery Modality</w:t>
            </w:r>
          </w:p>
          <w:p w14:paraId="20D2AF4D" w14:textId="77777777" w:rsidR="00DD07C4" w:rsidRDefault="00DD07C4" w:rsidP="002A56E7">
            <w:pPr>
              <w:pStyle w:val="Normal1"/>
            </w:pPr>
            <w:r>
              <w:rPr>
                <w:i/>
                <w:highlight w:val="white"/>
              </w:rPr>
              <w:t>For this modality, the course's 54 instructional hours are typically allocated as follows:</w:t>
            </w:r>
          </w:p>
        </w:tc>
        <w:tc>
          <w:tcPr>
            <w:tcW w:w="4257" w:type="dxa"/>
            <w:tcMar>
              <w:top w:w="100" w:type="dxa"/>
              <w:left w:w="100" w:type="dxa"/>
              <w:bottom w:w="100" w:type="dxa"/>
              <w:right w:w="100" w:type="dxa"/>
            </w:tcMar>
          </w:tcPr>
          <w:p w14:paraId="4D9BDF0F" w14:textId="77777777" w:rsidR="00DD07C4" w:rsidRDefault="00DD07C4" w:rsidP="002A56E7">
            <w:pPr>
              <w:pStyle w:val="Normal1"/>
            </w:pPr>
          </w:p>
        </w:tc>
      </w:tr>
      <w:tr w:rsidR="00DD07C4" w14:paraId="49CBCE8A" w14:textId="77777777" w:rsidTr="002A56E7">
        <w:tc>
          <w:tcPr>
            <w:tcW w:w="5103" w:type="dxa"/>
            <w:tcMar>
              <w:top w:w="100" w:type="dxa"/>
              <w:left w:w="100" w:type="dxa"/>
              <w:bottom w:w="100" w:type="dxa"/>
              <w:right w:w="100" w:type="dxa"/>
            </w:tcMar>
          </w:tcPr>
          <w:p w14:paraId="127FC6D9" w14:textId="77777777" w:rsidR="00DD07C4" w:rsidRDefault="00DD07C4" w:rsidP="002A56E7">
            <w:pPr>
              <w:pStyle w:val="Normal1"/>
            </w:pPr>
            <w:r>
              <w:rPr>
                <w:b/>
                <w:highlight w:val="white"/>
              </w:rPr>
              <w:t>Hours</w:t>
            </w:r>
          </w:p>
        </w:tc>
        <w:tc>
          <w:tcPr>
            <w:tcW w:w="4257" w:type="dxa"/>
            <w:tcMar>
              <w:top w:w="100" w:type="dxa"/>
              <w:left w:w="100" w:type="dxa"/>
              <w:bottom w:w="100" w:type="dxa"/>
              <w:right w:w="100" w:type="dxa"/>
            </w:tcMar>
          </w:tcPr>
          <w:p w14:paraId="4AFC3D63" w14:textId="77777777" w:rsidR="00DD07C4" w:rsidRDefault="00DD07C4" w:rsidP="002A56E7">
            <w:pPr>
              <w:pStyle w:val="Normal1"/>
            </w:pPr>
            <w:r>
              <w:rPr>
                <w:b/>
                <w:highlight w:val="white"/>
              </w:rPr>
              <w:t>Type</w:t>
            </w:r>
          </w:p>
        </w:tc>
      </w:tr>
      <w:tr w:rsidR="00DD07C4" w14:paraId="1E7C7BD9" w14:textId="77777777" w:rsidTr="002A56E7">
        <w:tc>
          <w:tcPr>
            <w:tcW w:w="5103" w:type="dxa"/>
            <w:tcMar>
              <w:top w:w="100" w:type="dxa"/>
              <w:left w:w="100" w:type="dxa"/>
              <w:bottom w:w="100" w:type="dxa"/>
              <w:right w:w="100" w:type="dxa"/>
            </w:tcMar>
          </w:tcPr>
          <w:p w14:paraId="2ABF5A3A" w14:textId="77777777" w:rsidR="00DD07C4" w:rsidRDefault="00DD07C4" w:rsidP="002A56E7">
            <w:pPr>
              <w:pStyle w:val="Normal1"/>
            </w:pPr>
            <w:r>
              <w:rPr>
                <w:highlight w:val="white"/>
              </w:rPr>
              <w:t>29</w:t>
            </w:r>
          </w:p>
        </w:tc>
        <w:tc>
          <w:tcPr>
            <w:tcW w:w="4257" w:type="dxa"/>
            <w:tcMar>
              <w:top w:w="100" w:type="dxa"/>
              <w:left w:w="100" w:type="dxa"/>
              <w:bottom w:w="100" w:type="dxa"/>
              <w:right w:w="100" w:type="dxa"/>
            </w:tcMar>
          </w:tcPr>
          <w:p w14:paraId="09F53199" w14:textId="77777777" w:rsidR="00DD07C4" w:rsidRDefault="00DD07C4" w:rsidP="002A56E7">
            <w:pPr>
              <w:pStyle w:val="Normal1"/>
            </w:pPr>
            <w:r>
              <w:rPr>
                <w:highlight w:val="white"/>
              </w:rPr>
              <w:t>Course Web Pages</w:t>
            </w:r>
          </w:p>
        </w:tc>
      </w:tr>
      <w:tr w:rsidR="00DD07C4" w14:paraId="6DCDBF33" w14:textId="77777777" w:rsidTr="002A56E7">
        <w:tc>
          <w:tcPr>
            <w:tcW w:w="5103" w:type="dxa"/>
            <w:tcMar>
              <w:top w:w="100" w:type="dxa"/>
              <w:left w:w="100" w:type="dxa"/>
              <w:bottom w:w="100" w:type="dxa"/>
              <w:right w:w="100" w:type="dxa"/>
            </w:tcMar>
          </w:tcPr>
          <w:p w14:paraId="28A7EF54" w14:textId="77777777" w:rsidR="00DD07C4" w:rsidRDefault="00DD07C4" w:rsidP="002A56E7">
            <w:pPr>
              <w:pStyle w:val="Normal1"/>
            </w:pPr>
            <w:r>
              <w:rPr>
                <w:highlight w:val="white"/>
              </w:rPr>
              <w:t>17</w:t>
            </w:r>
          </w:p>
        </w:tc>
        <w:tc>
          <w:tcPr>
            <w:tcW w:w="4257" w:type="dxa"/>
            <w:tcMar>
              <w:top w:w="100" w:type="dxa"/>
              <w:left w:w="100" w:type="dxa"/>
              <w:bottom w:w="100" w:type="dxa"/>
              <w:right w:w="100" w:type="dxa"/>
            </w:tcMar>
          </w:tcPr>
          <w:p w14:paraId="4D952588" w14:textId="77777777" w:rsidR="00DD07C4" w:rsidRDefault="00DD07C4" w:rsidP="002A56E7">
            <w:pPr>
              <w:pStyle w:val="Normal1"/>
            </w:pPr>
            <w:r>
              <w:rPr>
                <w:highlight w:val="white"/>
              </w:rPr>
              <w:t>Asynchronous Online Communication</w:t>
            </w:r>
          </w:p>
        </w:tc>
      </w:tr>
      <w:tr w:rsidR="00DD07C4" w14:paraId="581DF400" w14:textId="77777777" w:rsidTr="002A56E7">
        <w:tc>
          <w:tcPr>
            <w:tcW w:w="5103" w:type="dxa"/>
            <w:tcMar>
              <w:top w:w="100" w:type="dxa"/>
              <w:left w:w="100" w:type="dxa"/>
              <w:bottom w:w="100" w:type="dxa"/>
              <w:right w:w="100" w:type="dxa"/>
            </w:tcMar>
          </w:tcPr>
          <w:p w14:paraId="092CFDD8" w14:textId="77777777" w:rsidR="00DD07C4" w:rsidRDefault="00DD07C4" w:rsidP="002A56E7">
            <w:pPr>
              <w:pStyle w:val="Normal1"/>
            </w:pPr>
            <w:r>
              <w:rPr>
                <w:highlight w:val="white"/>
              </w:rPr>
              <w:t>8</w:t>
            </w:r>
          </w:p>
        </w:tc>
        <w:tc>
          <w:tcPr>
            <w:tcW w:w="4257" w:type="dxa"/>
            <w:tcMar>
              <w:top w:w="100" w:type="dxa"/>
              <w:left w:w="100" w:type="dxa"/>
              <w:bottom w:w="100" w:type="dxa"/>
              <w:right w:w="100" w:type="dxa"/>
            </w:tcMar>
          </w:tcPr>
          <w:p w14:paraId="1E12F3C1" w14:textId="77777777" w:rsidR="00DD07C4" w:rsidRDefault="00DD07C4" w:rsidP="002A56E7">
            <w:pPr>
              <w:pStyle w:val="Normal1"/>
            </w:pPr>
            <w:r>
              <w:rPr>
                <w:highlight w:val="white"/>
              </w:rPr>
              <w:t>Online Assessment Activities</w:t>
            </w:r>
          </w:p>
        </w:tc>
      </w:tr>
      <w:tr w:rsidR="00DD07C4" w14:paraId="015AE808" w14:textId="77777777" w:rsidTr="002A56E7">
        <w:tc>
          <w:tcPr>
            <w:tcW w:w="5103" w:type="dxa"/>
            <w:tcMar>
              <w:top w:w="100" w:type="dxa"/>
              <w:left w:w="100" w:type="dxa"/>
              <w:bottom w:w="100" w:type="dxa"/>
              <w:right w:w="100" w:type="dxa"/>
            </w:tcMar>
          </w:tcPr>
          <w:p w14:paraId="10268962" w14:textId="77777777" w:rsidR="00DD07C4" w:rsidRDefault="00DD07C4" w:rsidP="002A56E7">
            <w:pPr>
              <w:pStyle w:val="Normal1"/>
              <w:pBdr>
                <w:top w:val="single" w:sz="4" w:space="1" w:color="auto"/>
              </w:pBdr>
            </w:pPr>
          </w:p>
          <w:p w14:paraId="31711EDD" w14:textId="77777777" w:rsidR="00DD07C4" w:rsidRDefault="00DD07C4" w:rsidP="002A56E7">
            <w:pPr>
              <w:pStyle w:val="Normal1"/>
            </w:pPr>
          </w:p>
        </w:tc>
        <w:tc>
          <w:tcPr>
            <w:tcW w:w="4257" w:type="dxa"/>
            <w:tcMar>
              <w:top w:w="100" w:type="dxa"/>
              <w:left w:w="100" w:type="dxa"/>
              <w:bottom w:w="100" w:type="dxa"/>
              <w:right w:w="100" w:type="dxa"/>
            </w:tcMar>
          </w:tcPr>
          <w:p w14:paraId="5BB9C8D8" w14:textId="77777777" w:rsidR="00DD07C4" w:rsidRDefault="00DD07C4" w:rsidP="002A56E7">
            <w:pPr>
              <w:pStyle w:val="Normal1"/>
            </w:pPr>
          </w:p>
        </w:tc>
      </w:tr>
      <w:tr w:rsidR="00DD07C4" w14:paraId="4502A588" w14:textId="77777777" w:rsidTr="002A56E7">
        <w:tc>
          <w:tcPr>
            <w:tcW w:w="5103" w:type="dxa"/>
            <w:tcMar>
              <w:top w:w="100" w:type="dxa"/>
              <w:left w:w="100" w:type="dxa"/>
              <w:bottom w:w="100" w:type="dxa"/>
              <w:right w:w="100" w:type="dxa"/>
            </w:tcMar>
          </w:tcPr>
          <w:p w14:paraId="17841B0E" w14:textId="77777777" w:rsidR="00DD07C4" w:rsidRDefault="00DD07C4" w:rsidP="002A56E7">
            <w:pPr>
              <w:pStyle w:val="Normal1"/>
            </w:pPr>
            <w:r>
              <w:rPr>
                <w:b/>
                <w:highlight w:val="white"/>
              </w:rPr>
              <w:t>54</w:t>
            </w:r>
          </w:p>
        </w:tc>
        <w:tc>
          <w:tcPr>
            <w:tcW w:w="4257" w:type="dxa"/>
            <w:tcMar>
              <w:top w:w="100" w:type="dxa"/>
              <w:left w:w="100" w:type="dxa"/>
              <w:bottom w:w="100" w:type="dxa"/>
              <w:right w:w="100" w:type="dxa"/>
            </w:tcMar>
          </w:tcPr>
          <w:p w14:paraId="420E98A4" w14:textId="77777777" w:rsidR="00DD07C4" w:rsidRDefault="00DD07C4" w:rsidP="002A56E7">
            <w:pPr>
              <w:pStyle w:val="Normal1"/>
            </w:pPr>
            <w:r>
              <w:rPr>
                <w:b/>
                <w:highlight w:val="white"/>
              </w:rPr>
              <w:t>Total Hours</w:t>
            </w:r>
          </w:p>
        </w:tc>
      </w:tr>
    </w:tbl>
    <w:p w14:paraId="11951B64" w14:textId="77777777" w:rsidR="00DD07C4" w:rsidRDefault="00DD07C4" w:rsidP="00DD07C4">
      <w:pPr>
        <w:pStyle w:val="Heading3"/>
        <w:spacing w:before="280"/>
      </w:pPr>
      <w:bookmarkStart w:id="1009" w:name="h.85k957pexigv" w:colFirst="0" w:colLast="0"/>
      <w:bookmarkStart w:id="1010" w:name="_Toc264816626"/>
      <w:bookmarkEnd w:id="1009"/>
      <w:r>
        <w:rPr>
          <w:b/>
          <w:sz w:val="26"/>
        </w:rPr>
        <w:t>Section 10: Regular Instructional Contact (Distance Education)</w:t>
      </w:r>
      <w:bookmarkEnd w:id="1010"/>
    </w:p>
    <w:tbl>
      <w:tblPr>
        <w:tblW w:w="9360" w:type="dxa"/>
        <w:tblLayout w:type="fixed"/>
        <w:tblLook w:val="0600" w:firstRow="0" w:lastRow="0" w:firstColumn="0" w:lastColumn="0" w:noHBand="1" w:noVBand="1"/>
      </w:tblPr>
      <w:tblGrid>
        <w:gridCol w:w="4986"/>
        <w:gridCol w:w="4374"/>
      </w:tblGrid>
      <w:tr w:rsidR="00DD07C4" w14:paraId="20E56162" w14:textId="77777777" w:rsidTr="002A56E7">
        <w:tc>
          <w:tcPr>
            <w:tcW w:w="4986" w:type="dxa"/>
            <w:tcMar>
              <w:top w:w="100" w:type="dxa"/>
              <w:left w:w="100" w:type="dxa"/>
              <w:bottom w:w="100" w:type="dxa"/>
              <w:right w:w="100" w:type="dxa"/>
            </w:tcMar>
          </w:tcPr>
          <w:p w14:paraId="20487BA9" w14:textId="77777777" w:rsidR="00DD07C4" w:rsidRDefault="00DD07C4" w:rsidP="002A56E7">
            <w:pPr>
              <w:pStyle w:val="Normal1"/>
            </w:pPr>
            <w:r>
              <w:rPr>
                <w:b/>
                <w:i/>
                <w:highlight w:val="white"/>
              </w:rPr>
              <w:t>Internet/Online Delivery Modality</w:t>
            </w:r>
          </w:p>
          <w:p w14:paraId="17BCBBF1" w14:textId="77777777" w:rsidR="00DD07C4" w:rsidRDefault="00DD07C4" w:rsidP="002A56E7">
            <w:pPr>
              <w:pStyle w:val="Normal1"/>
            </w:pPr>
            <w:r>
              <w:rPr>
                <w:i/>
                <w:highlight w:val="white"/>
              </w:rPr>
              <w:t>For this modality, the minimum number of instructional contacts</w:t>
            </w:r>
          </w:p>
          <w:p w14:paraId="3E82D335" w14:textId="77777777" w:rsidR="00DD07C4" w:rsidRDefault="00DD07C4" w:rsidP="002A56E7">
            <w:pPr>
              <w:pStyle w:val="Normal1"/>
            </w:pPr>
            <w:r>
              <w:rPr>
                <w:i/>
                <w:highlight w:val="white"/>
              </w:rPr>
              <w:lastRenderedPageBreak/>
              <w:t>a single student may typically expect to have with the professor are:</w:t>
            </w:r>
          </w:p>
        </w:tc>
        <w:tc>
          <w:tcPr>
            <w:tcW w:w="4374" w:type="dxa"/>
            <w:tcMar>
              <w:top w:w="100" w:type="dxa"/>
              <w:left w:w="100" w:type="dxa"/>
              <w:bottom w:w="100" w:type="dxa"/>
              <w:right w:w="100" w:type="dxa"/>
            </w:tcMar>
          </w:tcPr>
          <w:p w14:paraId="3BED7D1C" w14:textId="77777777" w:rsidR="00DD07C4" w:rsidRDefault="00DD07C4" w:rsidP="002A56E7">
            <w:pPr>
              <w:pStyle w:val="Normal1"/>
            </w:pPr>
          </w:p>
        </w:tc>
      </w:tr>
      <w:tr w:rsidR="00DD07C4" w14:paraId="7371C788" w14:textId="77777777" w:rsidTr="002A56E7">
        <w:tc>
          <w:tcPr>
            <w:tcW w:w="4986" w:type="dxa"/>
            <w:tcMar>
              <w:top w:w="100" w:type="dxa"/>
              <w:left w:w="100" w:type="dxa"/>
              <w:bottom w:w="100" w:type="dxa"/>
              <w:right w:w="100" w:type="dxa"/>
            </w:tcMar>
          </w:tcPr>
          <w:p w14:paraId="1AD5A7A6" w14:textId="77777777" w:rsidR="00DD07C4" w:rsidRDefault="00DD07C4" w:rsidP="002A56E7">
            <w:pPr>
              <w:pStyle w:val="Normal1"/>
            </w:pPr>
            <w:r>
              <w:rPr>
                <w:b/>
                <w:highlight w:val="white"/>
              </w:rPr>
              <w:t>Number of Contacts</w:t>
            </w:r>
          </w:p>
        </w:tc>
        <w:tc>
          <w:tcPr>
            <w:tcW w:w="4374" w:type="dxa"/>
            <w:tcMar>
              <w:top w:w="100" w:type="dxa"/>
              <w:left w:w="100" w:type="dxa"/>
              <w:bottom w:w="100" w:type="dxa"/>
              <w:right w:w="100" w:type="dxa"/>
            </w:tcMar>
          </w:tcPr>
          <w:p w14:paraId="118D43E1" w14:textId="77777777" w:rsidR="00DD07C4" w:rsidRDefault="00DD07C4" w:rsidP="002A56E7">
            <w:pPr>
              <w:pStyle w:val="Normal1"/>
            </w:pPr>
            <w:r>
              <w:rPr>
                <w:b/>
                <w:highlight w:val="white"/>
              </w:rPr>
              <w:t>Type of Contact</w:t>
            </w:r>
          </w:p>
        </w:tc>
      </w:tr>
      <w:tr w:rsidR="00DD07C4" w14:paraId="08A31D05" w14:textId="77777777" w:rsidTr="002A56E7">
        <w:tc>
          <w:tcPr>
            <w:tcW w:w="4986" w:type="dxa"/>
            <w:tcMar>
              <w:top w:w="100" w:type="dxa"/>
              <w:left w:w="100" w:type="dxa"/>
              <w:bottom w:w="100" w:type="dxa"/>
              <w:right w:w="100" w:type="dxa"/>
            </w:tcMar>
          </w:tcPr>
          <w:p w14:paraId="6F00A078" w14:textId="77777777" w:rsidR="00DD07C4" w:rsidRDefault="00DD07C4" w:rsidP="002A56E7">
            <w:pPr>
              <w:pStyle w:val="Normal1"/>
            </w:pPr>
            <w:r>
              <w:rPr>
                <w:highlight w:val="white"/>
              </w:rPr>
              <w:t>16</w:t>
            </w:r>
          </w:p>
        </w:tc>
        <w:tc>
          <w:tcPr>
            <w:tcW w:w="4374" w:type="dxa"/>
            <w:tcMar>
              <w:top w:w="100" w:type="dxa"/>
              <w:left w:w="100" w:type="dxa"/>
              <w:bottom w:w="100" w:type="dxa"/>
              <w:right w:w="100" w:type="dxa"/>
            </w:tcMar>
          </w:tcPr>
          <w:p w14:paraId="06190360" w14:textId="77777777" w:rsidR="00DD07C4" w:rsidRDefault="00DD07C4" w:rsidP="002A56E7">
            <w:pPr>
              <w:pStyle w:val="Normal1"/>
            </w:pPr>
            <w:r>
              <w:rPr>
                <w:i/>
                <w:highlight w:val="white"/>
              </w:rPr>
              <w:t>Other:</w:t>
            </w:r>
            <w:r>
              <w:rPr>
                <w:highlight w:val="white"/>
              </w:rPr>
              <w:t xml:space="preserve"> The instructor will use a variety of types of contacts, such as email, discussion boards, telephone, and distribution lists, for a total of 16 contacts, to be divided among the modalities as chosen by the instructor.</w:t>
            </w:r>
          </w:p>
        </w:tc>
      </w:tr>
      <w:tr w:rsidR="00DD07C4" w14:paraId="7817049A" w14:textId="77777777" w:rsidTr="002A56E7">
        <w:tc>
          <w:tcPr>
            <w:tcW w:w="4986" w:type="dxa"/>
            <w:tcMar>
              <w:top w:w="100" w:type="dxa"/>
              <w:left w:w="100" w:type="dxa"/>
              <w:bottom w:w="100" w:type="dxa"/>
              <w:right w:w="100" w:type="dxa"/>
            </w:tcMar>
          </w:tcPr>
          <w:p w14:paraId="749D038F" w14:textId="77777777" w:rsidR="00DD07C4" w:rsidRDefault="00DD07C4" w:rsidP="002A56E7">
            <w:pPr>
              <w:pStyle w:val="Normal1"/>
              <w:pBdr>
                <w:top w:val="single" w:sz="4" w:space="1" w:color="auto"/>
              </w:pBdr>
            </w:pPr>
          </w:p>
          <w:p w14:paraId="469E6E60" w14:textId="77777777" w:rsidR="00DD07C4" w:rsidRDefault="00DD07C4" w:rsidP="002A56E7">
            <w:pPr>
              <w:pStyle w:val="Normal1"/>
            </w:pPr>
          </w:p>
        </w:tc>
        <w:tc>
          <w:tcPr>
            <w:tcW w:w="4374" w:type="dxa"/>
            <w:tcMar>
              <w:top w:w="100" w:type="dxa"/>
              <w:left w:w="100" w:type="dxa"/>
              <w:bottom w:w="100" w:type="dxa"/>
              <w:right w:w="100" w:type="dxa"/>
            </w:tcMar>
          </w:tcPr>
          <w:p w14:paraId="46FD223B" w14:textId="77777777" w:rsidR="00DD07C4" w:rsidRDefault="00DD07C4" w:rsidP="002A56E7">
            <w:pPr>
              <w:pStyle w:val="Normal1"/>
            </w:pPr>
          </w:p>
        </w:tc>
      </w:tr>
      <w:tr w:rsidR="00DD07C4" w14:paraId="1C9C21CB" w14:textId="77777777" w:rsidTr="002A56E7">
        <w:tc>
          <w:tcPr>
            <w:tcW w:w="4986" w:type="dxa"/>
            <w:tcMar>
              <w:top w:w="100" w:type="dxa"/>
              <w:left w:w="100" w:type="dxa"/>
              <w:bottom w:w="100" w:type="dxa"/>
              <w:right w:w="100" w:type="dxa"/>
            </w:tcMar>
          </w:tcPr>
          <w:p w14:paraId="2618799D" w14:textId="77777777" w:rsidR="00DD07C4" w:rsidRDefault="00DD07C4" w:rsidP="002A56E7">
            <w:pPr>
              <w:pStyle w:val="Normal1"/>
            </w:pPr>
            <w:r>
              <w:rPr>
                <w:b/>
                <w:highlight w:val="white"/>
              </w:rPr>
              <w:t>16</w:t>
            </w:r>
          </w:p>
        </w:tc>
        <w:tc>
          <w:tcPr>
            <w:tcW w:w="4374" w:type="dxa"/>
            <w:tcMar>
              <w:top w:w="100" w:type="dxa"/>
              <w:left w:w="100" w:type="dxa"/>
              <w:bottom w:w="100" w:type="dxa"/>
              <w:right w:w="100" w:type="dxa"/>
            </w:tcMar>
          </w:tcPr>
          <w:p w14:paraId="13FE44A5" w14:textId="77777777" w:rsidR="00DD07C4" w:rsidRDefault="00DD07C4" w:rsidP="002A56E7">
            <w:pPr>
              <w:pStyle w:val="Normal1"/>
            </w:pPr>
            <w:r>
              <w:rPr>
                <w:b/>
                <w:highlight w:val="white"/>
              </w:rPr>
              <w:t>Total Contacts</w:t>
            </w:r>
          </w:p>
        </w:tc>
      </w:tr>
    </w:tbl>
    <w:p w14:paraId="2CC936E6" w14:textId="77777777" w:rsidR="00DD07C4" w:rsidRDefault="00DD07C4" w:rsidP="00DD07C4">
      <w:pPr>
        <w:pStyle w:val="Heading3"/>
        <w:spacing w:before="280"/>
      </w:pPr>
      <w:bookmarkStart w:id="1011" w:name="h.vtl5pghq1lj6" w:colFirst="0" w:colLast="0"/>
      <w:bookmarkStart w:id="1012" w:name="_Toc264816627"/>
      <w:bookmarkEnd w:id="1011"/>
      <w:r>
        <w:rPr>
          <w:b/>
          <w:sz w:val="26"/>
        </w:rPr>
        <w:t>Section 11: Representative List of Textbooks</w:t>
      </w:r>
      <w:bookmarkEnd w:id="1012"/>
    </w:p>
    <w:p w14:paraId="3E4BDA57" w14:textId="77777777" w:rsidR="00DD07C4" w:rsidRDefault="00DD07C4" w:rsidP="00DD07C4">
      <w:pPr>
        <w:pStyle w:val="Normal1"/>
        <w:numPr>
          <w:ilvl w:val="0"/>
          <w:numId w:val="38"/>
        </w:numPr>
        <w:ind w:hanging="359"/>
        <w:contextualSpacing/>
      </w:pPr>
      <w:r>
        <w:t xml:space="preserve">Wolfelt, A. D. (1990). </w:t>
      </w:r>
      <w:r>
        <w:rPr>
          <w:i/>
        </w:rPr>
        <w:t>Interpersonal Skills Training.</w:t>
      </w:r>
      <w:r>
        <w:t xml:space="preserve"> Accelerated Development, Inc. [ISBN: 1-55959-025-4]</w:t>
      </w:r>
    </w:p>
    <w:p w14:paraId="7F040BB3" w14:textId="77777777" w:rsidR="00DD07C4" w:rsidRDefault="00DD07C4" w:rsidP="00DD07C4">
      <w:pPr>
        <w:pStyle w:val="Normal1"/>
        <w:numPr>
          <w:ilvl w:val="0"/>
          <w:numId w:val="38"/>
        </w:numPr>
        <w:ind w:hanging="359"/>
        <w:contextualSpacing/>
      </w:pPr>
      <w:r>
        <w:t xml:space="preserve">Canine, J. D. (1996). </w:t>
      </w:r>
      <w:r>
        <w:rPr>
          <w:i/>
        </w:rPr>
        <w:t>The Psychosocial Aspects of Death and Dying.</w:t>
      </w:r>
      <w:r>
        <w:t xml:space="preserve"> McGraw-Hill. [ISBN: 0-8385-8098-X]</w:t>
      </w:r>
    </w:p>
    <w:p w14:paraId="5941D8E6" w14:textId="77777777" w:rsidR="00DD07C4" w:rsidRDefault="00DD07C4" w:rsidP="00DD07C4">
      <w:pPr>
        <w:pStyle w:val="Normal1"/>
        <w:numPr>
          <w:ilvl w:val="0"/>
          <w:numId w:val="38"/>
        </w:numPr>
        <w:ind w:hanging="359"/>
        <w:contextualSpacing/>
      </w:pPr>
      <w:r>
        <w:t xml:space="preserve">Worden, J. W. (2008). </w:t>
      </w:r>
      <w:r>
        <w:rPr>
          <w:i/>
        </w:rPr>
        <w:t>Grief Counseling and Grief Therapy</w:t>
      </w:r>
      <w:r>
        <w:t xml:space="preserve"> (4th ed.). Springer Publishing Company. [ISBN: 9780826101204]</w:t>
      </w:r>
    </w:p>
    <w:p w14:paraId="4E2AC798" w14:textId="77777777" w:rsidR="00DD07C4" w:rsidRDefault="00DD07C4" w:rsidP="00DD07C4">
      <w:pPr>
        <w:pStyle w:val="Normal1"/>
        <w:numPr>
          <w:ilvl w:val="0"/>
          <w:numId w:val="38"/>
        </w:numPr>
        <w:ind w:hanging="359"/>
        <w:contextualSpacing/>
      </w:pPr>
      <w:r>
        <w:t xml:space="preserve">Klicker, R. (2010). </w:t>
      </w:r>
      <w:r>
        <w:rPr>
          <w:i/>
        </w:rPr>
        <w:t>Funeral Service Psychology and Counseling.</w:t>
      </w:r>
      <w:r>
        <w:t xml:space="preserve"> Thanos Institute. [ISBN: 9780964796737]</w:t>
      </w:r>
    </w:p>
    <w:p w14:paraId="5A37FC77" w14:textId="77777777" w:rsidR="00DD07C4" w:rsidRDefault="00DD07C4" w:rsidP="00DD07C4">
      <w:pPr>
        <w:pStyle w:val="Normal1"/>
        <w:numPr>
          <w:ilvl w:val="0"/>
          <w:numId w:val="38"/>
        </w:numPr>
        <w:ind w:hanging="359"/>
        <w:contextualSpacing/>
      </w:pPr>
      <w:r>
        <w:t xml:space="preserve">Adler, R. B. and Proctor, R. F. (2010). </w:t>
      </w:r>
      <w:r>
        <w:rPr>
          <w:i/>
        </w:rPr>
        <w:t>Looking Out Looking In</w:t>
      </w:r>
      <w:r>
        <w:t xml:space="preserve"> (13th ed.). Wadsworth Publishing. [ISBN: 0495796212]</w:t>
      </w:r>
    </w:p>
    <w:p w14:paraId="30DD50CD" w14:textId="77777777" w:rsidR="00DD07C4" w:rsidRDefault="00DD07C4" w:rsidP="00DD07C4">
      <w:pPr>
        <w:pStyle w:val="Normal1"/>
        <w:pBdr>
          <w:top w:val="single" w:sz="4" w:space="1" w:color="auto"/>
        </w:pBdr>
      </w:pPr>
    </w:p>
    <w:p w14:paraId="35718DB5" w14:textId="77777777" w:rsidR="00DD07C4" w:rsidRDefault="00DD07C4" w:rsidP="00DD07C4">
      <w:pPr>
        <w:pStyle w:val="Normal1"/>
      </w:pPr>
    </w:p>
    <w:p w14:paraId="60562C4C" w14:textId="77777777" w:rsidR="00DD07C4" w:rsidRDefault="00DD07C4" w:rsidP="00DD07C4">
      <w:pPr>
        <w:pStyle w:val="Heading3"/>
        <w:spacing w:before="280"/>
      </w:pPr>
      <w:bookmarkStart w:id="1013" w:name="h.8pp83wfc7j6i" w:colFirst="0" w:colLast="0"/>
      <w:bookmarkStart w:id="1014" w:name="_Toc264816628"/>
      <w:bookmarkEnd w:id="1013"/>
      <w:r>
        <w:rPr>
          <w:b/>
          <w:sz w:val="26"/>
        </w:rPr>
        <w:t>Section 12: Additional Course Information</w:t>
      </w:r>
      <w:bookmarkEnd w:id="1014"/>
    </w:p>
    <w:tbl>
      <w:tblPr>
        <w:tblW w:w="9235" w:type="dxa"/>
        <w:tblLayout w:type="fixed"/>
        <w:tblLook w:val="0600" w:firstRow="0" w:lastRow="0" w:firstColumn="0" w:lastColumn="0" w:noHBand="1" w:noVBand="1"/>
      </w:tblPr>
      <w:tblGrid>
        <w:gridCol w:w="4775"/>
        <w:gridCol w:w="4460"/>
      </w:tblGrid>
      <w:tr w:rsidR="00DD07C4" w14:paraId="4DA0A789" w14:textId="77777777" w:rsidTr="002A56E7">
        <w:tc>
          <w:tcPr>
            <w:tcW w:w="4775" w:type="dxa"/>
            <w:tcMar>
              <w:top w:w="100" w:type="dxa"/>
              <w:left w:w="100" w:type="dxa"/>
              <w:bottom w:w="100" w:type="dxa"/>
              <w:right w:w="100" w:type="dxa"/>
            </w:tcMar>
          </w:tcPr>
          <w:p w14:paraId="64EE4DC1" w14:textId="77777777" w:rsidR="00DD07C4" w:rsidRDefault="00DD07C4" w:rsidP="002A56E7">
            <w:pPr>
              <w:pStyle w:val="Normal1"/>
            </w:pPr>
            <w:r>
              <w:rPr>
                <w:b/>
                <w:highlight w:val="white"/>
              </w:rPr>
              <w:t>Faculty Discipline(s):</w:t>
            </w:r>
          </w:p>
        </w:tc>
        <w:tc>
          <w:tcPr>
            <w:tcW w:w="4460" w:type="dxa"/>
            <w:tcMar>
              <w:top w:w="100" w:type="dxa"/>
              <w:left w:w="100" w:type="dxa"/>
              <w:bottom w:w="100" w:type="dxa"/>
              <w:right w:w="100" w:type="dxa"/>
            </w:tcMar>
          </w:tcPr>
          <w:p w14:paraId="2529BF67" w14:textId="77777777" w:rsidR="00DD07C4" w:rsidRDefault="00DD07C4" w:rsidP="002A56E7">
            <w:pPr>
              <w:pStyle w:val="Normal1"/>
            </w:pPr>
            <w:r>
              <w:rPr>
                <w:highlight w:val="white"/>
              </w:rPr>
              <w:t>Mortuary Science</w:t>
            </w:r>
          </w:p>
        </w:tc>
      </w:tr>
      <w:tr w:rsidR="00DD07C4" w14:paraId="23826C1E" w14:textId="77777777" w:rsidTr="002A56E7">
        <w:tc>
          <w:tcPr>
            <w:tcW w:w="4775" w:type="dxa"/>
            <w:tcMar>
              <w:top w:w="100" w:type="dxa"/>
              <w:left w:w="100" w:type="dxa"/>
              <w:bottom w:w="100" w:type="dxa"/>
              <w:right w:w="100" w:type="dxa"/>
            </w:tcMar>
          </w:tcPr>
          <w:p w14:paraId="274819CC" w14:textId="77777777" w:rsidR="00DD07C4" w:rsidRDefault="00DD07C4" w:rsidP="002A56E7">
            <w:pPr>
              <w:pStyle w:val="Normal1"/>
            </w:pPr>
            <w:r>
              <w:rPr>
                <w:b/>
                <w:highlight w:val="white"/>
              </w:rPr>
              <w:t>Short Title for Transcripts:</w:t>
            </w:r>
          </w:p>
        </w:tc>
        <w:tc>
          <w:tcPr>
            <w:tcW w:w="4460" w:type="dxa"/>
            <w:tcMar>
              <w:top w:w="100" w:type="dxa"/>
              <w:left w:w="100" w:type="dxa"/>
              <w:bottom w:w="100" w:type="dxa"/>
              <w:right w:w="100" w:type="dxa"/>
            </w:tcMar>
          </w:tcPr>
          <w:p w14:paraId="14127796" w14:textId="77777777" w:rsidR="00DD07C4" w:rsidRDefault="00DD07C4" w:rsidP="002A56E7">
            <w:pPr>
              <w:pStyle w:val="Normal1"/>
            </w:pPr>
            <w:r>
              <w:rPr>
                <w:highlight w:val="white"/>
              </w:rPr>
              <w:t>Funeral Services Counseling</w:t>
            </w:r>
          </w:p>
        </w:tc>
      </w:tr>
      <w:tr w:rsidR="00DD07C4" w14:paraId="18A830F6" w14:textId="77777777" w:rsidTr="002A56E7">
        <w:tc>
          <w:tcPr>
            <w:tcW w:w="4775" w:type="dxa"/>
            <w:tcMar>
              <w:top w:w="100" w:type="dxa"/>
              <w:left w:w="100" w:type="dxa"/>
              <w:bottom w:w="100" w:type="dxa"/>
              <w:right w:w="100" w:type="dxa"/>
            </w:tcMar>
          </w:tcPr>
          <w:p w14:paraId="5D7A7E55" w14:textId="77777777" w:rsidR="00DD07C4" w:rsidRDefault="00DD07C4" w:rsidP="002A56E7">
            <w:pPr>
              <w:pStyle w:val="Normal1"/>
            </w:pPr>
            <w:r>
              <w:rPr>
                <w:b/>
                <w:highlight w:val="white"/>
              </w:rPr>
              <w:t>Type of Grading:</w:t>
            </w:r>
          </w:p>
        </w:tc>
        <w:tc>
          <w:tcPr>
            <w:tcW w:w="4460" w:type="dxa"/>
            <w:tcMar>
              <w:top w:w="100" w:type="dxa"/>
              <w:left w:w="100" w:type="dxa"/>
              <w:bottom w:w="100" w:type="dxa"/>
              <w:right w:w="100" w:type="dxa"/>
            </w:tcMar>
          </w:tcPr>
          <w:p w14:paraId="3F4D6F00" w14:textId="77777777" w:rsidR="00DD07C4" w:rsidRDefault="00DD07C4" w:rsidP="002A56E7">
            <w:pPr>
              <w:pStyle w:val="Normal1"/>
            </w:pPr>
            <w:r>
              <w:rPr>
                <w:highlight w:val="white"/>
              </w:rPr>
              <w:t>Letter Grade</w:t>
            </w:r>
          </w:p>
        </w:tc>
      </w:tr>
      <w:tr w:rsidR="00DD07C4" w14:paraId="73184EF3" w14:textId="77777777" w:rsidTr="002A56E7">
        <w:tc>
          <w:tcPr>
            <w:tcW w:w="4775" w:type="dxa"/>
            <w:tcMar>
              <w:top w:w="100" w:type="dxa"/>
              <w:left w:w="100" w:type="dxa"/>
              <w:bottom w:w="100" w:type="dxa"/>
              <w:right w:w="100" w:type="dxa"/>
            </w:tcMar>
          </w:tcPr>
          <w:p w14:paraId="076B1EAB" w14:textId="77777777" w:rsidR="00DD07C4" w:rsidRDefault="00DD07C4" w:rsidP="002A56E7">
            <w:pPr>
              <w:pStyle w:val="Normal1"/>
            </w:pPr>
            <w:r>
              <w:rPr>
                <w:b/>
                <w:highlight w:val="white"/>
              </w:rPr>
              <w:t>Times Taken for Credit:</w:t>
            </w:r>
          </w:p>
        </w:tc>
        <w:tc>
          <w:tcPr>
            <w:tcW w:w="4460" w:type="dxa"/>
            <w:tcMar>
              <w:top w:w="100" w:type="dxa"/>
              <w:left w:w="100" w:type="dxa"/>
              <w:bottom w:w="100" w:type="dxa"/>
              <w:right w:w="100" w:type="dxa"/>
            </w:tcMar>
          </w:tcPr>
          <w:p w14:paraId="33843CAC" w14:textId="77777777" w:rsidR="00DD07C4" w:rsidRDefault="00DD07C4" w:rsidP="002A56E7">
            <w:pPr>
              <w:pStyle w:val="Normal1"/>
            </w:pPr>
            <w:r>
              <w:rPr>
                <w:highlight w:val="white"/>
              </w:rPr>
              <w:t>This course may be taken 1 time for credit.</w:t>
            </w:r>
          </w:p>
        </w:tc>
      </w:tr>
      <w:tr w:rsidR="00DD07C4" w14:paraId="49DC217A" w14:textId="77777777" w:rsidTr="002A56E7">
        <w:tc>
          <w:tcPr>
            <w:tcW w:w="4775" w:type="dxa"/>
            <w:tcMar>
              <w:top w:w="100" w:type="dxa"/>
              <w:left w:w="100" w:type="dxa"/>
              <w:bottom w:w="100" w:type="dxa"/>
              <w:right w:w="100" w:type="dxa"/>
            </w:tcMar>
          </w:tcPr>
          <w:p w14:paraId="0699B086" w14:textId="77777777" w:rsidR="00DD07C4" w:rsidRDefault="00DD07C4" w:rsidP="002A56E7">
            <w:pPr>
              <w:pStyle w:val="Normal1"/>
            </w:pPr>
            <w:r>
              <w:rPr>
                <w:b/>
                <w:highlight w:val="white"/>
              </w:rPr>
              <w:t>Enrollment Family:</w:t>
            </w:r>
          </w:p>
        </w:tc>
        <w:tc>
          <w:tcPr>
            <w:tcW w:w="4460" w:type="dxa"/>
            <w:tcMar>
              <w:top w:w="100" w:type="dxa"/>
              <w:left w:w="100" w:type="dxa"/>
              <w:bottom w:w="100" w:type="dxa"/>
              <w:right w:w="100" w:type="dxa"/>
            </w:tcMar>
          </w:tcPr>
          <w:p w14:paraId="5115BC0D" w14:textId="77777777" w:rsidR="00DD07C4" w:rsidRDefault="00DD07C4" w:rsidP="002A56E7">
            <w:pPr>
              <w:pStyle w:val="Normal1"/>
            </w:pPr>
            <w:r>
              <w:rPr>
                <w:highlight w:val="white"/>
              </w:rPr>
              <w:t>Not Part of a Family</w:t>
            </w:r>
          </w:p>
        </w:tc>
      </w:tr>
      <w:tr w:rsidR="00DD07C4" w14:paraId="41D37E8B" w14:textId="77777777" w:rsidTr="002A56E7">
        <w:tc>
          <w:tcPr>
            <w:tcW w:w="4775" w:type="dxa"/>
            <w:tcMar>
              <w:top w:w="100" w:type="dxa"/>
              <w:left w:w="100" w:type="dxa"/>
              <w:bottom w:w="100" w:type="dxa"/>
              <w:right w:w="100" w:type="dxa"/>
            </w:tcMar>
          </w:tcPr>
          <w:p w14:paraId="1CFD2E99" w14:textId="77777777" w:rsidR="00DD07C4" w:rsidRDefault="00DD07C4" w:rsidP="002A56E7">
            <w:pPr>
              <w:pStyle w:val="Normal1"/>
            </w:pPr>
            <w:r>
              <w:rPr>
                <w:b/>
                <w:highlight w:val="white"/>
              </w:rPr>
              <w:t>Cross-listed Courses:</w:t>
            </w:r>
          </w:p>
        </w:tc>
        <w:tc>
          <w:tcPr>
            <w:tcW w:w="4460" w:type="dxa"/>
            <w:tcMar>
              <w:top w:w="100" w:type="dxa"/>
              <w:left w:w="100" w:type="dxa"/>
              <w:bottom w:w="100" w:type="dxa"/>
              <w:right w:w="100" w:type="dxa"/>
            </w:tcMar>
          </w:tcPr>
          <w:p w14:paraId="37F15EED" w14:textId="77777777" w:rsidR="00DD07C4" w:rsidRDefault="00DD07C4" w:rsidP="002A56E7">
            <w:pPr>
              <w:pStyle w:val="Normal1"/>
            </w:pPr>
            <w:r>
              <w:rPr>
                <w:highlight w:val="white"/>
              </w:rPr>
              <w:t>None.</w:t>
            </w:r>
          </w:p>
        </w:tc>
      </w:tr>
      <w:tr w:rsidR="00DD07C4" w14:paraId="6FBBC0B0" w14:textId="77777777" w:rsidTr="002A56E7">
        <w:tc>
          <w:tcPr>
            <w:tcW w:w="4775" w:type="dxa"/>
            <w:tcMar>
              <w:top w:w="100" w:type="dxa"/>
              <w:left w:w="100" w:type="dxa"/>
              <w:bottom w:w="100" w:type="dxa"/>
              <w:right w:w="100" w:type="dxa"/>
            </w:tcMar>
          </w:tcPr>
          <w:p w14:paraId="69AA692B" w14:textId="77777777" w:rsidR="00DD07C4" w:rsidRDefault="00DD07C4" w:rsidP="002A56E7">
            <w:pPr>
              <w:pStyle w:val="Normal1"/>
            </w:pPr>
            <w:r>
              <w:rPr>
                <w:b/>
                <w:highlight w:val="white"/>
              </w:rPr>
              <w:t>Taxonomy of Programs (TOP) Code:</w:t>
            </w:r>
          </w:p>
        </w:tc>
        <w:tc>
          <w:tcPr>
            <w:tcW w:w="4460" w:type="dxa"/>
            <w:tcMar>
              <w:top w:w="100" w:type="dxa"/>
              <w:left w:w="100" w:type="dxa"/>
              <w:bottom w:w="100" w:type="dxa"/>
              <w:right w:w="100" w:type="dxa"/>
            </w:tcMar>
          </w:tcPr>
          <w:p w14:paraId="49918C2F" w14:textId="77777777" w:rsidR="00DD07C4" w:rsidRDefault="00DD07C4" w:rsidP="002A56E7">
            <w:pPr>
              <w:pStyle w:val="Normal1"/>
            </w:pPr>
            <w:r>
              <w:rPr>
                <w:highlight w:val="white"/>
              </w:rPr>
              <w:t xml:space="preserve">1255.00 </w:t>
            </w:r>
            <w:r>
              <w:rPr>
                <w:i/>
                <w:highlight w:val="white"/>
              </w:rPr>
              <w:t>(Mortuary Science)</w:t>
            </w:r>
          </w:p>
        </w:tc>
      </w:tr>
      <w:tr w:rsidR="00DD07C4" w14:paraId="228ABF6F" w14:textId="77777777" w:rsidTr="002A56E7">
        <w:tc>
          <w:tcPr>
            <w:tcW w:w="4775" w:type="dxa"/>
            <w:tcMar>
              <w:top w:w="100" w:type="dxa"/>
              <w:left w:w="100" w:type="dxa"/>
              <w:bottom w:w="100" w:type="dxa"/>
              <w:right w:w="100" w:type="dxa"/>
            </w:tcMar>
          </w:tcPr>
          <w:p w14:paraId="10DC0312" w14:textId="77777777" w:rsidR="00DD07C4" w:rsidRDefault="00DD07C4" w:rsidP="002A56E7">
            <w:pPr>
              <w:pStyle w:val="Normal1"/>
            </w:pPr>
            <w:r>
              <w:rPr>
                <w:b/>
                <w:highlight w:val="white"/>
              </w:rPr>
              <w:lastRenderedPageBreak/>
              <w:t>Student Accountability Model (SAM) Code:</w:t>
            </w:r>
          </w:p>
        </w:tc>
        <w:tc>
          <w:tcPr>
            <w:tcW w:w="4460" w:type="dxa"/>
            <w:tcMar>
              <w:top w:w="100" w:type="dxa"/>
              <w:left w:w="100" w:type="dxa"/>
              <w:bottom w:w="100" w:type="dxa"/>
              <w:right w:w="100" w:type="dxa"/>
            </w:tcMar>
          </w:tcPr>
          <w:p w14:paraId="636E8900" w14:textId="77777777" w:rsidR="00DD07C4" w:rsidRDefault="00DD07C4" w:rsidP="002A56E7">
            <w:pPr>
              <w:pStyle w:val="Normal1"/>
            </w:pPr>
            <w:r>
              <w:rPr>
                <w:highlight w:val="white"/>
              </w:rPr>
              <w:t xml:space="preserve">C </w:t>
            </w:r>
            <w:r>
              <w:rPr>
                <w:i/>
                <w:highlight w:val="white"/>
              </w:rPr>
              <w:t>(Clearly Occupational)</w:t>
            </w:r>
          </w:p>
        </w:tc>
      </w:tr>
    </w:tbl>
    <w:p w14:paraId="3FDED785" w14:textId="77777777" w:rsidR="00DD07C4" w:rsidRDefault="00DD07C4" w:rsidP="00DD07C4">
      <w:pPr>
        <w:pStyle w:val="Normal1"/>
        <w:pBdr>
          <w:top w:val="single" w:sz="4" w:space="1" w:color="auto"/>
        </w:pBdr>
      </w:pPr>
    </w:p>
    <w:p w14:paraId="62FEED1E" w14:textId="77777777" w:rsidR="00DD07C4" w:rsidRDefault="00DD07C4" w:rsidP="00DD07C4">
      <w:pPr>
        <w:pStyle w:val="Normal1"/>
      </w:pPr>
    </w:p>
    <w:p w14:paraId="68DB9600" w14:textId="77777777" w:rsidR="00DD07C4" w:rsidRDefault="00DD07C4" w:rsidP="00DD07C4">
      <w:pPr>
        <w:pStyle w:val="Heading3"/>
        <w:spacing w:before="280"/>
      </w:pPr>
      <w:bookmarkStart w:id="1015" w:name="h.1xr49ho7npa6" w:colFirst="0" w:colLast="0"/>
      <w:bookmarkStart w:id="1016" w:name="_Toc264816629"/>
      <w:bookmarkEnd w:id="1015"/>
      <w:r>
        <w:rPr>
          <w:b/>
          <w:sz w:val="26"/>
        </w:rPr>
        <w:t>Section 13: Prerequisite Justification</w:t>
      </w:r>
      <w:bookmarkEnd w:id="1016"/>
    </w:p>
    <w:tbl>
      <w:tblPr>
        <w:tblW w:w="9220" w:type="dxa"/>
        <w:tblLayout w:type="fixed"/>
        <w:tblLook w:val="0600" w:firstRow="0" w:lastRow="0" w:firstColumn="0" w:lastColumn="0" w:noHBand="1" w:noVBand="1"/>
      </w:tblPr>
      <w:tblGrid>
        <w:gridCol w:w="1730"/>
        <w:gridCol w:w="7490"/>
      </w:tblGrid>
      <w:tr w:rsidR="00DD07C4" w14:paraId="2A60BE6F" w14:textId="77777777" w:rsidTr="002A56E7">
        <w:tc>
          <w:tcPr>
            <w:tcW w:w="1730" w:type="dxa"/>
            <w:tcMar>
              <w:top w:w="100" w:type="dxa"/>
              <w:left w:w="100" w:type="dxa"/>
              <w:bottom w:w="100" w:type="dxa"/>
              <w:right w:w="100" w:type="dxa"/>
            </w:tcMar>
          </w:tcPr>
          <w:p w14:paraId="4B1672BD" w14:textId="77777777" w:rsidR="00DD07C4" w:rsidRDefault="00DD07C4" w:rsidP="002A56E7">
            <w:pPr>
              <w:pStyle w:val="Normal1"/>
            </w:pPr>
            <w:r>
              <w:rPr>
                <w:b/>
                <w:highlight w:val="white"/>
              </w:rPr>
              <w:t>Prerequisite:</w:t>
            </w:r>
          </w:p>
        </w:tc>
        <w:tc>
          <w:tcPr>
            <w:tcW w:w="7490" w:type="dxa"/>
            <w:tcMar>
              <w:top w:w="100" w:type="dxa"/>
              <w:left w:w="100" w:type="dxa"/>
              <w:bottom w:w="100" w:type="dxa"/>
              <w:right w:w="100" w:type="dxa"/>
            </w:tcMar>
          </w:tcPr>
          <w:p w14:paraId="373C965A" w14:textId="77777777" w:rsidR="00DD07C4" w:rsidRDefault="00DD07C4" w:rsidP="002A56E7">
            <w:pPr>
              <w:pStyle w:val="Normal1"/>
            </w:pPr>
            <w:r>
              <w:rPr>
                <w:i/>
                <w:highlight w:val="white"/>
              </w:rPr>
              <w:t>FSE 335, 350, and 360 with grades of "C" or better</w:t>
            </w:r>
          </w:p>
        </w:tc>
      </w:tr>
      <w:tr w:rsidR="00DD07C4" w14:paraId="2CAC6ECA" w14:textId="77777777" w:rsidTr="002A56E7">
        <w:tc>
          <w:tcPr>
            <w:tcW w:w="1730" w:type="dxa"/>
            <w:tcMar>
              <w:top w:w="100" w:type="dxa"/>
              <w:left w:w="100" w:type="dxa"/>
              <w:bottom w:w="100" w:type="dxa"/>
              <w:right w:w="100" w:type="dxa"/>
            </w:tcMar>
          </w:tcPr>
          <w:p w14:paraId="5C766397"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44D78BB2" w14:textId="77777777" w:rsidR="00DD07C4" w:rsidRDefault="00DD07C4" w:rsidP="002A56E7">
            <w:pPr>
              <w:pStyle w:val="Normal1"/>
            </w:pPr>
            <w:r>
              <w:rPr>
                <w:i/>
                <w:highlight w:val="white"/>
              </w:rPr>
              <w:t>FSE 335: Funeral Service Management</w:t>
            </w:r>
          </w:p>
          <w:p w14:paraId="1C16FE76" w14:textId="77777777" w:rsidR="00DD07C4" w:rsidRDefault="00DD07C4" w:rsidP="002A56E7">
            <w:pPr>
              <w:pStyle w:val="Normal1"/>
            </w:pPr>
            <w:r>
              <w:rPr>
                <w:highlight w:val="white"/>
              </w:rPr>
              <w:t>The following FSE 335 prerequisite skills are needed in order to be successful in the course:</w:t>
            </w:r>
          </w:p>
          <w:p w14:paraId="392CC3B1" w14:textId="77777777" w:rsidR="00DD07C4" w:rsidRDefault="00DD07C4" w:rsidP="002A56E7">
            <w:pPr>
              <w:pStyle w:val="Normal1"/>
              <w:numPr>
                <w:ilvl w:val="0"/>
                <w:numId w:val="49"/>
              </w:numPr>
              <w:ind w:hanging="359"/>
              <w:contextualSpacing/>
            </w:pPr>
            <w:r>
              <w:rPr>
                <w:highlight w:val="white"/>
              </w:rPr>
              <w:t>identify the goals and objectives of funeral service management</w:t>
            </w:r>
          </w:p>
          <w:p w14:paraId="055C3A71" w14:textId="77777777" w:rsidR="00DD07C4" w:rsidRDefault="00DD07C4" w:rsidP="002A56E7">
            <w:pPr>
              <w:pStyle w:val="Normal1"/>
              <w:numPr>
                <w:ilvl w:val="0"/>
                <w:numId w:val="49"/>
              </w:numPr>
              <w:ind w:hanging="359"/>
              <w:contextualSpacing/>
            </w:pPr>
            <w:r>
              <w:rPr>
                <w:highlight w:val="white"/>
              </w:rPr>
              <w:t>explain the factors involved in buying a funeral service business</w:t>
            </w:r>
          </w:p>
          <w:p w14:paraId="3E3AAC0F" w14:textId="77777777" w:rsidR="00DD07C4" w:rsidRDefault="00DD07C4" w:rsidP="002A56E7">
            <w:pPr>
              <w:pStyle w:val="Normal1"/>
              <w:numPr>
                <w:ilvl w:val="0"/>
                <w:numId w:val="49"/>
              </w:numPr>
              <w:ind w:hanging="359"/>
              <w:contextualSpacing/>
            </w:pPr>
            <w:r>
              <w:rPr>
                <w:highlight w:val="white"/>
              </w:rPr>
              <w:t>explain how credit and collections programs are managed in funeral service businesses</w:t>
            </w:r>
          </w:p>
          <w:p w14:paraId="6BE79F54" w14:textId="77777777" w:rsidR="00DD07C4" w:rsidRDefault="00DD07C4" w:rsidP="002A56E7">
            <w:pPr>
              <w:pStyle w:val="Normal1"/>
              <w:numPr>
                <w:ilvl w:val="0"/>
                <w:numId w:val="49"/>
              </w:numPr>
              <w:ind w:hanging="359"/>
              <w:contextualSpacing/>
            </w:pPr>
            <w:r>
              <w:rPr>
                <w:highlight w:val="white"/>
              </w:rPr>
              <w:t>identify and use the components of computer hardware and software</w:t>
            </w:r>
          </w:p>
          <w:p w14:paraId="2FD8383A" w14:textId="77777777" w:rsidR="00DD07C4" w:rsidRDefault="00DD07C4" w:rsidP="002A56E7">
            <w:pPr>
              <w:pStyle w:val="Normal1"/>
              <w:numPr>
                <w:ilvl w:val="0"/>
                <w:numId w:val="49"/>
              </w:numPr>
              <w:ind w:hanging="359"/>
              <w:contextualSpacing/>
            </w:pPr>
            <w:r>
              <w:rPr>
                <w:highlight w:val="white"/>
              </w:rPr>
              <w:t>use and assess funeral management software</w:t>
            </w:r>
          </w:p>
          <w:p w14:paraId="14F1D354" w14:textId="77777777" w:rsidR="00DD07C4" w:rsidRDefault="00DD07C4" w:rsidP="002A56E7">
            <w:pPr>
              <w:pStyle w:val="Normal1"/>
              <w:numPr>
                <w:ilvl w:val="0"/>
                <w:numId w:val="49"/>
              </w:numPr>
              <w:ind w:hanging="359"/>
              <w:contextualSpacing/>
            </w:pPr>
            <w:r>
              <w:rPr>
                <w:highlight w:val="white"/>
              </w:rPr>
              <w:t>recommend contemporary concepts of funeral service management as they relate to client families and community, staff members, and professional associates</w:t>
            </w:r>
          </w:p>
          <w:p w14:paraId="1C44F138" w14:textId="77777777" w:rsidR="00DD07C4" w:rsidRDefault="00DD07C4" w:rsidP="002A56E7">
            <w:pPr>
              <w:pStyle w:val="Normal1"/>
              <w:numPr>
                <w:ilvl w:val="0"/>
                <w:numId w:val="49"/>
              </w:numPr>
              <w:ind w:hanging="359"/>
              <w:contextualSpacing/>
            </w:pPr>
            <w:r>
              <w:rPr>
                <w:highlight w:val="white"/>
              </w:rPr>
              <w:t>differentiate the five areas of management and discuss the significant aspects of each</w:t>
            </w:r>
          </w:p>
          <w:p w14:paraId="1BE6B18F" w14:textId="77777777" w:rsidR="00DD07C4" w:rsidRDefault="00DD07C4" w:rsidP="002A56E7">
            <w:pPr>
              <w:pStyle w:val="Normal1"/>
              <w:numPr>
                <w:ilvl w:val="0"/>
                <w:numId w:val="49"/>
              </w:numPr>
              <w:ind w:hanging="359"/>
              <w:contextualSpacing/>
            </w:pPr>
            <w:r>
              <w:rPr>
                <w:highlight w:val="white"/>
              </w:rPr>
              <w:t>analyze future trends in thevfuneral service business and in funeral service practice</w:t>
            </w:r>
          </w:p>
          <w:p w14:paraId="7C3687F9" w14:textId="77777777" w:rsidR="00DD07C4" w:rsidRDefault="00DD07C4" w:rsidP="002A56E7">
            <w:pPr>
              <w:pStyle w:val="Normal1"/>
            </w:pPr>
            <w:r>
              <w:rPr>
                <w:i/>
                <w:highlight w:val="white"/>
              </w:rPr>
              <w:t>FSE 350: Restorative Art</w:t>
            </w:r>
          </w:p>
          <w:p w14:paraId="530B512B" w14:textId="77777777" w:rsidR="00DD07C4" w:rsidRDefault="00DD07C4" w:rsidP="002A56E7">
            <w:pPr>
              <w:pStyle w:val="Normal1"/>
            </w:pPr>
            <w:r>
              <w:rPr>
                <w:highlight w:val="white"/>
              </w:rPr>
              <w:t>The following FSE 350 prerequisite skills are needed in order to be successful in the course:</w:t>
            </w:r>
          </w:p>
          <w:p w14:paraId="7435C63E" w14:textId="77777777" w:rsidR="00DD07C4" w:rsidRDefault="00DD07C4" w:rsidP="002A56E7">
            <w:pPr>
              <w:pStyle w:val="Normal1"/>
              <w:numPr>
                <w:ilvl w:val="0"/>
                <w:numId w:val="32"/>
              </w:numPr>
              <w:ind w:hanging="359"/>
              <w:contextualSpacing/>
            </w:pPr>
            <w:r>
              <w:rPr>
                <w:highlight w:val="white"/>
              </w:rPr>
              <w:t>describe procedures to obtain written permission to perform any restorative procedure</w:t>
            </w:r>
          </w:p>
          <w:p w14:paraId="4E0340BE" w14:textId="77777777" w:rsidR="00DD07C4" w:rsidRDefault="00DD07C4" w:rsidP="002A56E7">
            <w:pPr>
              <w:pStyle w:val="Normal1"/>
              <w:numPr>
                <w:ilvl w:val="0"/>
                <w:numId w:val="32"/>
              </w:numPr>
              <w:ind w:hanging="359"/>
              <w:contextualSpacing/>
            </w:pPr>
            <w:r>
              <w:rPr>
                <w:highlight w:val="white"/>
              </w:rPr>
              <w:t>relate specified types of restoration to the correct embalming procedure</w:t>
            </w:r>
          </w:p>
          <w:p w14:paraId="6DD79B8D" w14:textId="77777777" w:rsidR="00DD07C4" w:rsidRDefault="00DD07C4" w:rsidP="002A56E7">
            <w:pPr>
              <w:pStyle w:val="Normal1"/>
              <w:numPr>
                <w:ilvl w:val="0"/>
                <w:numId w:val="32"/>
              </w:numPr>
              <w:ind w:hanging="359"/>
              <w:contextualSpacing/>
            </w:pPr>
            <w:r>
              <w:rPr>
                <w:highlight w:val="white"/>
              </w:rPr>
              <w:t>describe and explain facial proportions and relate them to natural form of the facial features and facial restoration</w:t>
            </w:r>
          </w:p>
          <w:p w14:paraId="03776AF6" w14:textId="77777777" w:rsidR="00DD07C4" w:rsidRDefault="00DD07C4" w:rsidP="002A56E7">
            <w:pPr>
              <w:pStyle w:val="Normal1"/>
              <w:numPr>
                <w:ilvl w:val="0"/>
                <w:numId w:val="32"/>
              </w:numPr>
              <w:ind w:hanging="359"/>
              <w:contextualSpacing/>
            </w:pPr>
            <w:r>
              <w:rPr>
                <w:highlight w:val="white"/>
              </w:rPr>
              <w:t>identify and describe the various cosmetic, restorative treatments, materials, and equipment</w:t>
            </w:r>
          </w:p>
          <w:p w14:paraId="174F00DD" w14:textId="77777777" w:rsidR="00DD07C4" w:rsidRDefault="00DD07C4" w:rsidP="002A56E7">
            <w:pPr>
              <w:pStyle w:val="Normal1"/>
            </w:pPr>
            <w:r>
              <w:rPr>
                <w:i/>
                <w:highlight w:val="white"/>
              </w:rPr>
              <w:t>FSE 360: Embalming I</w:t>
            </w:r>
          </w:p>
          <w:p w14:paraId="4CE0D92E" w14:textId="77777777" w:rsidR="00DD07C4" w:rsidRDefault="00DD07C4" w:rsidP="002A56E7">
            <w:pPr>
              <w:pStyle w:val="Normal1"/>
            </w:pPr>
            <w:r>
              <w:rPr>
                <w:highlight w:val="white"/>
              </w:rPr>
              <w:t>The following FSE 360 prerequisite skills are needed in order to be successful in the course:</w:t>
            </w:r>
          </w:p>
          <w:p w14:paraId="68F88AB5" w14:textId="77777777" w:rsidR="00DD07C4" w:rsidRDefault="00DD07C4" w:rsidP="002A56E7">
            <w:pPr>
              <w:pStyle w:val="Normal1"/>
              <w:numPr>
                <w:ilvl w:val="0"/>
                <w:numId w:val="55"/>
              </w:numPr>
              <w:ind w:hanging="359"/>
              <w:contextualSpacing/>
            </w:pPr>
            <w:r>
              <w:rPr>
                <w:highlight w:val="white"/>
              </w:rPr>
              <w:t>define the concepts of sanitation, disinfection, temporary preservation, and restoration pertaining to embalming</w:t>
            </w:r>
          </w:p>
          <w:p w14:paraId="21EE2928" w14:textId="77777777" w:rsidR="00DD07C4" w:rsidRDefault="00DD07C4" w:rsidP="002A56E7">
            <w:pPr>
              <w:pStyle w:val="Normal1"/>
              <w:numPr>
                <w:ilvl w:val="0"/>
                <w:numId w:val="55"/>
              </w:numPr>
              <w:ind w:hanging="359"/>
              <w:contextualSpacing/>
            </w:pPr>
            <w:r>
              <w:rPr>
                <w:highlight w:val="white"/>
              </w:rPr>
              <w:t>identify personal and environmental protective measures used in embalming</w:t>
            </w:r>
          </w:p>
          <w:p w14:paraId="48ADB07B" w14:textId="77777777" w:rsidR="00DD07C4" w:rsidRDefault="00DD07C4" w:rsidP="002A56E7">
            <w:pPr>
              <w:pStyle w:val="Normal1"/>
              <w:numPr>
                <w:ilvl w:val="0"/>
                <w:numId w:val="55"/>
              </w:numPr>
              <w:ind w:hanging="359"/>
              <w:contextualSpacing/>
            </w:pPr>
            <w:r>
              <w:rPr>
                <w:highlight w:val="white"/>
              </w:rPr>
              <w:lastRenderedPageBreak/>
              <w:t>explain the proper disposal of blood, body fluids, and contaminated materials</w:t>
            </w:r>
          </w:p>
          <w:p w14:paraId="4A584D6D" w14:textId="77777777" w:rsidR="00DD07C4" w:rsidRDefault="00DD07C4" w:rsidP="002A56E7">
            <w:pPr>
              <w:pStyle w:val="Normal1"/>
              <w:numPr>
                <w:ilvl w:val="0"/>
                <w:numId w:val="55"/>
              </w:numPr>
              <w:ind w:hanging="359"/>
              <w:contextualSpacing/>
            </w:pPr>
            <w:r>
              <w:rPr>
                <w:highlight w:val="white"/>
              </w:rPr>
              <w:t>describe embalming techniques and procedures</w:t>
            </w:r>
          </w:p>
          <w:p w14:paraId="389F3A45" w14:textId="77777777" w:rsidR="00DD07C4" w:rsidRDefault="00DD07C4" w:rsidP="002A56E7">
            <w:pPr>
              <w:pStyle w:val="Normal1"/>
              <w:numPr>
                <w:ilvl w:val="0"/>
                <w:numId w:val="55"/>
              </w:numPr>
              <w:ind w:hanging="359"/>
              <w:contextualSpacing/>
            </w:pPr>
            <w:r>
              <w:rPr>
                <w:highlight w:val="white"/>
              </w:rPr>
              <w:t>list those conditions whereby notification of death to public officials is required</w:t>
            </w:r>
          </w:p>
          <w:p w14:paraId="4F8B4394" w14:textId="77777777" w:rsidR="00DD07C4" w:rsidRDefault="00DD07C4" w:rsidP="002A56E7">
            <w:pPr>
              <w:pStyle w:val="Normal1"/>
              <w:numPr>
                <w:ilvl w:val="0"/>
                <w:numId w:val="55"/>
              </w:numPr>
              <w:ind w:hanging="359"/>
              <w:contextualSpacing/>
            </w:pPr>
            <w:r>
              <w:rPr>
                <w:highlight w:val="white"/>
              </w:rPr>
              <w:t>explain how the disposition of the dead human body meets the needs of the survivors</w:t>
            </w:r>
          </w:p>
        </w:tc>
      </w:tr>
    </w:tbl>
    <w:p w14:paraId="6E23160B" w14:textId="77777777" w:rsidR="00DD07C4" w:rsidRDefault="00DD07C4" w:rsidP="00DD07C4">
      <w:pPr>
        <w:pStyle w:val="Normal1"/>
        <w:pBdr>
          <w:top w:val="single" w:sz="4" w:space="1" w:color="auto"/>
        </w:pBdr>
      </w:pPr>
    </w:p>
    <w:p w14:paraId="53119BF5" w14:textId="77777777" w:rsidR="00DD07C4" w:rsidRDefault="00DD07C4" w:rsidP="00DD07C4">
      <w:pPr>
        <w:pStyle w:val="Normal1"/>
      </w:pPr>
    </w:p>
    <w:p w14:paraId="6598D87F" w14:textId="77777777" w:rsidR="00DD07C4" w:rsidRDefault="00DD07C4" w:rsidP="00DD07C4">
      <w:pPr>
        <w:pStyle w:val="Heading3"/>
        <w:spacing w:before="280"/>
      </w:pPr>
      <w:bookmarkStart w:id="1017" w:name="h.u9l7drpuvjuh" w:colFirst="0" w:colLast="0"/>
      <w:bookmarkStart w:id="1018" w:name="_Toc264816630"/>
      <w:bookmarkEnd w:id="1017"/>
      <w:r>
        <w:rPr>
          <w:b/>
          <w:sz w:val="26"/>
        </w:rPr>
        <w:t>Section 14: Corequisite Justification</w:t>
      </w:r>
      <w:bookmarkEnd w:id="1018"/>
    </w:p>
    <w:tbl>
      <w:tblPr>
        <w:tblW w:w="9220" w:type="dxa"/>
        <w:tblLayout w:type="fixed"/>
        <w:tblLook w:val="0600" w:firstRow="0" w:lastRow="0" w:firstColumn="0" w:lastColumn="0" w:noHBand="1" w:noVBand="1"/>
      </w:tblPr>
      <w:tblGrid>
        <w:gridCol w:w="1730"/>
        <w:gridCol w:w="7490"/>
      </w:tblGrid>
      <w:tr w:rsidR="00DD07C4" w14:paraId="1CDBA6F3" w14:textId="77777777" w:rsidTr="002A56E7">
        <w:tc>
          <w:tcPr>
            <w:tcW w:w="1730" w:type="dxa"/>
            <w:tcMar>
              <w:top w:w="100" w:type="dxa"/>
              <w:left w:w="100" w:type="dxa"/>
              <w:bottom w:w="100" w:type="dxa"/>
              <w:right w:w="100" w:type="dxa"/>
            </w:tcMar>
          </w:tcPr>
          <w:p w14:paraId="33B67FD1" w14:textId="77777777" w:rsidR="00DD07C4" w:rsidRDefault="00DD07C4" w:rsidP="002A56E7">
            <w:pPr>
              <w:pStyle w:val="Normal1"/>
            </w:pPr>
            <w:r>
              <w:rPr>
                <w:b/>
                <w:highlight w:val="white"/>
              </w:rPr>
              <w:t>Corequisite:</w:t>
            </w:r>
          </w:p>
        </w:tc>
        <w:tc>
          <w:tcPr>
            <w:tcW w:w="7490" w:type="dxa"/>
            <w:tcMar>
              <w:top w:w="100" w:type="dxa"/>
              <w:left w:w="100" w:type="dxa"/>
              <w:bottom w:w="100" w:type="dxa"/>
              <w:right w:w="100" w:type="dxa"/>
            </w:tcMar>
          </w:tcPr>
          <w:p w14:paraId="7B523C2E" w14:textId="77777777" w:rsidR="00DD07C4" w:rsidRDefault="00DD07C4" w:rsidP="002A56E7">
            <w:pPr>
              <w:pStyle w:val="Normal1"/>
            </w:pPr>
            <w:r>
              <w:rPr>
                <w:i/>
                <w:highlight w:val="white"/>
              </w:rPr>
              <w:t>FSE 297, FSE 365, and PSYC 390</w:t>
            </w:r>
          </w:p>
        </w:tc>
      </w:tr>
      <w:tr w:rsidR="00DD07C4" w14:paraId="212C43B1" w14:textId="77777777" w:rsidTr="002A56E7">
        <w:tc>
          <w:tcPr>
            <w:tcW w:w="1730" w:type="dxa"/>
            <w:tcMar>
              <w:top w:w="100" w:type="dxa"/>
              <w:left w:w="100" w:type="dxa"/>
              <w:bottom w:w="100" w:type="dxa"/>
              <w:right w:w="100" w:type="dxa"/>
            </w:tcMar>
          </w:tcPr>
          <w:p w14:paraId="31A08408" w14:textId="77777777" w:rsidR="00DD07C4" w:rsidRDefault="00DD07C4" w:rsidP="002A56E7">
            <w:pPr>
              <w:pStyle w:val="Normal1"/>
            </w:pPr>
            <w:r>
              <w:rPr>
                <w:b/>
                <w:highlight w:val="white"/>
              </w:rPr>
              <w:t>Justification:</w:t>
            </w:r>
          </w:p>
        </w:tc>
        <w:tc>
          <w:tcPr>
            <w:tcW w:w="7490" w:type="dxa"/>
            <w:tcMar>
              <w:top w:w="100" w:type="dxa"/>
              <w:left w:w="100" w:type="dxa"/>
              <w:bottom w:w="100" w:type="dxa"/>
              <w:right w:w="100" w:type="dxa"/>
            </w:tcMar>
          </w:tcPr>
          <w:p w14:paraId="75F5F2E1" w14:textId="77777777" w:rsidR="00DD07C4" w:rsidRDefault="00DD07C4" w:rsidP="002A56E7">
            <w:pPr>
              <w:pStyle w:val="Normal1"/>
            </w:pPr>
            <w:r>
              <w:rPr>
                <w:i/>
                <w:highlight w:val="white"/>
              </w:rPr>
              <w:t>FSE 297: Internship in Funeral Service Education</w:t>
            </w:r>
          </w:p>
          <w:p w14:paraId="7773A8FB" w14:textId="77777777" w:rsidR="00DD07C4" w:rsidRDefault="00DD07C4" w:rsidP="002A56E7">
            <w:pPr>
              <w:pStyle w:val="Normal1"/>
            </w:pPr>
            <w:r>
              <w:rPr>
                <w:highlight w:val="white"/>
              </w:rPr>
              <w:t>The following FSE 297 corequisite skills are needed in order to be successful in the course:</w:t>
            </w:r>
          </w:p>
          <w:p w14:paraId="2B26A024" w14:textId="77777777" w:rsidR="00DD07C4" w:rsidRDefault="00DD07C4" w:rsidP="002A56E7">
            <w:pPr>
              <w:pStyle w:val="Normal1"/>
              <w:numPr>
                <w:ilvl w:val="0"/>
                <w:numId w:val="88"/>
              </w:numPr>
              <w:ind w:hanging="359"/>
              <w:contextualSpacing/>
            </w:pPr>
            <w:r>
              <w:rPr>
                <w:highlight w:val="white"/>
              </w:rPr>
              <w:t>arrange and direct funeral services</w:t>
            </w:r>
          </w:p>
          <w:p w14:paraId="03DA61C5" w14:textId="77777777" w:rsidR="00DD07C4" w:rsidRDefault="00DD07C4" w:rsidP="002A56E7">
            <w:pPr>
              <w:pStyle w:val="Normal1"/>
              <w:numPr>
                <w:ilvl w:val="0"/>
                <w:numId w:val="88"/>
              </w:numPr>
              <w:ind w:hanging="359"/>
              <w:contextualSpacing/>
            </w:pPr>
            <w:r>
              <w:rPr>
                <w:highlight w:val="white"/>
              </w:rPr>
              <w:t>prepare pertinent documents including death certificates, disposition permits, newspaper notices, government benefits forms</w:t>
            </w:r>
          </w:p>
          <w:p w14:paraId="6BE56A20" w14:textId="77777777" w:rsidR="00DD07C4" w:rsidRDefault="00DD07C4" w:rsidP="002A56E7">
            <w:pPr>
              <w:pStyle w:val="Normal1"/>
              <w:numPr>
                <w:ilvl w:val="0"/>
                <w:numId w:val="88"/>
              </w:numPr>
              <w:ind w:hanging="359"/>
              <w:contextualSpacing/>
            </w:pPr>
            <w:r>
              <w:rPr>
                <w:highlight w:val="white"/>
              </w:rPr>
              <w:t>identify and demonstrate business attire relevant for the funeral home setting</w:t>
            </w:r>
          </w:p>
          <w:p w14:paraId="5B254A3B" w14:textId="77777777" w:rsidR="00DD07C4" w:rsidRDefault="00DD07C4" w:rsidP="002A56E7">
            <w:pPr>
              <w:pStyle w:val="Normal1"/>
              <w:numPr>
                <w:ilvl w:val="0"/>
                <w:numId w:val="88"/>
              </w:numPr>
              <w:ind w:hanging="359"/>
              <w:contextualSpacing/>
            </w:pPr>
            <w:r>
              <w:rPr>
                <w:highlight w:val="white"/>
              </w:rPr>
              <w:t>demonstrate professionalism in a funeral home setting</w:t>
            </w:r>
          </w:p>
          <w:p w14:paraId="409D95F8" w14:textId="77777777" w:rsidR="00DD07C4" w:rsidRDefault="00DD07C4" w:rsidP="002A56E7">
            <w:pPr>
              <w:pStyle w:val="Normal1"/>
            </w:pPr>
            <w:r>
              <w:rPr>
                <w:i/>
                <w:highlight w:val="white"/>
              </w:rPr>
              <w:t>FSE 365: Embalming II</w:t>
            </w:r>
          </w:p>
          <w:p w14:paraId="788F3171" w14:textId="77777777" w:rsidR="00DD07C4" w:rsidRDefault="00DD07C4" w:rsidP="002A56E7">
            <w:pPr>
              <w:pStyle w:val="Normal1"/>
            </w:pPr>
            <w:r>
              <w:rPr>
                <w:highlight w:val="white"/>
              </w:rPr>
              <w:t>The following FSE 365 corequisite skills are needed in order to be successful in the course:</w:t>
            </w:r>
          </w:p>
          <w:p w14:paraId="2868C0E7" w14:textId="77777777" w:rsidR="00DD07C4" w:rsidRDefault="00DD07C4" w:rsidP="002A56E7">
            <w:pPr>
              <w:pStyle w:val="Normal1"/>
              <w:numPr>
                <w:ilvl w:val="0"/>
                <w:numId w:val="90"/>
              </w:numPr>
              <w:ind w:hanging="359"/>
              <w:contextualSpacing/>
            </w:pPr>
            <w:r>
              <w:rPr>
                <w:highlight w:val="white"/>
              </w:rPr>
              <w:t>compare the different embalming processes related to different causes of death</w:t>
            </w:r>
          </w:p>
          <w:p w14:paraId="55BD1357" w14:textId="77777777" w:rsidR="00DD07C4" w:rsidRDefault="00DD07C4" w:rsidP="002A56E7">
            <w:pPr>
              <w:pStyle w:val="Normal1"/>
              <w:numPr>
                <w:ilvl w:val="0"/>
                <w:numId w:val="90"/>
              </w:numPr>
              <w:ind w:hanging="359"/>
              <w:contextualSpacing/>
            </w:pPr>
            <w:r>
              <w:rPr>
                <w:highlight w:val="white"/>
              </w:rPr>
              <w:t>use funeral service terminology to communicate with members of the allied health professions and the public</w:t>
            </w:r>
          </w:p>
          <w:p w14:paraId="519BDE00" w14:textId="77777777" w:rsidR="00DD07C4" w:rsidRDefault="00DD07C4" w:rsidP="002A56E7">
            <w:pPr>
              <w:pStyle w:val="Normal1"/>
              <w:numPr>
                <w:ilvl w:val="0"/>
                <w:numId w:val="90"/>
              </w:numPr>
              <w:ind w:hanging="359"/>
              <w:contextualSpacing/>
            </w:pPr>
            <w:r>
              <w:rPr>
                <w:highlight w:val="white"/>
              </w:rPr>
              <w:t>analyze and document embalming techniques and procedures with written reports</w:t>
            </w:r>
          </w:p>
          <w:p w14:paraId="63A08754" w14:textId="77777777" w:rsidR="00DD07C4" w:rsidRDefault="00DD07C4" w:rsidP="002A56E7">
            <w:pPr>
              <w:pStyle w:val="Normal1"/>
              <w:numPr>
                <w:ilvl w:val="0"/>
                <w:numId w:val="90"/>
              </w:numPr>
              <w:ind w:hanging="359"/>
              <w:contextualSpacing/>
            </w:pPr>
            <w:r>
              <w:rPr>
                <w:highlight w:val="white"/>
              </w:rPr>
              <w:t>describe the proper procedures for embalming an autopsied case</w:t>
            </w:r>
          </w:p>
          <w:p w14:paraId="20749FD9" w14:textId="77777777" w:rsidR="00DD07C4" w:rsidRDefault="00DD07C4" w:rsidP="002A56E7">
            <w:pPr>
              <w:pStyle w:val="Normal1"/>
            </w:pPr>
            <w:r>
              <w:rPr>
                <w:i/>
                <w:highlight w:val="white"/>
              </w:rPr>
              <w:t>PSYC 390: Psychology of Death and Dying</w:t>
            </w:r>
          </w:p>
          <w:p w14:paraId="352504C0" w14:textId="77777777" w:rsidR="00DD07C4" w:rsidRDefault="00DD07C4" w:rsidP="002A56E7">
            <w:pPr>
              <w:pStyle w:val="Normal1"/>
            </w:pPr>
            <w:r>
              <w:rPr>
                <w:highlight w:val="white"/>
              </w:rPr>
              <w:t>The following PSYC 390 corequisite skills are needed in order to be successful in the course:</w:t>
            </w:r>
          </w:p>
          <w:p w14:paraId="68340713" w14:textId="77777777" w:rsidR="00DD07C4" w:rsidRDefault="00DD07C4" w:rsidP="002A56E7">
            <w:pPr>
              <w:pStyle w:val="Normal1"/>
              <w:numPr>
                <w:ilvl w:val="0"/>
                <w:numId w:val="93"/>
              </w:numPr>
              <w:ind w:hanging="359"/>
              <w:contextualSpacing/>
            </w:pPr>
            <w:r>
              <w:rPr>
                <w:highlight w:val="white"/>
              </w:rPr>
              <w:t>describe basic demographic information on death, grieving, and related experiences</w:t>
            </w:r>
          </w:p>
          <w:p w14:paraId="2F004F20" w14:textId="77777777" w:rsidR="00DD07C4" w:rsidRDefault="00DD07C4" w:rsidP="002A56E7">
            <w:pPr>
              <w:pStyle w:val="Normal1"/>
              <w:numPr>
                <w:ilvl w:val="0"/>
                <w:numId w:val="93"/>
              </w:numPr>
              <w:ind w:hanging="359"/>
              <w:contextualSpacing/>
            </w:pPr>
            <w:r>
              <w:rPr>
                <w:highlight w:val="white"/>
              </w:rPr>
              <w:t>evaluate information regarding the practical, everyday procedures and practices involved in dealing with death in our own lives</w:t>
            </w:r>
          </w:p>
          <w:p w14:paraId="39E855B1" w14:textId="77777777" w:rsidR="00DD07C4" w:rsidRDefault="00DD07C4" w:rsidP="002A56E7">
            <w:pPr>
              <w:pStyle w:val="Normal1"/>
              <w:numPr>
                <w:ilvl w:val="0"/>
                <w:numId w:val="93"/>
              </w:numPr>
              <w:ind w:hanging="359"/>
              <w:contextualSpacing/>
            </w:pPr>
            <w:r>
              <w:rPr>
                <w:highlight w:val="white"/>
              </w:rPr>
              <w:t>assess personal attitudes and values concerning death</w:t>
            </w:r>
          </w:p>
        </w:tc>
      </w:tr>
    </w:tbl>
    <w:p w14:paraId="3A2D8F5B" w14:textId="77777777" w:rsidR="00DD07C4" w:rsidRDefault="00DD07C4" w:rsidP="00DD07C4">
      <w:pPr>
        <w:pStyle w:val="Normal1"/>
        <w:pBdr>
          <w:top w:val="single" w:sz="4" w:space="1" w:color="auto"/>
        </w:pBdr>
      </w:pPr>
    </w:p>
    <w:p w14:paraId="00E1566D" w14:textId="77777777" w:rsidR="00DD07C4" w:rsidRDefault="00DD07C4" w:rsidP="00DD07C4">
      <w:pPr>
        <w:pStyle w:val="Normal1"/>
      </w:pPr>
    </w:p>
    <w:p w14:paraId="5FBD4832" w14:textId="77777777" w:rsidR="00DD07C4" w:rsidRDefault="00DD07C4" w:rsidP="00DD07C4">
      <w:pPr>
        <w:pStyle w:val="Heading3"/>
        <w:spacing w:before="280"/>
      </w:pPr>
      <w:bookmarkStart w:id="1019" w:name="h.ydyurxq659uc" w:colFirst="0" w:colLast="0"/>
      <w:bookmarkStart w:id="1020" w:name="_Toc264816631"/>
      <w:bookmarkEnd w:id="1019"/>
      <w:r>
        <w:rPr>
          <w:b/>
          <w:sz w:val="26"/>
        </w:rPr>
        <w:lastRenderedPageBreak/>
        <w:t>Section 15: Relationship to College Programs</w:t>
      </w:r>
      <w:bookmarkEnd w:id="1020"/>
    </w:p>
    <w:tbl>
      <w:tblPr>
        <w:tblW w:w="9220" w:type="dxa"/>
        <w:tblLayout w:type="fixed"/>
        <w:tblLook w:val="0600" w:firstRow="0" w:lastRow="0" w:firstColumn="0" w:lastColumn="0" w:noHBand="1" w:noVBand="1"/>
      </w:tblPr>
      <w:tblGrid>
        <w:gridCol w:w="1805"/>
        <w:gridCol w:w="7415"/>
      </w:tblGrid>
      <w:tr w:rsidR="00DD07C4" w14:paraId="403FF64D" w14:textId="77777777" w:rsidTr="002A56E7">
        <w:tc>
          <w:tcPr>
            <w:tcW w:w="1805" w:type="dxa"/>
            <w:tcMar>
              <w:top w:w="100" w:type="dxa"/>
              <w:left w:w="100" w:type="dxa"/>
              <w:bottom w:w="100" w:type="dxa"/>
              <w:right w:w="100" w:type="dxa"/>
            </w:tcMar>
          </w:tcPr>
          <w:p w14:paraId="7B8793A2" w14:textId="77777777" w:rsidR="00DD07C4" w:rsidRDefault="00DD07C4" w:rsidP="002A56E7">
            <w:pPr>
              <w:pStyle w:val="Normal1"/>
            </w:pPr>
            <w:r>
              <w:rPr>
                <w:b/>
                <w:highlight w:val="white"/>
              </w:rPr>
              <w:t>Need/Purpose for the Course:</w:t>
            </w:r>
          </w:p>
        </w:tc>
        <w:tc>
          <w:tcPr>
            <w:tcW w:w="7415" w:type="dxa"/>
            <w:tcMar>
              <w:top w:w="100" w:type="dxa"/>
              <w:left w:w="100" w:type="dxa"/>
              <w:bottom w:w="100" w:type="dxa"/>
              <w:right w:w="100" w:type="dxa"/>
            </w:tcMar>
          </w:tcPr>
          <w:p w14:paraId="1B37A19E" w14:textId="77777777" w:rsidR="00DD07C4" w:rsidRDefault="00DD07C4" w:rsidP="002A56E7">
            <w:pPr>
              <w:pStyle w:val="Normal1"/>
            </w:pPr>
            <w:r>
              <w:rPr>
                <w:highlight w:val="white"/>
              </w:rPr>
              <w:t>This course content is required by the American Board of Funeral Service Education as part of the American River College Funeral Service Education Program.</w:t>
            </w:r>
          </w:p>
        </w:tc>
      </w:tr>
      <w:tr w:rsidR="00DD07C4" w14:paraId="6392B4BC" w14:textId="77777777" w:rsidTr="002A56E7">
        <w:tc>
          <w:tcPr>
            <w:tcW w:w="1805" w:type="dxa"/>
            <w:tcMar>
              <w:top w:w="100" w:type="dxa"/>
              <w:left w:w="100" w:type="dxa"/>
              <w:bottom w:w="100" w:type="dxa"/>
              <w:right w:w="100" w:type="dxa"/>
            </w:tcMar>
          </w:tcPr>
          <w:p w14:paraId="70D8C1E2" w14:textId="77777777" w:rsidR="00DD07C4" w:rsidRDefault="00DD07C4" w:rsidP="002A56E7">
            <w:pPr>
              <w:pStyle w:val="Normal1"/>
            </w:pPr>
            <w:r>
              <w:rPr>
                <w:b/>
                <w:highlight w:val="white"/>
              </w:rPr>
              <w:t>Degrees and</w:t>
            </w:r>
          </w:p>
          <w:p w14:paraId="4692FA1B" w14:textId="77777777" w:rsidR="00DD07C4" w:rsidRDefault="00DD07C4" w:rsidP="002A56E7">
            <w:pPr>
              <w:pStyle w:val="Normal1"/>
            </w:pPr>
            <w:r>
              <w:rPr>
                <w:b/>
                <w:highlight w:val="white"/>
              </w:rPr>
              <w:t>Certificates:</w:t>
            </w:r>
          </w:p>
        </w:tc>
        <w:tc>
          <w:tcPr>
            <w:tcW w:w="7415" w:type="dxa"/>
            <w:tcMar>
              <w:top w:w="100" w:type="dxa"/>
              <w:left w:w="100" w:type="dxa"/>
              <w:bottom w:w="100" w:type="dxa"/>
              <w:right w:w="100" w:type="dxa"/>
            </w:tcMar>
          </w:tcPr>
          <w:p w14:paraId="0F91B328" w14:textId="77777777" w:rsidR="00DD07C4" w:rsidRDefault="002D4796" w:rsidP="002A56E7">
            <w:pPr>
              <w:pStyle w:val="Normal1"/>
            </w:pPr>
            <w:hyperlink r:id="rId100">
              <w:r w:rsidR="00DD07C4">
                <w:rPr>
                  <w:highlight w:val="white"/>
                </w:rPr>
                <w:t>Funeral Service Education (A.S. Degree)</w:t>
              </w:r>
            </w:hyperlink>
          </w:p>
        </w:tc>
      </w:tr>
      <w:tr w:rsidR="00DD07C4" w14:paraId="413C8D15" w14:textId="77777777" w:rsidTr="002A56E7">
        <w:tc>
          <w:tcPr>
            <w:tcW w:w="1805" w:type="dxa"/>
            <w:tcMar>
              <w:top w:w="100" w:type="dxa"/>
              <w:left w:w="100" w:type="dxa"/>
              <w:bottom w:w="100" w:type="dxa"/>
              <w:right w:w="100" w:type="dxa"/>
            </w:tcMar>
          </w:tcPr>
          <w:p w14:paraId="0E2C7AC6" w14:textId="77777777" w:rsidR="00DD07C4" w:rsidRDefault="00DD07C4" w:rsidP="002A56E7">
            <w:pPr>
              <w:pStyle w:val="Normal1"/>
            </w:pPr>
            <w:r>
              <w:rPr>
                <w:b/>
                <w:highlight w:val="white"/>
              </w:rPr>
              <w:t>Prerequisite To:</w:t>
            </w:r>
          </w:p>
        </w:tc>
        <w:tc>
          <w:tcPr>
            <w:tcW w:w="7415" w:type="dxa"/>
            <w:tcMar>
              <w:top w:w="100" w:type="dxa"/>
              <w:left w:w="100" w:type="dxa"/>
              <w:bottom w:w="100" w:type="dxa"/>
              <w:right w:w="100" w:type="dxa"/>
            </w:tcMar>
          </w:tcPr>
          <w:p w14:paraId="5B6EB5AD" w14:textId="77777777" w:rsidR="00DD07C4" w:rsidRDefault="00DD07C4" w:rsidP="002A56E7">
            <w:pPr>
              <w:pStyle w:val="Normal1"/>
            </w:pPr>
            <w:r>
              <w:rPr>
                <w:highlight w:val="white"/>
              </w:rPr>
              <w:t>None.</w:t>
            </w:r>
          </w:p>
        </w:tc>
      </w:tr>
      <w:tr w:rsidR="00DD07C4" w14:paraId="69E3F0A2" w14:textId="77777777" w:rsidTr="002A56E7">
        <w:tc>
          <w:tcPr>
            <w:tcW w:w="1805" w:type="dxa"/>
            <w:tcMar>
              <w:top w:w="100" w:type="dxa"/>
              <w:left w:w="100" w:type="dxa"/>
              <w:bottom w:w="100" w:type="dxa"/>
              <w:right w:w="100" w:type="dxa"/>
            </w:tcMar>
          </w:tcPr>
          <w:p w14:paraId="4AFD334C" w14:textId="77777777" w:rsidR="00DD07C4" w:rsidRDefault="00DD07C4" w:rsidP="002A56E7">
            <w:pPr>
              <w:pStyle w:val="Normal1"/>
            </w:pPr>
            <w:r>
              <w:rPr>
                <w:b/>
                <w:highlight w:val="white"/>
              </w:rPr>
              <w:t>Corequisite To:</w:t>
            </w:r>
          </w:p>
        </w:tc>
        <w:tc>
          <w:tcPr>
            <w:tcW w:w="7415" w:type="dxa"/>
            <w:tcMar>
              <w:top w:w="100" w:type="dxa"/>
              <w:left w:w="100" w:type="dxa"/>
              <w:bottom w:w="100" w:type="dxa"/>
              <w:right w:w="100" w:type="dxa"/>
            </w:tcMar>
          </w:tcPr>
          <w:p w14:paraId="6EA5CE30" w14:textId="77777777" w:rsidR="00DD07C4" w:rsidRDefault="00DD07C4" w:rsidP="002A56E7">
            <w:pPr>
              <w:pStyle w:val="Normal1"/>
            </w:pPr>
            <w:r>
              <w:rPr>
                <w:highlight w:val="white"/>
              </w:rPr>
              <w:t>FSE 297 and 365</w:t>
            </w:r>
          </w:p>
        </w:tc>
      </w:tr>
      <w:tr w:rsidR="00DD07C4" w14:paraId="1541538F" w14:textId="77777777" w:rsidTr="002A56E7">
        <w:tc>
          <w:tcPr>
            <w:tcW w:w="1805" w:type="dxa"/>
            <w:tcMar>
              <w:top w:w="100" w:type="dxa"/>
              <w:left w:w="100" w:type="dxa"/>
              <w:bottom w:w="100" w:type="dxa"/>
              <w:right w:w="100" w:type="dxa"/>
            </w:tcMar>
          </w:tcPr>
          <w:p w14:paraId="689377F3" w14:textId="77777777" w:rsidR="00DD07C4" w:rsidRDefault="00DD07C4" w:rsidP="002A56E7">
            <w:pPr>
              <w:pStyle w:val="Normal1"/>
            </w:pPr>
            <w:r>
              <w:rPr>
                <w:b/>
                <w:highlight w:val="white"/>
              </w:rPr>
              <w:t>Advisory To:</w:t>
            </w:r>
          </w:p>
        </w:tc>
        <w:tc>
          <w:tcPr>
            <w:tcW w:w="7415" w:type="dxa"/>
            <w:tcMar>
              <w:top w:w="100" w:type="dxa"/>
              <w:left w:w="100" w:type="dxa"/>
              <w:bottom w:w="100" w:type="dxa"/>
              <w:right w:w="100" w:type="dxa"/>
            </w:tcMar>
          </w:tcPr>
          <w:p w14:paraId="7C6DA434" w14:textId="77777777" w:rsidR="00DD07C4" w:rsidRDefault="00DD07C4" w:rsidP="002A56E7">
            <w:pPr>
              <w:pStyle w:val="Normal1"/>
            </w:pPr>
            <w:r>
              <w:rPr>
                <w:highlight w:val="white"/>
              </w:rPr>
              <w:t>None.</w:t>
            </w:r>
          </w:p>
        </w:tc>
      </w:tr>
    </w:tbl>
    <w:p w14:paraId="062F4163" w14:textId="77777777" w:rsidR="00DD07C4" w:rsidRDefault="00DD07C4" w:rsidP="00DD07C4">
      <w:pPr>
        <w:pStyle w:val="Normal1"/>
        <w:pBdr>
          <w:top w:val="single" w:sz="4" w:space="1" w:color="auto"/>
        </w:pBdr>
      </w:pPr>
    </w:p>
    <w:p w14:paraId="5DEC1B6D" w14:textId="77777777" w:rsidR="00DD07C4" w:rsidRDefault="00DD07C4" w:rsidP="00DD07C4">
      <w:pPr>
        <w:pStyle w:val="Normal1"/>
      </w:pPr>
    </w:p>
    <w:p w14:paraId="45E501BC" w14:textId="77777777" w:rsidR="00DD07C4" w:rsidRDefault="00DD07C4" w:rsidP="00DD07C4">
      <w:pPr>
        <w:pStyle w:val="Heading3"/>
        <w:spacing w:before="280"/>
      </w:pPr>
      <w:bookmarkStart w:id="1021" w:name="h.56qia72j7lh1" w:colFirst="0" w:colLast="0"/>
      <w:bookmarkStart w:id="1022" w:name="_Toc264816632"/>
      <w:bookmarkEnd w:id="1021"/>
      <w:r>
        <w:rPr>
          <w:b/>
          <w:sz w:val="26"/>
        </w:rPr>
        <w:t>Section 16: Relationship to Transfer Institutions</w:t>
      </w:r>
      <w:bookmarkEnd w:id="1022"/>
    </w:p>
    <w:tbl>
      <w:tblPr>
        <w:tblW w:w="4675" w:type="dxa"/>
        <w:tblLayout w:type="fixed"/>
        <w:tblLook w:val="0600" w:firstRow="0" w:lastRow="0" w:firstColumn="0" w:lastColumn="0" w:noHBand="1" w:noVBand="1"/>
      </w:tblPr>
      <w:tblGrid>
        <w:gridCol w:w="1925"/>
        <w:gridCol w:w="2750"/>
      </w:tblGrid>
      <w:tr w:rsidR="00DD07C4" w14:paraId="21DB7CC9" w14:textId="77777777" w:rsidTr="002A56E7">
        <w:tc>
          <w:tcPr>
            <w:tcW w:w="1925" w:type="dxa"/>
            <w:tcMar>
              <w:top w:w="100" w:type="dxa"/>
              <w:left w:w="100" w:type="dxa"/>
              <w:bottom w:w="100" w:type="dxa"/>
              <w:right w:w="100" w:type="dxa"/>
            </w:tcMar>
          </w:tcPr>
          <w:p w14:paraId="7D805AAA" w14:textId="77777777" w:rsidR="00DD07C4" w:rsidRDefault="00DD07C4" w:rsidP="002A56E7">
            <w:pPr>
              <w:pStyle w:val="Normal1"/>
            </w:pPr>
            <w:r>
              <w:rPr>
                <w:b/>
                <w:highlight w:val="white"/>
              </w:rPr>
              <w:t>CSU Transfer:</w:t>
            </w:r>
          </w:p>
        </w:tc>
        <w:tc>
          <w:tcPr>
            <w:tcW w:w="2750" w:type="dxa"/>
            <w:tcMar>
              <w:top w:w="100" w:type="dxa"/>
              <w:left w:w="100" w:type="dxa"/>
              <w:bottom w:w="100" w:type="dxa"/>
              <w:right w:w="100" w:type="dxa"/>
            </w:tcMar>
          </w:tcPr>
          <w:p w14:paraId="40233600" w14:textId="77777777" w:rsidR="00DD07C4" w:rsidRDefault="00DD07C4" w:rsidP="002A56E7">
            <w:pPr>
              <w:pStyle w:val="Normal1"/>
            </w:pPr>
            <w:r>
              <w:rPr>
                <w:i/>
                <w:highlight w:val="white"/>
              </w:rPr>
              <w:t>Approved: Jun 01, 2013</w:t>
            </w:r>
          </w:p>
        </w:tc>
      </w:tr>
    </w:tbl>
    <w:p w14:paraId="7C4EFC3D" w14:textId="77777777" w:rsidR="00DD07C4" w:rsidRDefault="00DD07C4" w:rsidP="00DD07C4">
      <w:pPr>
        <w:pStyle w:val="Normal1"/>
        <w:pBdr>
          <w:top w:val="single" w:sz="4" w:space="1" w:color="auto"/>
        </w:pBdr>
      </w:pPr>
    </w:p>
    <w:p w14:paraId="7D2FAC76" w14:textId="77777777" w:rsidR="00DD07C4" w:rsidRDefault="00DD07C4" w:rsidP="00DD07C4">
      <w:pPr>
        <w:pStyle w:val="Normal1"/>
      </w:pPr>
    </w:p>
    <w:p w14:paraId="28F83842" w14:textId="77777777" w:rsidR="00DD07C4" w:rsidRDefault="00DD07C4" w:rsidP="00DD07C4">
      <w:pPr>
        <w:pStyle w:val="Heading3"/>
        <w:spacing w:before="280"/>
      </w:pPr>
      <w:bookmarkStart w:id="1023" w:name="h.pe263ap5ol9o" w:colFirst="0" w:colLast="0"/>
      <w:bookmarkStart w:id="1024" w:name="_Toc264816633"/>
      <w:bookmarkEnd w:id="1023"/>
      <w:r>
        <w:rPr>
          <w:b/>
          <w:sz w:val="26"/>
        </w:rPr>
        <w:t>Section 17: Digital Signatures</w:t>
      </w:r>
      <w:bookmarkEnd w:id="1024"/>
    </w:p>
    <w:tbl>
      <w:tblPr>
        <w:tblW w:w="6940" w:type="dxa"/>
        <w:tblLayout w:type="fixed"/>
        <w:tblLook w:val="0600" w:firstRow="0" w:lastRow="0" w:firstColumn="0" w:lastColumn="0" w:noHBand="1" w:noVBand="1"/>
      </w:tblPr>
      <w:tblGrid>
        <w:gridCol w:w="2555"/>
        <w:gridCol w:w="4385"/>
      </w:tblGrid>
      <w:tr w:rsidR="00DD07C4" w14:paraId="0F3FB088" w14:textId="77777777" w:rsidTr="002A56E7">
        <w:tc>
          <w:tcPr>
            <w:tcW w:w="2555" w:type="dxa"/>
            <w:tcMar>
              <w:top w:w="100" w:type="dxa"/>
              <w:left w:w="100" w:type="dxa"/>
              <w:bottom w:w="100" w:type="dxa"/>
              <w:right w:w="100" w:type="dxa"/>
            </w:tcMar>
          </w:tcPr>
          <w:p w14:paraId="55930C86" w14:textId="77777777" w:rsidR="00DD07C4" w:rsidRDefault="00DD07C4" w:rsidP="002A56E7">
            <w:pPr>
              <w:pStyle w:val="Normal1"/>
            </w:pPr>
            <w:r>
              <w:rPr>
                <w:b/>
                <w:highlight w:val="white"/>
              </w:rPr>
              <w:t>Faculty Initiator:</w:t>
            </w:r>
          </w:p>
        </w:tc>
        <w:tc>
          <w:tcPr>
            <w:tcW w:w="4385" w:type="dxa"/>
            <w:tcMar>
              <w:top w:w="100" w:type="dxa"/>
              <w:left w:w="100" w:type="dxa"/>
              <w:bottom w:w="100" w:type="dxa"/>
              <w:right w:w="100" w:type="dxa"/>
            </w:tcMar>
          </w:tcPr>
          <w:p w14:paraId="055454A3" w14:textId="77777777" w:rsidR="00DD07C4" w:rsidRDefault="002D4796" w:rsidP="002A56E7">
            <w:pPr>
              <w:pStyle w:val="Normal1"/>
            </w:pPr>
            <w:hyperlink r:id="rId101">
              <w:r w:rsidR="00DD07C4">
                <w:rPr>
                  <w:highlight w:val="white"/>
                </w:rPr>
                <w:t>Aron Davis</w:t>
              </w:r>
            </w:hyperlink>
          </w:p>
        </w:tc>
      </w:tr>
      <w:tr w:rsidR="00DD07C4" w14:paraId="6E123B17" w14:textId="77777777" w:rsidTr="002A56E7">
        <w:tc>
          <w:tcPr>
            <w:tcW w:w="2555" w:type="dxa"/>
            <w:tcMar>
              <w:top w:w="100" w:type="dxa"/>
              <w:left w:w="100" w:type="dxa"/>
              <w:bottom w:w="100" w:type="dxa"/>
              <w:right w:w="100" w:type="dxa"/>
            </w:tcMar>
          </w:tcPr>
          <w:p w14:paraId="1964178B" w14:textId="77777777" w:rsidR="00DD07C4" w:rsidRDefault="00DD07C4" w:rsidP="002A56E7">
            <w:pPr>
              <w:pStyle w:val="Normal1"/>
            </w:pPr>
            <w:r>
              <w:rPr>
                <w:b/>
                <w:highlight w:val="white"/>
              </w:rPr>
              <w:t>Department/Subject:</w:t>
            </w:r>
          </w:p>
        </w:tc>
        <w:tc>
          <w:tcPr>
            <w:tcW w:w="4385" w:type="dxa"/>
            <w:tcMar>
              <w:top w:w="100" w:type="dxa"/>
              <w:left w:w="100" w:type="dxa"/>
              <w:bottom w:w="100" w:type="dxa"/>
              <w:right w:w="100" w:type="dxa"/>
            </w:tcMar>
          </w:tcPr>
          <w:p w14:paraId="2FE7E393" w14:textId="77777777" w:rsidR="00DD07C4" w:rsidRDefault="00DD07C4" w:rsidP="002A56E7">
            <w:pPr>
              <w:pStyle w:val="Normal1"/>
            </w:pPr>
            <w:r>
              <w:rPr>
                <w:highlight w:val="white"/>
              </w:rPr>
              <w:t>FSE</w:t>
            </w:r>
          </w:p>
        </w:tc>
      </w:tr>
      <w:tr w:rsidR="00DD07C4" w14:paraId="58C4344D" w14:textId="77777777" w:rsidTr="002A56E7">
        <w:tc>
          <w:tcPr>
            <w:tcW w:w="2555" w:type="dxa"/>
            <w:tcMar>
              <w:top w:w="100" w:type="dxa"/>
              <w:left w:w="100" w:type="dxa"/>
              <w:bottom w:w="100" w:type="dxa"/>
              <w:right w:w="100" w:type="dxa"/>
            </w:tcMar>
          </w:tcPr>
          <w:p w14:paraId="4C71E681" w14:textId="77777777" w:rsidR="00DD07C4" w:rsidRDefault="00DD07C4" w:rsidP="002A56E7">
            <w:pPr>
              <w:pStyle w:val="Normal1"/>
            </w:pPr>
            <w:r>
              <w:rPr>
                <w:b/>
                <w:highlight w:val="white"/>
              </w:rPr>
              <w:t>Department Vote:</w:t>
            </w:r>
          </w:p>
        </w:tc>
        <w:tc>
          <w:tcPr>
            <w:tcW w:w="4385" w:type="dxa"/>
            <w:tcMar>
              <w:top w:w="100" w:type="dxa"/>
              <w:left w:w="100" w:type="dxa"/>
              <w:bottom w:w="100" w:type="dxa"/>
              <w:right w:w="100" w:type="dxa"/>
            </w:tcMar>
          </w:tcPr>
          <w:p w14:paraId="48A4B429" w14:textId="77777777" w:rsidR="00DD07C4" w:rsidRDefault="00DD07C4" w:rsidP="002A56E7">
            <w:pPr>
              <w:pStyle w:val="Normal1"/>
            </w:pPr>
          </w:p>
          <w:tbl>
            <w:tblPr>
              <w:tblW w:w="1585" w:type="dxa"/>
              <w:tblLayout w:type="fixed"/>
              <w:tblLook w:val="0600" w:firstRow="0" w:lastRow="0" w:firstColumn="0" w:lastColumn="0" w:noHBand="1" w:noVBand="1"/>
            </w:tblPr>
            <w:tblGrid>
              <w:gridCol w:w="1235"/>
              <w:gridCol w:w="350"/>
            </w:tblGrid>
            <w:tr w:rsidR="00DD07C4" w14:paraId="7531D413" w14:textId="77777777" w:rsidTr="002A56E7">
              <w:tc>
                <w:tcPr>
                  <w:tcW w:w="1235" w:type="dxa"/>
                  <w:tcMar>
                    <w:top w:w="100" w:type="dxa"/>
                    <w:left w:w="100" w:type="dxa"/>
                    <w:bottom w:w="100" w:type="dxa"/>
                    <w:right w:w="100" w:type="dxa"/>
                  </w:tcMar>
                </w:tcPr>
                <w:p w14:paraId="71A065CE" w14:textId="77777777" w:rsidR="00DD07C4" w:rsidRDefault="00DD07C4" w:rsidP="002A56E7">
                  <w:pPr>
                    <w:pStyle w:val="Normal1"/>
                  </w:pPr>
                  <w:r>
                    <w:rPr>
                      <w:i/>
                      <w:highlight w:val="white"/>
                    </w:rPr>
                    <w:t>Yes:</w:t>
                  </w:r>
                </w:p>
              </w:tc>
              <w:tc>
                <w:tcPr>
                  <w:tcW w:w="350" w:type="dxa"/>
                  <w:tcMar>
                    <w:top w:w="100" w:type="dxa"/>
                    <w:left w:w="100" w:type="dxa"/>
                    <w:bottom w:w="100" w:type="dxa"/>
                    <w:right w:w="100" w:type="dxa"/>
                  </w:tcMar>
                </w:tcPr>
                <w:p w14:paraId="316E72AB" w14:textId="77777777" w:rsidR="00DD07C4" w:rsidRDefault="00DD07C4" w:rsidP="002A56E7">
                  <w:pPr>
                    <w:pStyle w:val="Normal1"/>
                  </w:pPr>
                  <w:r>
                    <w:rPr>
                      <w:highlight w:val="white"/>
                    </w:rPr>
                    <w:t>1</w:t>
                  </w:r>
                </w:p>
              </w:tc>
            </w:tr>
            <w:tr w:rsidR="00DD07C4" w14:paraId="4AD43429" w14:textId="77777777" w:rsidTr="002A56E7">
              <w:tc>
                <w:tcPr>
                  <w:tcW w:w="1235" w:type="dxa"/>
                  <w:tcMar>
                    <w:top w:w="100" w:type="dxa"/>
                    <w:left w:w="100" w:type="dxa"/>
                    <w:bottom w:w="100" w:type="dxa"/>
                    <w:right w:w="100" w:type="dxa"/>
                  </w:tcMar>
                </w:tcPr>
                <w:p w14:paraId="13A1C176" w14:textId="77777777" w:rsidR="00DD07C4" w:rsidRDefault="00DD07C4" w:rsidP="002A56E7">
                  <w:pPr>
                    <w:pStyle w:val="Normal1"/>
                  </w:pPr>
                  <w:r>
                    <w:rPr>
                      <w:i/>
                      <w:highlight w:val="white"/>
                    </w:rPr>
                    <w:t>No:</w:t>
                  </w:r>
                </w:p>
              </w:tc>
              <w:tc>
                <w:tcPr>
                  <w:tcW w:w="350" w:type="dxa"/>
                  <w:tcMar>
                    <w:top w:w="100" w:type="dxa"/>
                    <w:left w:w="100" w:type="dxa"/>
                    <w:bottom w:w="100" w:type="dxa"/>
                    <w:right w:w="100" w:type="dxa"/>
                  </w:tcMar>
                </w:tcPr>
                <w:p w14:paraId="3F87765A" w14:textId="77777777" w:rsidR="00DD07C4" w:rsidRDefault="00DD07C4" w:rsidP="002A56E7">
                  <w:pPr>
                    <w:pStyle w:val="Normal1"/>
                  </w:pPr>
                  <w:r>
                    <w:rPr>
                      <w:highlight w:val="white"/>
                    </w:rPr>
                    <w:t>0</w:t>
                  </w:r>
                </w:p>
              </w:tc>
            </w:tr>
            <w:tr w:rsidR="00DD07C4" w14:paraId="3DCAB943" w14:textId="77777777" w:rsidTr="002A56E7">
              <w:tc>
                <w:tcPr>
                  <w:tcW w:w="1235" w:type="dxa"/>
                  <w:tcMar>
                    <w:top w:w="100" w:type="dxa"/>
                    <w:left w:w="100" w:type="dxa"/>
                    <w:bottom w:w="100" w:type="dxa"/>
                    <w:right w:w="100" w:type="dxa"/>
                  </w:tcMar>
                </w:tcPr>
                <w:p w14:paraId="49E1DE16" w14:textId="77777777" w:rsidR="00DD07C4" w:rsidRDefault="00DD07C4" w:rsidP="002A56E7">
                  <w:pPr>
                    <w:pStyle w:val="Normal1"/>
                  </w:pPr>
                  <w:r>
                    <w:rPr>
                      <w:i/>
                      <w:highlight w:val="white"/>
                    </w:rPr>
                    <w:t>Abstain:</w:t>
                  </w:r>
                </w:p>
              </w:tc>
              <w:tc>
                <w:tcPr>
                  <w:tcW w:w="350" w:type="dxa"/>
                  <w:tcMar>
                    <w:top w:w="100" w:type="dxa"/>
                    <w:left w:w="100" w:type="dxa"/>
                    <w:bottom w:w="100" w:type="dxa"/>
                    <w:right w:w="100" w:type="dxa"/>
                  </w:tcMar>
                </w:tcPr>
                <w:p w14:paraId="7911DFFC" w14:textId="77777777" w:rsidR="00DD07C4" w:rsidRDefault="00DD07C4" w:rsidP="002A56E7">
                  <w:pPr>
                    <w:pStyle w:val="Normal1"/>
                  </w:pPr>
                  <w:r>
                    <w:rPr>
                      <w:highlight w:val="white"/>
                    </w:rPr>
                    <w:t>0</w:t>
                  </w:r>
                </w:p>
              </w:tc>
            </w:tr>
            <w:tr w:rsidR="00DD07C4" w14:paraId="3B0CB33B" w14:textId="77777777" w:rsidTr="002A56E7">
              <w:tc>
                <w:tcPr>
                  <w:tcW w:w="1235" w:type="dxa"/>
                  <w:tcMar>
                    <w:top w:w="100" w:type="dxa"/>
                    <w:left w:w="100" w:type="dxa"/>
                    <w:bottom w:w="100" w:type="dxa"/>
                    <w:right w:w="100" w:type="dxa"/>
                  </w:tcMar>
                </w:tcPr>
                <w:p w14:paraId="25321CC7" w14:textId="77777777" w:rsidR="00DD07C4" w:rsidRDefault="00DD07C4" w:rsidP="002A56E7">
                  <w:pPr>
                    <w:pStyle w:val="Normal1"/>
                    <w:pBdr>
                      <w:top w:val="single" w:sz="4" w:space="1" w:color="auto"/>
                    </w:pBdr>
                  </w:pPr>
                </w:p>
                <w:p w14:paraId="0E86C52E" w14:textId="77777777" w:rsidR="00DD07C4" w:rsidRDefault="00DD07C4" w:rsidP="002A56E7">
                  <w:pPr>
                    <w:pStyle w:val="Normal1"/>
                  </w:pPr>
                </w:p>
              </w:tc>
              <w:tc>
                <w:tcPr>
                  <w:tcW w:w="350" w:type="dxa"/>
                  <w:tcMar>
                    <w:top w:w="100" w:type="dxa"/>
                    <w:left w:w="100" w:type="dxa"/>
                    <w:bottom w:w="100" w:type="dxa"/>
                    <w:right w:w="100" w:type="dxa"/>
                  </w:tcMar>
                </w:tcPr>
                <w:p w14:paraId="634722BE" w14:textId="77777777" w:rsidR="00DD07C4" w:rsidRDefault="00DD07C4" w:rsidP="002A56E7">
                  <w:pPr>
                    <w:pStyle w:val="Normal1"/>
                  </w:pPr>
                </w:p>
              </w:tc>
            </w:tr>
            <w:tr w:rsidR="00DD07C4" w14:paraId="52F6E54D" w14:textId="77777777" w:rsidTr="002A56E7">
              <w:tc>
                <w:tcPr>
                  <w:tcW w:w="1235" w:type="dxa"/>
                  <w:tcMar>
                    <w:top w:w="100" w:type="dxa"/>
                    <w:left w:w="100" w:type="dxa"/>
                    <w:bottom w:w="100" w:type="dxa"/>
                    <w:right w:w="100" w:type="dxa"/>
                  </w:tcMar>
                </w:tcPr>
                <w:p w14:paraId="7144C0F6" w14:textId="77777777" w:rsidR="00DD07C4" w:rsidRDefault="00DD07C4" w:rsidP="002A56E7">
                  <w:pPr>
                    <w:pStyle w:val="Normal1"/>
                  </w:pPr>
                  <w:r>
                    <w:rPr>
                      <w:i/>
                      <w:highlight w:val="white"/>
                    </w:rPr>
                    <w:t>Total:</w:t>
                  </w:r>
                </w:p>
              </w:tc>
              <w:tc>
                <w:tcPr>
                  <w:tcW w:w="350" w:type="dxa"/>
                  <w:tcMar>
                    <w:top w:w="100" w:type="dxa"/>
                    <w:left w:w="100" w:type="dxa"/>
                    <w:bottom w:w="100" w:type="dxa"/>
                    <w:right w:w="100" w:type="dxa"/>
                  </w:tcMar>
                </w:tcPr>
                <w:p w14:paraId="75AB9819" w14:textId="77777777" w:rsidR="00DD07C4" w:rsidRDefault="00DD07C4" w:rsidP="002A56E7">
                  <w:pPr>
                    <w:pStyle w:val="Normal1"/>
                  </w:pPr>
                  <w:r>
                    <w:rPr>
                      <w:highlight w:val="white"/>
                    </w:rPr>
                    <w:t>1</w:t>
                  </w:r>
                </w:p>
              </w:tc>
            </w:tr>
          </w:tbl>
          <w:p w14:paraId="64C79C4D" w14:textId="77777777" w:rsidR="00DD07C4" w:rsidRDefault="00DD07C4" w:rsidP="002A56E7">
            <w:pPr>
              <w:pStyle w:val="Normal1"/>
            </w:pPr>
          </w:p>
        </w:tc>
      </w:tr>
      <w:tr w:rsidR="00DD07C4" w14:paraId="78BB9C48" w14:textId="77777777" w:rsidTr="002A56E7">
        <w:tc>
          <w:tcPr>
            <w:tcW w:w="2555" w:type="dxa"/>
            <w:tcMar>
              <w:top w:w="100" w:type="dxa"/>
              <w:left w:w="100" w:type="dxa"/>
              <w:bottom w:w="100" w:type="dxa"/>
              <w:right w:w="100" w:type="dxa"/>
            </w:tcMar>
          </w:tcPr>
          <w:p w14:paraId="7A175140" w14:textId="77777777" w:rsidR="00DD07C4" w:rsidRDefault="00DD07C4" w:rsidP="002A56E7">
            <w:pPr>
              <w:pStyle w:val="Normal1"/>
            </w:pPr>
            <w:r>
              <w:rPr>
                <w:b/>
                <w:highlight w:val="white"/>
              </w:rPr>
              <w:t>Department Chair/</w:t>
            </w:r>
          </w:p>
          <w:p w14:paraId="6B94F7F0" w14:textId="77777777" w:rsidR="00DD07C4" w:rsidRDefault="00DD07C4" w:rsidP="002A56E7">
            <w:pPr>
              <w:pStyle w:val="Normal1"/>
            </w:pPr>
            <w:r>
              <w:rPr>
                <w:b/>
                <w:highlight w:val="white"/>
              </w:rPr>
              <w:t>Designated Contact:</w:t>
            </w:r>
          </w:p>
        </w:tc>
        <w:tc>
          <w:tcPr>
            <w:tcW w:w="4385" w:type="dxa"/>
            <w:tcMar>
              <w:top w:w="100" w:type="dxa"/>
              <w:left w:w="100" w:type="dxa"/>
              <w:bottom w:w="100" w:type="dxa"/>
              <w:right w:w="100" w:type="dxa"/>
            </w:tcMar>
          </w:tcPr>
          <w:p w14:paraId="4CF89D69" w14:textId="77777777" w:rsidR="00DD07C4" w:rsidRDefault="002D4796" w:rsidP="002A56E7">
            <w:pPr>
              <w:pStyle w:val="Normal1"/>
            </w:pPr>
            <w:hyperlink r:id="rId102">
              <w:r w:rsidR="00DD07C4">
                <w:rPr>
                  <w:highlight w:val="white"/>
                </w:rPr>
                <w:t>Aron Davis</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290AAEF7" w14:textId="77777777" w:rsidTr="002A56E7">
        <w:tc>
          <w:tcPr>
            <w:tcW w:w="2555" w:type="dxa"/>
            <w:tcMar>
              <w:top w:w="100" w:type="dxa"/>
              <w:left w:w="100" w:type="dxa"/>
              <w:bottom w:w="100" w:type="dxa"/>
              <w:right w:w="100" w:type="dxa"/>
            </w:tcMar>
          </w:tcPr>
          <w:p w14:paraId="50677FE0" w14:textId="77777777" w:rsidR="00DD07C4" w:rsidRDefault="00DD07C4" w:rsidP="002A56E7">
            <w:pPr>
              <w:pStyle w:val="Normal1"/>
            </w:pPr>
            <w:r>
              <w:rPr>
                <w:b/>
                <w:highlight w:val="white"/>
              </w:rPr>
              <w:lastRenderedPageBreak/>
              <w:t>Librarian:</w:t>
            </w:r>
          </w:p>
        </w:tc>
        <w:tc>
          <w:tcPr>
            <w:tcW w:w="4385" w:type="dxa"/>
            <w:tcMar>
              <w:top w:w="100" w:type="dxa"/>
              <w:left w:w="100" w:type="dxa"/>
              <w:bottom w:w="100" w:type="dxa"/>
              <w:right w:w="100" w:type="dxa"/>
            </w:tcMar>
          </w:tcPr>
          <w:p w14:paraId="2DA188D2" w14:textId="77777777" w:rsidR="00DD07C4" w:rsidRDefault="00DD07C4" w:rsidP="002A56E7">
            <w:pPr>
              <w:pStyle w:val="Normal1"/>
            </w:pPr>
          </w:p>
        </w:tc>
      </w:tr>
      <w:tr w:rsidR="00DD07C4" w14:paraId="0E94F809" w14:textId="77777777" w:rsidTr="002A56E7">
        <w:tc>
          <w:tcPr>
            <w:tcW w:w="2555" w:type="dxa"/>
            <w:tcMar>
              <w:top w:w="100" w:type="dxa"/>
              <w:left w:w="100" w:type="dxa"/>
              <w:bottom w:w="100" w:type="dxa"/>
              <w:right w:w="100" w:type="dxa"/>
            </w:tcMar>
          </w:tcPr>
          <w:p w14:paraId="19E708EF" w14:textId="77777777" w:rsidR="00DD07C4" w:rsidRDefault="00DD07C4" w:rsidP="002A56E7">
            <w:pPr>
              <w:pStyle w:val="Normal1"/>
            </w:pPr>
            <w:r>
              <w:rPr>
                <w:b/>
                <w:highlight w:val="white"/>
              </w:rPr>
              <w:t>Division Dean:</w:t>
            </w:r>
          </w:p>
        </w:tc>
        <w:tc>
          <w:tcPr>
            <w:tcW w:w="4385" w:type="dxa"/>
            <w:tcMar>
              <w:top w:w="100" w:type="dxa"/>
              <w:left w:w="100" w:type="dxa"/>
              <w:bottom w:w="100" w:type="dxa"/>
              <w:right w:w="100" w:type="dxa"/>
            </w:tcMar>
          </w:tcPr>
          <w:p w14:paraId="4F4E6C13" w14:textId="77777777" w:rsidR="00DD07C4" w:rsidRDefault="002D4796" w:rsidP="002A56E7">
            <w:pPr>
              <w:pStyle w:val="Normal1"/>
            </w:pPr>
            <w:hyperlink r:id="rId103">
              <w:r w:rsidR="00DD07C4">
                <w:rPr>
                  <w:highlight w:val="white"/>
                </w:rPr>
                <w:t>Steven Boyd</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412B2E74" w14:textId="77777777" w:rsidTr="002A56E7">
        <w:tc>
          <w:tcPr>
            <w:tcW w:w="2555" w:type="dxa"/>
            <w:tcMar>
              <w:top w:w="100" w:type="dxa"/>
              <w:left w:w="100" w:type="dxa"/>
              <w:bottom w:w="100" w:type="dxa"/>
              <w:right w:w="100" w:type="dxa"/>
            </w:tcMar>
          </w:tcPr>
          <w:p w14:paraId="03FC30AA" w14:textId="77777777" w:rsidR="00DD07C4" w:rsidRDefault="00DD07C4" w:rsidP="002A56E7">
            <w:pPr>
              <w:pStyle w:val="Normal1"/>
            </w:pPr>
            <w:r>
              <w:rPr>
                <w:b/>
                <w:highlight w:val="white"/>
              </w:rPr>
              <w:t>CRC Contact:</w:t>
            </w:r>
          </w:p>
        </w:tc>
        <w:tc>
          <w:tcPr>
            <w:tcW w:w="4385" w:type="dxa"/>
            <w:tcMar>
              <w:top w:w="100" w:type="dxa"/>
              <w:left w:w="100" w:type="dxa"/>
              <w:bottom w:w="100" w:type="dxa"/>
              <w:right w:w="100" w:type="dxa"/>
            </w:tcMar>
          </w:tcPr>
          <w:p w14:paraId="7CE3907E" w14:textId="77777777" w:rsidR="00DD07C4" w:rsidRDefault="002D4796" w:rsidP="002A56E7">
            <w:pPr>
              <w:pStyle w:val="Normal1"/>
            </w:pPr>
            <w:hyperlink r:id="rId104">
              <w:r w:rsidR="00DD07C4">
                <w:rPr>
                  <w:highlight w:val="white"/>
                </w:rPr>
                <w:t>Michael Lawlor</w:t>
              </w:r>
            </w:hyperlink>
            <w:r w:rsidR="00DD07C4">
              <w:rPr>
                <w:highlight w:val="white"/>
              </w:rPr>
              <w:t xml:space="preserve"> (</w:t>
            </w:r>
            <w:r w:rsidR="00DD07C4">
              <w:rPr>
                <w:b/>
                <w:highlight w:val="white"/>
              </w:rPr>
              <w:t>Signed:</w:t>
            </w:r>
            <w:r w:rsidR="00DD07C4">
              <w:rPr>
                <w:highlight w:val="white"/>
              </w:rPr>
              <w:t xml:space="preserve"> Nov 18, 2012)</w:t>
            </w:r>
          </w:p>
        </w:tc>
      </w:tr>
      <w:tr w:rsidR="00DD07C4" w14:paraId="291BCBF4" w14:textId="77777777" w:rsidTr="002A56E7">
        <w:tc>
          <w:tcPr>
            <w:tcW w:w="2555" w:type="dxa"/>
            <w:tcMar>
              <w:top w:w="100" w:type="dxa"/>
              <w:left w:w="100" w:type="dxa"/>
              <w:bottom w:w="100" w:type="dxa"/>
              <w:right w:w="100" w:type="dxa"/>
            </w:tcMar>
          </w:tcPr>
          <w:p w14:paraId="30A1FB92" w14:textId="77777777" w:rsidR="00DD07C4" w:rsidRDefault="00DD07C4" w:rsidP="002A56E7">
            <w:pPr>
              <w:pStyle w:val="Normal1"/>
            </w:pPr>
            <w:r>
              <w:rPr>
                <w:b/>
                <w:highlight w:val="white"/>
              </w:rPr>
              <w:t>FLC Contact:</w:t>
            </w:r>
          </w:p>
        </w:tc>
        <w:tc>
          <w:tcPr>
            <w:tcW w:w="4385" w:type="dxa"/>
            <w:tcMar>
              <w:top w:w="100" w:type="dxa"/>
              <w:left w:w="100" w:type="dxa"/>
              <w:bottom w:w="100" w:type="dxa"/>
              <w:right w:w="100" w:type="dxa"/>
            </w:tcMar>
          </w:tcPr>
          <w:p w14:paraId="513CEB4D" w14:textId="77777777" w:rsidR="00DD07C4" w:rsidRDefault="002D4796" w:rsidP="002A56E7">
            <w:pPr>
              <w:pStyle w:val="Normal1"/>
            </w:pPr>
            <w:hyperlink r:id="rId105">
              <w:r w:rsidR="00DD07C4">
                <w:rPr>
                  <w:highlight w:val="white"/>
                </w:rPr>
                <w:t>Kevin Pipkin</w:t>
              </w:r>
            </w:hyperlink>
            <w:r w:rsidR="00DD07C4">
              <w:rPr>
                <w:highlight w:val="white"/>
              </w:rPr>
              <w:t xml:space="preserve"> (</w:t>
            </w:r>
            <w:r w:rsidR="00DD07C4">
              <w:rPr>
                <w:b/>
                <w:highlight w:val="white"/>
              </w:rPr>
              <w:t>Signed:</w:t>
            </w:r>
            <w:r w:rsidR="00DD07C4">
              <w:rPr>
                <w:highlight w:val="white"/>
              </w:rPr>
              <w:t xml:space="preserve"> Nov 09, 2012)</w:t>
            </w:r>
          </w:p>
        </w:tc>
      </w:tr>
      <w:tr w:rsidR="00DD07C4" w14:paraId="37B8C267" w14:textId="77777777" w:rsidTr="002A56E7">
        <w:tc>
          <w:tcPr>
            <w:tcW w:w="2555" w:type="dxa"/>
            <w:tcMar>
              <w:top w:w="100" w:type="dxa"/>
              <w:left w:w="100" w:type="dxa"/>
              <w:bottom w:w="100" w:type="dxa"/>
              <w:right w:w="100" w:type="dxa"/>
            </w:tcMar>
          </w:tcPr>
          <w:p w14:paraId="2A6C2775" w14:textId="77777777" w:rsidR="00DD07C4" w:rsidRDefault="00DD07C4" w:rsidP="002A56E7">
            <w:pPr>
              <w:pStyle w:val="Normal1"/>
            </w:pPr>
            <w:r>
              <w:rPr>
                <w:b/>
                <w:highlight w:val="white"/>
              </w:rPr>
              <w:t>SCC Contact:</w:t>
            </w:r>
          </w:p>
        </w:tc>
        <w:tc>
          <w:tcPr>
            <w:tcW w:w="4385" w:type="dxa"/>
            <w:tcMar>
              <w:top w:w="100" w:type="dxa"/>
              <w:left w:w="100" w:type="dxa"/>
              <w:bottom w:w="100" w:type="dxa"/>
              <w:right w:w="100" w:type="dxa"/>
            </w:tcMar>
          </w:tcPr>
          <w:p w14:paraId="123288DA" w14:textId="77777777" w:rsidR="00DD07C4" w:rsidRDefault="002D4796" w:rsidP="002A56E7">
            <w:pPr>
              <w:pStyle w:val="Normal1"/>
            </w:pPr>
            <w:hyperlink r:id="rId106">
              <w:r w:rsidR="00DD07C4">
                <w:rPr>
                  <w:highlight w:val="white"/>
                </w:rPr>
                <w:t>Carillon Larson</w:t>
              </w:r>
            </w:hyperlink>
            <w:r w:rsidR="00DD07C4">
              <w:rPr>
                <w:highlight w:val="white"/>
              </w:rPr>
              <w:t xml:space="preserve"> (</w:t>
            </w:r>
            <w:r w:rsidR="00DD07C4">
              <w:rPr>
                <w:b/>
                <w:highlight w:val="white"/>
              </w:rPr>
              <w:t>Signed:</w:t>
            </w:r>
            <w:r w:rsidR="00DD07C4">
              <w:rPr>
                <w:highlight w:val="white"/>
              </w:rPr>
              <w:t xml:space="preserve"> Dec 01, 2012)</w:t>
            </w:r>
          </w:p>
        </w:tc>
      </w:tr>
    </w:tbl>
    <w:p w14:paraId="4606AD87" w14:textId="77777777" w:rsidR="00DD07C4" w:rsidRDefault="00DD07C4" w:rsidP="00DD07C4">
      <w:pPr>
        <w:pStyle w:val="Normal1"/>
      </w:pPr>
    </w:p>
    <w:p w14:paraId="093BF228" w14:textId="77777777" w:rsidR="007D3AF8" w:rsidRDefault="007D3AF8"/>
    <w:sectPr w:rsidR="007D3AF8" w:rsidSect="00E10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180"/>
    <w:multiLevelType w:val="multilevel"/>
    <w:tmpl w:val="84542F6E"/>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FD05D0"/>
    <w:multiLevelType w:val="multilevel"/>
    <w:tmpl w:val="645E0218"/>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1622A38"/>
    <w:multiLevelType w:val="multilevel"/>
    <w:tmpl w:val="C3147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190328E"/>
    <w:multiLevelType w:val="hybridMultilevel"/>
    <w:tmpl w:val="62F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7372B"/>
    <w:multiLevelType w:val="multilevel"/>
    <w:tmpl w:val="6324BFE0"/>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2FA60E7"/>
    <w:multiLevelType w:val="hybridMultilevel"/>
    <w:tmpl w:val="A1F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15865"/>
    <w:multiLevelType w:val="multilevel"/>
    <w:tmpl w:val="E91677A4"/>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6774218"/>
    <w:multiLevelType w:val="multilevel"/>
    <w:tmpl w:val="B650C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8E72588"/>
    <w:multiLevelType w:val="multilevel"/>
    <w:tmpl w:val="F4448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92044A0"/>
    <w:multiLevelType w:val="multilevel"/>
    <w:tmpl w:val="FE800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92F700C"/>
    <w:multiLevelType w:val="multilevel"/>
    <w:tmpl w:val="AF1C7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9485079"/>
    <w:multiLevelType w:val="multilevel"/>
    <w:tmpl w:val="0262D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9801C1C"/>
    <w:multiLevelType w:val="multilevel"/>
    <w:tmpl w:val="44409BA6"/>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0B0906FA"/>
    <w:multiLevelType w:val="multilevel"/>
    <w:tmpl w:val="9C4A6CFE"/>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0C2048DF"/>
    <w:multiLevelType w:val="multilevel"/>
    <w:tmpl w:val="B49C432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0D0B1A83"/>
    <w:multiLevelType w:val="multilevel"/>
    <w:tmpl w:val="81922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0DCC7F91"/>
    <w:multiLevelType w:val="hybridMultilevel"/>
    <w:tmpl w:val="82EC1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450D8"/>
    <w:multiLevelType w:val="hybridMultilevel"/>
    <w:tmpl w:val="538A4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636DCD"/>
    <w:multiLevelType w:val="multilevel"/>
    <w:tmpl w:val="554A76D6"/>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0F735BB4"/>
    <w:multiLevelType w:val="multilevel"/>
    <w:tmpl w:val="AD8EC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0F8B78A5"/>
    <w:multiLevelType w:val="multilevel"/>
    <w:tmpl w:val="25663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11FA475D"/>
    <w:multiLevelType w:val="multilevel"/>
    <w:tmpl w:val="1DEA1EAA"/>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12B8570D"/>
    <w:multiLevelType w:val="multilevel"/>
    <w:tmpl w:val="AF865762"/>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13152E11"/>
    <w:multiLevelType w:val="multilevel"/>
    <w:tmpl w:val="0A9A0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13280CE1"/>
    <w:multiLevelType w:val="multilevel"/>
    <w:tmpl w:val="812E57F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14873CF0"/>
    <w:multiLevelType w:val="multilevel"/>
    <w:tmpl w:val="FAAEB1B0"/>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157854BF"/>
    <w:multiLevelType w:val="multilevel"/>
    <w:tmpl w:val="B16AD9E4"/>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1701235D"/>
    <w:multiLevelType w:val="hybridMultilevel"/>
    <w:tmpl w:val="CF0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C4C25"/>
    <w:multiLevelType w:val="multilevel"/>
    <w:tmpl w:val="D39A5E1A"/>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1A195DCB"/>
    <w:multiLevelType w:val="hybridMultilevel"/>
    <w:tmpl w:val="FDB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0719F2"/>
    <w:multiLevelType w:val="hybridMultilevel"/>
    <w:tmpl w:val="350A4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DEC2B12"/>
    <w:multiLevelType w:val="multilevel"/>
    <w:tmpl w:val="2506C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F32753C"/>
    <w:multiLevelType w:val="multilevel"/>
    <w:tmpl w:val="B43E2588"/>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2117247D"/>
    <w:multiLevelType w:val="multilevel"/>
    <w:tmpl w:val="043CF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22A66150"/>
    <w:multiLevelType w:val="hybridMultilevel"/>
    <w:tmpl w:val="2A12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DB0EC8"/>
    <w:multiLevelType w:val="multilevel"/>
    <w:tmpl w:val="8E026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262F0122"/>
    <w:multiLevelType w:val="multilevel"/>
    <w:tmpl w:val="27FAF59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265539DA"/>
    <w:multiLevelType w:val="multilevel"/>
    <w:tmpl w:val="5524AE9E"/>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295B55B2"/>
    <w:multiLevelType w:val="multilevel"/>
    <w:tmpl w:val="D0EA2256"/>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2CE037DA"/>
    <w:multiLevelType w:val="multilevel"/>
    <w:tmpl w:val="D65625B0"/>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2D584975"/>
    <w:multiLevelType w:val="multilevel"/>
    <w:tmpl w:val="8CC4D776"/>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2DA9565E"/>
    <w:multiLevelType w:val="multilevel"/>
    <w:tmpl w:val="58BE01E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2E400F02"/>
    <w:multiLevelType w:val="hybridMultilevel"/>
    <w:tmpl w:val="7EA03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C871BD"/>
    <w:multiLevelType w:val="multilevel"/>
    <w:tmpl w:val="791CA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2F187716"/>
    <w:multiLevelType w:val="multilevel"/>
    <w:tmpl w:val="968AB28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30BB32CD"/>
    <w:multiLevelType w:val="multilevel"/>
    <w:tmpl w:val="2A64A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0BD03C0"/>
    <w:multiLevelType w:val="multilevel"/>
    <w:tmpl w:val="34982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328D0A12"/>
    <w:multiLevelType w:val="multilevel"/>
    <w:tmpl w:val="F1F84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35902043"/>
    <w:multiLevelType w:val="multilevel"/>
    <w:tmpl w:val="B7B66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378C2A98"/>
    <w:multiLevelType w:val="multilevel"/>
    <w:tmpl w:val="84589B24"/>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38945616"/>
    <w:multiLevelType w:val="multilevel"/>
    <w:tmpl w:val="B9F4447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ADD634F"/>
    <w:multiLevelType w:val="multilevel"/>
    <w:tmpl w:val="5746B1E4"/>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3CA71681"/>
    <w:multiLevelType w:val="multilevel"/>
    <w:tmpl w:val="1DF819BE"/>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3D5F1CB3"/>
    <w:multiLevelType w:val="multilevel"/>
    <w:tmpl w:val="81B43E4A"/>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40182719"/>
    <w:multiLevelType w:val="multilevel"/>
    <w:tmpl w:val="6592135A"/>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41D30203"/>
    <w:multiLevelType w:val="multilevel"/>
    <w:tmpl w:val="CE66D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423B129A"/>
    <w:multiLevelType w:val="multilevel"/>
    <w:tmpl w:val="9E083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43606B30"/>
    <w:multiLevelType w:val="multilevel"/>
    <w:tmpl w:val="BBE0F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43E1458B"/>
    <w:multiLevelType w:val="hybridMultilevel"/>
    <w:tmpl w:val="63B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5A49D9"/>
    <w:multiLevelType w:val="multilevel"/>
    <w:tmpl w:val="BDFE30AE"/>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464C09B7"/>
    <w:multiLevelType w:val="multilevel"/>
    <w:tmpl w:val="CC2C4126"/>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4704329A"/>
    <w:multiLevelType w:val="multilevel"/>
    <w:tmpl w:val="01463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474F6B15"/>
    <w:multiLevelType w:val="multilevel"/>
    <w:tmpl w:val="8AE02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48437CDA"/>
    <w:multiLevelType w:val="multilevel"/>
    <w:tmpl w:val="10BE98CA"/>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48D54506"/>
    <w:multiLevelType w:val="multilevel"/>
    <w:tmpl w:val="78F61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49D1101E"/>
    <w:multiLevelType w:val="multilevel"/>
    <w:tmpl w:val="FFD2CBB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4C052922"/>
    <w:multiLevelType w:val="multilevel"/>
    <w:tmpl w:val="7A1602A2"/>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4D090E8F"/>
    <w:multiLevelType w:val="multilevel"/>
    <w:tmpl w:val="82CAD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4D4A588E"/>
    <w:multiLevelType w:val="hybridMultilevel"/>
    <w:tmpl w:val="6A8E1FA4"/>
    <w:lvl w:ilvl="0" w:tplc="04090001">
      <w:start w:val="1"/>
      <w:numFmt w:val="bullet"/>
      <w:lvlText w:val=""/>
      <w:lvlJc w:val="left"/>
      <w:pPr>
        <w:ind w:left="720" w:hanging="360"/>
      </w:pPr>
      <w:rPr>
        <w:rFonts w:ascii="Symbol" w:hAnsi="Symbol" w:hint="default"/>
      </w:rPr>
    </w:lvl>
    <w:lvl w:ilvl="1" w:tplc="5E1CBB2A">
      <w:start w:val="1"/>
      <w:numFmt w:val="bullet"/>
      <w:lvlText w:val="•"/>
      <w:lvlJc w:val="left"/>
      <w:pPr>
        <w:ind w:left="1440" w:hanging="360"/>
      </w:pPr>
      <w:rPr>
        <w:rFonts w:ascii="Arial" w:eastAsia="Arial" w:hAnsi="Arial" w:cs="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6B1658"/>
    <w:multiLevelType w:val="multilevel"/>
    <w:tmpl w:val="AF3C2F8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4F8C7DC9"/>
    <w:multiLevelType w:val="hybridMultilevel"/>
    <w:tmpl w:val="AB08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E66A36"/>
    <w:multiLevelType w:val="hybridMultilevel"/>
    <w:tmpl w:val="47B4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8520F3"/>
    <w:multiLevelType w:val="multilevel"/>
    <w:tmpl w:val="735E7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51AF7513"/>
    <w:multiLevelType w:val="hybridMultilevel"/>
    <w:tmpl w:val="5832FC9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4" w15:restartNumberingAfterBreak="0">
    <w:nsid w:val="547D742E"/>
    <w:multiLevelType w:val="multilevel"/>
    <w:tmpl w:val="955A1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55723D69"/>
    <w:multiLevelType w:val="multilevel"/>
    <w:tmpl w:val="26A60562"/>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561C46EB"/>
    <w:multiLevelType w:val="multilevel"/>
    <w:tmpl w:val="B502892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56B22493"/>
    <w:multiLevelType w:val="hybridMultilevel"/>
    <w:tmpl w:val="3DB2379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8" w15:restartNumberingAfterBreak="0">
    <w:nsid w:val="57121EE4"/>
    <w:multiLevelType w:val="multilevel"/>
    <w:tmpl w:val="9D009D34"/>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576C0ED0"/>
    <w:multiLevelType w:val="multilevel"/>
    <w:tmpl w:val="CC161B52"/>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57DE18ED"/>
    <w:multiLevelType w:val="multilevel"/>
    <w:tmpl w:val="C1661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588105FD"/>
    <w:multiLevelType w:val="multilevel"/>
    <w:tmpl w:val="F350F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5BC14BEB"/>
    <w:multiLevelType w:val="multilevel"/>
    <w:tmpl w:val="60725622"/>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5CA27995"/>
    <w:multiLevelType w:val="multilevel"/>
    <w:tmpl w:val="1B808338"/>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5CD94592"/>
    <w:multiLevelType w:val="multilevel"/>
    <w:tmpl w:val="8BB05338"/>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15:restartNumberingAfterBreak="0">
    <w:nsid w:val="5D5258EF"/>
    <w:multiLevelType w:val="hybridMultilevel"/>
    <w:tmpl w:val="334649F8"/>
    <w:lvl w:ilvl="0" w:tplc="34CA7D02">
      <w:start w:val="1"/>
      <w:numFmt w:val="decimal"/>
      <w:lvlText w:val="%1."/>
      <w:lvlJc w:val="left"/>
      <w:pPr>
        <w:ind w:left="705" w:hanging="360"/>
      </w:pPr>
      <w:rPr>
        <w:rFonts w:hint="default"/>
      </w:rPr>
    </w:lvl>
    <w:lvl w:ilvl="1" w:tplc="C6180508">
      <w:start w:val="1"/>
      <w:numFmt w:val="lowerLetter"/>
      <w:lvlText w:val="%2."/>
      <w:lvlJc w:val="left"/>
      <w:pPr>
        <w:ind w:left="1425" w:hanging="360"/>
      </w:pPr>
      <w:rPr>
        <w:rFonts w:hint="default"/>
      </w:r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6" w15:restartNumberingAfterBreak="0">
    <w:nsid w:val="629F2F6D"/>
    <w:multiLevelType w:val="multilevel"/>
    <w:tmpl w:val="51685DD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62B32664"/>
    <w:multiLevelType w:val="multilevel"/>
    <w:tmpl w:val="2272E23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63685240"/>
    <w:multiLevelType w:val="multilevel"/>
    <w:tmpl w:val="6BECB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669F1E23"/>
    <w:multiLevelType w:val="multilevel"/>
    <w:tmpl w:val="AF5021F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66FA6161"/>
    <w:multiLevelType w:val="multilevel"/>
    <w:tmpl w:val="403CD1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15:restartNumberingAfterBreak="0">
    <w:nsid w:val="673766F7"/>
    <w:multiLevelType w:val="multilevel"/>
    <w:tmpl w:val="DD3CE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67C54FBE"/>
    <w:multiLevelType w:val="multilevel"/>
    <w:tmpl w:val="0A804670"/>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69C02AF1"/>
    <w:multiLevelType w:val="multilevel"/>
    <w:tmpl w:val="226002F4"/>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15:restartNumberingAfterBreak="0">
    <w:nsid w:val="69EC4CC9"/>
    <w:multiLevelType w:val="multilevel"/>
    <w:tmpl w:val="ECB43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15:restartNumberingAfterBreak="0">
    <w:nsid w:val="6D812C84"/>
    <w:multiLevelType w:val="hybridMultilevel"/>
    <w:tmpl w:val="F49E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2070CB"/>
    <w:multiLevelType w:val="multilevel"/>
    <w:tmpl w:val="E7847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71DD03DF"/>
    <w:multiLevelType w:val="multilevel"/>
    <w:tmpl w:val="76AC1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15:restartNumberingAfterBreak="0">
    <w:nsid w:val="72032D55"/>
    <w:multiLevelType w:val="hybridMultilevel"/>
    <w:tmpl w:val="9BAC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9A5280"/>
    <w:multiLevelType w:val="hybridMultilevel"/>
    <w:tmpl w:val="85B4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BF2F42"/>
    <w:multiLevelType w:val="hybridMultilevel"/>
    <w:tmpl w:val="C7F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A22EC8"/>
    <w:multiLevelType w:val="multilevel"/>
    <w:tmpl w:val="C9D8DA98"/>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15:restartNumberingAfterBreak="0">
    <w:nsid w:val="7606094D"/>
    <w:multiLevelType w:val="hybridMultilevel"/>
    <w:tmpl w:val="0F906244"/>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788306AD"/>
    <w:multiLevelType w:val="multilevel"/>
    <w:tmpl w:val="8488E44A"/>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15:restartNumberingAfterBreak="0">
    <w:nsid w:val="78D250C1"/>
    <w:multiLevelType w:val="multilevel"/>
    <w:tmpl w:val="61A0B74C"/>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79C01863"/>
    <w:multiLevelType w:val="multilevel"/>
    <w:tmpl w:val="6EC036F6"/>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15:restartNumberingAfterBreak="0">
    <w:nsid w:val="7B1E0EEB"/>
    <w:multiLevelType w:val="multilevel"/>
    <w:tmpl w:val="F12EF336"/>
    <w:lvl w:ilvl="0">
      <w:start w:val="1"/>
      <w:numFmt w:val="bullet"/>
      <w:lvlText w:val="●"/>
      <w:lvlJc w:val="left"/>
      <w:pPr>
        <w:ind w:left="720" w:firstLine="360"/>
      </w:pPr>
      <w:rPr>
        <w:color w:val="00000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15:restartNumberingAfterBreak="0">
    <w:nsid w:val="7C726FDE"/>
    <w:multiLevelType w:val="multilevel"/>
    <w:tmpl w:val="CAE40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7D2C468B"/>
    <w:multiLevelType w:val="multilevel"/>
    <w:tmpl w:val="123C0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15:restartNumberingAfterBreak="0">
    <w:nsid w:val="7EB65F94"/>
    <w:multiLevelType w:val="multilevel"/>
    <w:tmpl w:val="005E8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5"/>
  </w:num>
  <w:num w:numId="2">
    <w:abstractNumId w:val="31"/>
  </w:num>
  <w:num w:numId="3">
    <w:abstractNumId w:val="27"/>
  </w:num>
  <w:num w:numId="4">
    <w:abstractNumId w:val="34"/>
  </w:num>
  <w:num w:numId="5">
    <w:abstractNumId w:val="68"/>
  </w:num>
  <w:num w:numId="6">
    <w:abstractNumId w:val="95"/>
  </w:num>
  <w:num w:numId="7">
    <w:abstractNumId w:val="3"/>
  </w:num>
  <w:num w:numId="8">
    <w:abstractNumId w:val="30"/>
  </w:num>
  <w:num w:numId="9">
    <w:abstractNumId w:val="99"/>
  </w:num>
  <w:num w:numId="10">
    <w:abstractNumId w:val="58"/>
  </w:num>
  <w:num w:numId="11">
    <w:abstractNumId w:val="73"/>
  </w:num>
  <w:num w:numId="12">
    <w:abstractNumId w:val="77"/>
  </w:num>
  <w:num w:numId="13">
    <w:abstractNumId w:val="71"/>
  </w:num>
  <w:num w:numId="14">
    <w:abstractNumId w:val="16"/>
  </w:num>
  <w:num w:numId="15">
    <w:abstractNumId w:val="5"/>
  </w:num>
  <w:num w:numId="16">
    <w:abstractNumId w:val="100"/>
  </w:num>
  <w:num w:numId="17">
    <w:abstractNumId w:val="85"/>
  </w:num>
  <w:num w:numId="18">
    <w:abstractNumId w:val="42"/>
  </w:num>
  <w:num w:numId="19">
    <w:abstractNumId w:val="70"/>
  </w:num>
  <w:num w:numId="20">
    <w:abstractNumId w:val="98"/>
  </w:num>
  <w:num w:numId="21">
    <w:abstractNumId w:val="29"/>
  </w:num>
  <w:num w:numId="22">
    <w:abstractNumId w:val="102"/>
  </w:num>
  <w:num w:numId="23">
    <w:abstractNumId w:val="59"/>
  </w:num>
  <w:num w:numId="24">
    <w:abstractNumId w:val="32"/>
  </w:num>
  <w:num w:numId="25">
    <w:abstractNumId w:val="35"/>
  </w:num>
  <w:num w:numId="26">
    <w:abstractNumId w:val="101"/>
  </w:num>
  <w:num w:numId="27">
    <w:abstractNumId w:val="10"/>
  </w:num>
  <w:num w:numId="28">
    <w:abstractNumId w:val="47"/>
  </w:num>
  <w:num w:numId="29">
    <w:abstractNumId w:val="64"/>
  </w:num>
  <w:num w:numId="30">
    <w:abstractNumId w:val="19"/>
  </w:num>
  <w:num w:numId="31">
    <w:abstractNumId w:val="107"/>
  </w:num>
  <w:num w:numId="32">
    <w:abstractNumId w:val="21"/>
  </w:num>
  <w:num w:numId="33">
    <w:abstractNumId w:val="93"/>
  </w:num>
  <w:num w:numId="34">
    <w:abstractNumId w:val="56"/>
  </w:num>
  <w:num w:numId="35">
    <w:abstractNumId w:val="79"/>
  </w:num>
  <w:num w:numId="36">
    <w:abstractNumId w:val="48"/>
  </w:num>
  <w:num w:numId="37">
    <w:abstractNumId w:val="38"/>
  </w:num>
  <w:num w:numId="38">
    <w:abstractNumId w:val="88"/>
  </w:num>
  <w:num w:numId="39">
    <w:abstractNumId w:val="9"/>
  </w:num>
  <w:num w:numId="40">
    <w:abstractNumId w:val="87"/>
  </w:num>
  <w:num w:numId="41">
    <w:abstractNumId w:val="91"/>
  </w:num>
  <w:num w:numId="42">
    <w:abstractNumId w:val="84"/>
  </w:num>
  <w:num w:numId="43">
    <w:abstractNumId w:val="13"/>
  </w:num>
  <w:num w:numId="44">
    <w:abstractNumId w:val="80"/>
  </w:num>
  <w:num w:numId="45">
    <w:abstractNumId w:val="37"/>
  </w:num>
  <w:num w:numId="46">
    <w:abstractNumId w:val="18"/>
  </w:num>
  <w:num w:numId="47">
    <w:abstractNumId w:val="96"/>
  </w:num>
  <w:num w:numId="48">
    <w:abstractNumId w:val="62"/>
  </w:num>
  <w:num w:numId="49">
    <w:abstractNumId w:val="105"/>
  </w:num>
  <w:num w:numId="50">
    <w:abstractNumId w:val="1"/>
  </w:num>
  <w:num w:numId="51">
    <w:abstractNumId w:val="78"/>
  </w:num>
  <w:num w:numId="52">
    <w:abstractNumId w:val="26"/>
  </w:num>
  <w:num w:numId="53">
    <w:abstractNumId w:val="57"/>
  </w:num>
  <w:num w:numId="54">
    <w:abstractNumId w:val="11"/>
  </w:num>
  <w:num w:numId="55">
    <w:abstractNumId w:val="6"/>
  </w:num>
  <w:num w:numId="56">
    <w:abstractNumId w:val="25"/>
  </w:num>
  <w:num w:numId="57">
    <w:abstractNumId w:val="44"/>
  </w:num>
  <w:num w:numId="58">
    <w:abstractNumId w:val="94"/>
  </w:num>
  <w:num w:numId="59">
    <w:abstractNumId w:val="106"/>
  </w:num>
  <w:num w:numId="60">
    <w:abstractNumId w:val="67"/>
  </w:num>
  <w:num w:numId="61">
    <w:abstractNumId w:val="55"/>
  </w:num>
  <w:num w:numId="62">
    <w:abstractNumId w:val="75"/>
  </w:num>
  <w:num w:numId="63">
    <w:abstractNumId w:val="109"/>
  </w:num>
  <w:num w:numId="64">
    <w:abstractNumId w:val="60"/>
  </w:num>
  <w:num w:numId="65">
    <w:abstractNumId w:val="89"/>
  </w:num>
  <w:num w:numId="66">
    <w:abstractNumId w:val="22"/>
  </w:num>
  <w:num w:numId="67">
    <w:abstractNumId w:val="81"/>
  </w:num>
  <w:num w:numId="68">
    <w:abstractNumId w:val="28"/>
  </w:num>
  <w:num w:numId="69">
    <w:abstractNumId w:val="49"/>
  </w:num>
  <w:num w:numId="70">
    <w:abstractNumId w:val="36"/>
  </w:num>
  <w:num w:numId="71">
    <w:abstractNumId w:val="12"/>
  </w:num>
  <w:num w:numId="72">
    <w:abstractNumId w:val="86"/>
  </w:num>
  <w:num w:numId="73">
    <w:abstractNumId w:val="23"/>
  </w:num>
  <w:num w:numId="74">
    <w:abstractNumId w:val="104"/>
  </w:num>
  <w:num w:numId="75">
    <w:abstractNumId w:val="52"/>
  </w:num>
  <w:num w:numId="76">
    <w:abstractNumId w:val="90"/>
  </w:num>
  <w:num w:numId="77">
    <w:abstractNumId w:val="24"/>
  </w:num>
  <w:num w:numId="78">
    <w:abstractNumId w:val="33"/>
  </w:num>
  <w:num w:numId="79">
    <w:abstractNumId w:val="63"/>
  </w:num>
  <w:num w:numId="80">
    <w:abstractNumId w:val="46"/>
  </w:num>
  <w:num w:numId="81">
    <w:abstractNumId w:val="7"/>
  </w:num>
  <w:num w:numId="82">
    <w:abstractNumId w:val="54"/>
  </w:num>
  <w:num w:numId="83">
    <w:abstractNumId w:val="76"/>
  </w:num>
  <w:num w:numId="84">
    <w:abstractNumId w:val="51"/>
  </w:num>
  <w:num w:numId="85">
    <w:abstractNumId w:val="15"/>
  </w:num>
  <w:num w:numId="86">
    <w:abstractNumId w:val="41"/>
  </w:num>
  <w:num w:numId="87">
    <w:abstractNumId w:val="2"/>
  </w:num>
  <w:num w:numId="88">
    <w:abstractNumId w:val="14"/>
  </w:num>
  <w:num w:numId="89">
    <w:abstractNumId w:val="43"/>
  </w:num>
  <w:num w:numId="90">
    <w:abstractNumId w:val="82"/>
  </w:num>
  <w:num w:numId="91">
    <w:abstractNumId w:val="53"/>
  </w:num>
  <w:num w:numId="92">
    <w:abstractNumId w:val="108"/>
  </w:num>
  <w:num w:numId="93">
    <w:abstractNumId w:val="4"/>
  </w:num>
  <w:num w:numId="94">
    <w:abstractNumId w:val="74"/>
  </w:num>
  <w:num w:numId="95">
    <w:abstractNumId w:val="97"/>
  </w:num>
  <w:num w:numId="96">
    <w:abstractNumId w:val="61"/>
  </w:num>
  <w:num w:numId="97">
    <w:abstractNumId w:val="20"/>
  </w:num>
  <w:num w:numId="98">
    <w:abstractNumId w:val="39"/>
  </w:num>
  <w:num w:numId="99">
    <w:abstractNumId w:val="40"/>
  </w:num>
  <w:num w:numId="100">
    <w:abstractNumId w:val="83"/>
  </w:num>
  <w:num w:numId="101">
    <w:abstractNumId w:val="65"/>
  </w:num>
  <w:num w:numId="102">
    <w:abstractNumId w:val="72"/>
  </w:num>
  <w:num w:numId="103">
    <w:abstractNumId w:val="0"/>
  </w:num>
  <w:num w:numId="104">
    <w:abstractNumId w:val="8"/>
  </w:num>
  <w:num w:numId="105">
    <w:abstractNumId w:val="92"/>
  </w:num>
  <w:num w:numId="106">
    <w:abstractNumId w:val="103"/>
  </w:num>
  <w:num w:numId="107">
    <w:abstractNumId w:val="69"/>
  </w:num>
  <w:num w:numId="108">
    <w:abstractNumId w:val="50"/>
  </w:num>
  <w:num w:numId="109">
    <w:abstractNumId w:val="66"/>
  </w:num>
  <w:num w:numId="110">
    <w:abstractNumId w:val="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C4"/>
    <w:rsid w:val="002D4796"/>
    <w:rsid w:val="00312D86"/>
    <w:rsid w:val="00480B86"/>
    <w:rsid w:val="007D3AF8"/>
    <w:rsid w:val="007E51DB"/>
    <w:rsid w:val="00DD07C4"/>
    <w:rsid w:val="00E10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DAF8"/>
  <w15:chartTrackingRefBased/>
  <w15:docId w15:val="{147C32D0-ACC0-3548-956C-337E2C34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7C4"/>
    <w:pPr>
      <w:spacing w:line="276" w:lineRule="auto"/>
    </w:pPr>
    <w:rPr>
      <w:rFonts w:ascii="Arial" w:eastAsia="Arial" w:hAnsi="Arial" w:cs="Arial"/>
      <w:sz w:val="22"/>
      <w:szCs w:val="22"/>
      <w:lang w:val="en" w:eastAsia="en-US"/>
    </w:rPr>
  </w:style>
  <w:style w:type="paragraph" w:styleId="Heading1">
    <w:name w:val="heading 1"/>
    <w:basedOn w:val="Normal"/>
    <w:next w:val="Normal"/>
    <w:link w:val="Heading1Char"/>
    <w:qFormat/>
    <w:rsid w:val="00DD07C4"/>
    <w:pPr>
      <w:keepNext/>
      <w:keepLines/>
      <w:spacing w:before="400" w:after="120"/>
      <w:outlineLvl w:val="0"/>
    </w:pPr>
    <w:rPr>
      <w:sz w:val="40"/>
      <w:szCs w:val="40"/>
    </w:rPr>
  </w:style>
  <w:style w:type="paragraph" w:styleId="Heading2">
    <w:name w:val="heading 2"/>
    <w:basedOn w:val="Normal"/>
    <w:next w:val="Normal"/>
    <w:link w:val="Heading2Char"/>
    <w:unhideWhenUsed/>
    <w:qFormat/>
    <w:rsid w:val="00DD07C4"/>
    <w:pPr>
      <w:keepNext/>
      <w:keepLines/>
      <w:spacing w:before="360" w:after="120"/>
      <w:outlineLvl w:val="1"/>
    </w:pPr>
    <w:rPr>
      <w:sz w:val="32"/>
      <w:szCs w:val="32"/>
    </w:rPr>
  </w:style>
  <w:style w:type="paragraph" w:styleId="Heading3">
    <w:name w:val="heading 3"/>
    <w:basedOn w:val="Normal"/>
    <w:next w:val="Normal"/>
    <w:link w:val="Heading3Char"/>
    <w:unhideWhenUsed/>
    <w:qFormat/>
    <w:rsid w:val="00DD07C4"/>
    <w:pPr>
      <w:keepNext/>
      <w:keepLines/>
      <w:spacing w:before="320" w:after="80"/>
      <w:outlineLvl w:val="2"/>
    </w:pPr>
    <w:rPr>
      <w:color w:val="434343"/>
      <w:sz w:val="28"/>
      <w:szCs w:val="28"/>
    </w:rPr>
  </w:style>
  <w:style w:type="paragraph" w:styleId="Heading4">
    <w:name w:val="heading 4"/>
    <w:basedOn w:val="Normal"/>
    <w:next w:val="Normal"/>
    <w:link w:val="Heading4Char"/>
    <w:unhideWhenUsed/>
    <w:qFormat/>
    <w:rsid w:val="00DD07C4"/>
    <w:pPr>
      <w:keepNext/>
      <w:keepLines/>
      <w:spacing w:before="280" w:after="80"/>
      <w:outlineLvl w:val="3"/>
    </w:pPr>
    <w:rPr>
      <w:color w:val="666666"/>
      <w:sz w:val="24"/>
      <w:szCs w:val="24"/>
    </w:rPr>
  </w:style>
  <w:style w:type="paragraph" w:styleId="Heading5">
    <w:name w:val="heading 5"/>
    <w:basedOn w:val="Normal"/>
    <w:next w:val="Normal"/>
    <w:link w:val="Heading5Char"/>
    <w:unhideWhenUsed/>
    <w:qFormat/>
    <w:rsid w:val="00DD07C4"/>
    <w:pPr>
      <w:keepNext/>
      <w:keepLines/>
      <w:spacing w:before="240" w:after="80"/>
      <w:outlineLvl w:val="4"/>
    </w:pPr>
    <w:rPr>
      <w:color w:val="666666"/>
    </w:rPr>
  </w:style>
  <w:style w:type="paragraph" w:styleId="Heading6">
    <w:name w:val="heading 6"/>
    <w:basedOn w:val="Normal"/>
    <w:next w:val="Normal"/>
    <w:link w:val="Heading6Char"/>
    <w:unhideWhenUsed/>
    <w:qFormat/>
    <w:rsid w:val="00DD07C4"/>
    <w:pPr>
      <w:keepNext/>
      <w:keepLines/>
      <w:spacing w:before="240" w:after="80"/>
      <w:outlineLvl w:val="5"/>
    </w:pPr>
    <w:rPr>
      <w:i/>
      <w:color w:val="666666"/>
    </w:rPr>
  </w:style>
  <w:style w:type="paragraph" w:styleId="Heading7">
    <w:name w:val="heading 7"/>
    <w:aliases w:val="Section 2"/>
    <w:basedOn w:val="Normal"/>
    <w:next w:val="Normal"/>
    <w:link w:val="Heading7Char"/>
    <w:uiPriority w:val="9"/>
    <w:semiHidden/>
    <w:unhideWhenUsed/>
    <w:rsid w:val="00DD07C4"/>
    <w:pPr>
      <w:keepNext/>
      <w:keepLines/>
      <w:spacing w:before="200"/>
      <w:outlineLvl w:val="6"/>
    </w:pPr>
    <w:rPr>
      <w:rFonts w:asciiTheme="majorHAnsi" w:eastAsiaTheme="majorEastAsia" w:hAnsiTheme="majorHAnsi" w:cstheme="majorBidi"/>
      <w:i/>
      <w:iCs/>
      <w:color w:val="404040" w:themeColor="text1" w:themeTint="B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7C4"/>
    <w:rPr>
      <w:rFonts w:ascii="Arial" w:eastAsia="Arial" w:hAnsi="Arial" w:cs="Arial"/>
      <w:sz w:val="40"/>
      <w:szCs w:val="40"/>
      <w:lang w:val="en" w:eastAsia="en-US"/>
    </w:rPr>
  </w:style>
  <w:style w:type="character" w:customStyle="1" w:styleId="Heading2Char">
    <w:name w:val="Heading 2 Char"/>
    <w:basedOn w:val="DefaultParagraphFont"/>
    <w:link w:val="Heading2"/>
    <w:rsid w:val="00DD07C4"/>
    <w:rPr>
      <w:rFonts w:ascii="Arial" w:eastAsia="Arial" w:hAnsi="Arial" w:cs="Arial"/>
      <w:sz w:val="32"/>
      <w:szCs w:val="32"/>
      <w:lang w:val="en" w:eastAsia="en-US"/>
    </w:rPr>
  </w:style>
  <w:style w:type="character" w:customStyle="1" w:styleId="Heading3Char">
    <w:name w:val="Heading 3 Char"/>
    <w:basedOn w:val="DefaultParagraphFont"/>
    <w:link w:val="Heading3"/>
    <w:rsid w:val="00DD07C4"/>
    <w:rPr>
      <w:rFonts w:ascii="Arial" w:eastAsia="Arial" w:hAnsi="Arial" w:cs="Arial"/>
      <w:color w:val="434343"/>
      <w:sz w:val="28"/>
      <w:szCs w:val="28"/>
      <w:lang w:val="en" w:eastAsia="en-US"/>
    </w:rPr>
  </w:style>
  <w:style w:type="character" w:customStyle="1" w:styleId="Heading4Char">
    <w:name w:val="Heading 4 Char"/>
    <w:basedOn w:val="DefaultParagraphFont"/>
    <w:link w:val="Heading4"/>
    <w:rsid w:val="00DD07C4"/>
    <w:rPr>
      <w:rFonts w:ascii="Arial" w:eastAsia="Arial" w:hAnsi="Arial" w:cs="Arial"/>
      <w:color w:val="666666"/>
      <w:lang w:val="en" w:eastAsia="en-US"/>
    </w:rPr>
  </w:style>
  <w:style w:type="character" w:customStyle="1" w:styleId="Heading5Char">
    <w:name w:val="Heading 5 Char"/>
    <w:basedOn w:val="DefaultParagraphFont"/>
    <w:link w:val="Heading5"/>
    <w:rsid w:val="00DD07C4"/>
    <w:rPr>
      <w:rFonts w:ascii="Arial" w:eastAsia="Arial" w:hAnsi="Arial" w:cs="Arial"/>
      <w:color w:val="666666"/>
      <w:sz w:val="22"/>
      <w:szCs w:val="22"/>
      <w:lang w:val="en" w:eastAsia="en-US"/>
    </w:rPr>
  </w:style>
  <w:style w:type="character" w:customStyle="1" w:styleId="Heading6Char">
    <w:name w:val="Heading 6 Char"/>
    <w:basedOn w:val="DefaultParagraphFont"/>
    <w:link w:val="Heading6"/>
    <w:rsid w:val="00DD07C4"/>
    <w:rPr>
      <w:rFonts w:ascii="Arial" w:eastAsia="Arial" w:hAnsi="Arial" w:cs="Arial"/>
      <w:i/>
      <w:color w:val="666666"/>
      <w:sz w:val="22"/>
      <w:szCs w:val="22"/>
      <w:lang w:val="en" w:eastAsia="en-US"/>
    </w:rPr>
  </w:style>
  <w:style w:type="character" w:customStyle="1" w:styleId="Heading7Char">
    <w:name w:val="Heading 7 Char"/>
    <w:aliases w:val="Section 2 Char"/>
    <w:basedOn w:val="DefaultParagraphFont"/>
    <w:link w:val="Heading7"/>
    <w:uiPriority w:val="9"/>
    <w:semiHidden/>
    <w:rsid w:val="00DD07C4"/>
    <w:rPr>
      <w:rFonts w:asciiTheme="majorHAnsi" w:eastAsiaTheme="majorEastAsia" w:hAnsiTheme="majorHAnsi" w:cstheme="majorBidi"/>
      <w:i/>
      <w:iCs/>
      <w:color w:val="404040" w:themeColor="text1" w:themeTint="BF"/>
      <w:sz w:val="22"/>
      <w:lang w:eastAsia="en-US"/>
    </w:rPr>
  </w:style>
  <w:style w:type="paragraph" w:styleId="Title">
    <w:name w:val="Title"/>
    <w:basedOn w:val="Normal"/>
    <w:next w:val="Normal"/>
    <w:link w:val="TitleChar"/>
    <w:qFormat/>
    <w:rsid w:val="00DD07C4"/>
    <w:pPr>
      <w:keepNext/>
      <w:keepLines/>
      <w:spacing w:after="60"/>
    </w:pPr>
    <w:rPr>
      <w:sz w:val="52"/>
      <w:szCs w:val="52"/>
    </w:rPr>
  </w:style>
  <w:style w:type="character" w:customStyle="1" w:styleId="TitleChar">
    <w:name w:val="Title Char"/>
    <w:basedOn w:val="DefaultParagraphFont"/>
    <w:link w:val="Title"/>
    <w:rsid w:val="00DD07C4"/>
    <w:rPr>
      <w:rFonts w:ascii="Arial" w:eastAsia="Arial" w:hAnsi="Arial" w:cs="Arial"/>
      <w:sz w:val="52"/>
      <w:szCs w:val="52"/>
      <w:lang w:val="en" w:eastAsia="en-US"/>
    </w:rPr>
  </w:style>
  <w:style w:type="paragraph" w:styleId="Subtitle">
    <w:name w:val="Subtitle"/>
    <w:basedOn w:val="Normal"/>
    <w:next w:val="Normal"/>
    <w:link w:val="SubtitleChar"/>
    <w:qFormat/>
    <w:rsid w:val="00DD07C4"/>
    <w:pPr>
      <w:keepNext/>
      <w:keepLines/>
      <w:spacing w:after="320"/>
    </w:pPr>
    <w:rPr>
      <w:color w:val="666666"/>
      <w:sz w:val="30"/>
      <w:szCs w:val="30"/>
    </w:rPr>
  </w:style>
  <w:style w:type="character" w:customStyle="1" w:styleId="SubtitleChar">
    <w:name w:val="Subtitle Char"/>
    <w:basedOn w:val="DefaultParagraphFont"/>
    <w:link w:val="Subtitle"/>
    <w:rsid w:val="00DD07C4"/>
    <w:rPr>
      <w:rFonts w:ascii="Arial" w:eastAsia="Arial" w:hAnsi="Arial" w:cs="Arial"/>
      <w:color w:val="666666"/>
      <w:sz w:val="30"/>
      <w:szCs w:val="30"/>
      <w:lang w:val="en" w:eastAsia="en-US"/>
    </w:rPr>
  </w:style>
  <w:style w:type="paragraph" w:styleId="ListParagraph">
    <w:name w:val="List Paragraph"/>
    <w:basedOn w:val="Normal"/>
    <w:uiPriority w:val="34"/>
    <w:qFormat/>
    <w:rsid w:val="00DD07C4"/>
    <w:pPr>
      <w:ind w:left="720"/>
      <w:contextualSpacing/>
    </w:pPr>
  </w:style>
  <w:style w:type="character" w:styleId="Hyperlink">
    <w:name w:val="Hyperlink"/>
    <w:basedOn w:val="DefaultParagraphFont"/>
    <w:uiPriority w:val="99"/>
    <w:unhideWhenUsed/>
    <w:rsid w:val="00DD07C4"/>
    <w:rPr>
      <w:color w:val="0563C1" w:themeColor="hyperlink"/>
      <w:u w:val="single"/>
    </w:rPr>
  </w:style>
  <w:style w:type="character" w:styleId="UnresolvedMention">
    <w:name w:val="Unresolved Mention"/>
    <w:basedOn w:val="DefaultParagraphFont"/>
    <w:uiPriority w:val="99"/>
    <w:semiHidden/>
    <w:unhideWhenUsed/>
    <w:rsid w:val="00DD07C4"/>
    <w:rPr>
      <w:color w:val="605E5C"/>
      <w:shd w:val="clear" w:color="auto" w:fill="E1DFDD"/>
    </w:rPr>
  </w:style>
  <w:style w:type="character" w:styleId="FollowedHyperlink">
    <w:name w:val="FollowedHyperlink"/>
    <w:basedOn w:val="DefaultParagraphFont"/>
    <w:uiPriority w:val="99"/>
    <w:semiHidden/>
    <w:unhideWhenUsed/>
    <w:rsid w:val="00DD07C4"/>
    <w:rPr>
      <w:color w:val="954F72" w:themeColor="followedHyperlink"/>
      <w:u w:val="single"/>
    </w:rPr>
  </w:style>
  <w:style w:type="paragraph" w:styleId="Header">
    <w:name w:val="header"/>
    <w:basedOn w:val="Normal"/>
    <w:link w:val="HeaderChar"/>
    <w:uiPriority w:val="99"/>
    <w:unhideWhenUsed/>
    <w:rsid w:val="00DD07C4"/>
    <w:pPr>
      <w:tabs>
        <w:tab w:val="center" w:pos="4680"/>
        <w:tab w:val="right" w:pos="9360"/>
      </w:tabs>
      <w:spacing w:line="240" w:lineRule="auto"/>
    </w:pPr>
  </w:style>
  <w:style w:type="character" w:customStyle="1" w:styleId="HeaderChar">
    <w:name w:val="Header Char"/>
    <w:basedOn w:val="DefaultParagraphFont"/>
    <w:link w:val="Header"/>
    <w:uiPriority w:val="99"/>
    <w:rsid w:val="00DD07C4"/>
    <w:rPr>
      <w:rFonts w:ascii="Arial" w:eastAsia="Arial" w:hAnsi="Arial" w:cs="Arial"/>
      <w:sz w:val="22"/>
      <w:szCs w:val="22"/>
      <w:lang w:val="en" w:eastAsia="en-US"/>
    </w:rPr>
  </w:style>
  <w:style w:type="paragraph" w:styleId="Footer">
    <w:name w:val="footer"/>
    <w:basedOn w:val="Normal"/>
    <w:link w:val="FooterChar"/>
    <w:uiPriority w:val="99"/>
    <w:unhideWhenUsed/>
    <w:rsid w:val="00DD07C4"/>
    <w:pPr>
      <w:tabs>
        <w:tab w:val="center" w:pos="4680"/>
        <w:tab w:val="right" w:pos="9360"/>
      </w:tabs>
      <w:spacing w:line="240" w:lineRule="auto"/>
    </w:pPr>
  </w:style>
  <w:style w:type="character" w:customStyle="1" w:styleId="FooterChar">
    <w:name w:val="Footer Char"/>
    <w:basedOn w:val="DefaultParagraphFont"/>
    <w:link w:val="Footer"/>
    <w:uiPriority w:val="99"/>
    <w:rsid w:val="00DD07C4"/>
    <w:rPr>
      <w:rFonts w:ascii="Arial" w:eastAsia="Arial" w:hAnsi="Arial" w:cs="Arial"/>
      <w:sz w:val="22"/>
      <w:szCs w:val="22"/>
      <w:lang w:val="en" w:eastAsia="en-US"/>
    </w:rPr>
  </w:style>
  <w:style w:type="paragraph" w:styleId="BalloonText">
    <w:name w:val="Balloon Text"/>
    <w:basedOn w:val="Normal"/>
    <w:link w:val="BalloonTextChar"/>
    <w:uiPriority w:val="99"/>
    <w:semiHidden/>
    <w:unhideWhenUsed/>
    <w:rsid w:val="00DD07C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7C4"/>
    <w:rPr>
      <w:rFonts w:ascii="Times New Roman" w:eastAsia="Arial" w:hAnsi="Times New Roman" w:cs="Times New Roman"/>
      <w:sz w:val="18"/>
      <w:szCs w:val="18"/>
      <w:lang w:val="en" w:eastAsia="en-US"/>
    </w:rPr>
  </w:style>
  <w:style w:type="paragraph" w:customStyle="1" w:styleId="Body">
    <w:name w:val="Body"/>
    <w:rsid w:val="00DD07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 w:type="paragraph" w:customStyle="1" w:styleId="TableStyle3">
    <w:name w:val="Table Style 3"/>
    <w:rsid w:val="00DD07C4"/>
    <w:pPr>
      <w:pBdr>
        <w:top w:val="nil"/>
        <w:left w:val="nil"/>
        <w:bottom w:val="nil"/>
        <w:right w:val="nil"/>
        <w:between w:val="nil"/>
        <w:bar w:val="nil"/>
      </w:pBdr>
    </w:pPr>
    <w:rPr>
      <w:rFonts w:ascii="Helvetica Neue" w:eastAsia="Helvetica Neue" w:hAnsi="Helvetica Neue" w:cs="Helvetica Neue"/>
      <w:b/>
      <w:bCs/>
      <w:color w:val="FFFFFF"/>
      <w:sz w:val="20"/>
      <w:szCs w:val="20"/>
      <w:bdr w:val="nil"/>
      <w:lang w:eastAsia="en-US"/>
      <w14:textOutline w14:w="0" w14:cap="flat" w14:cmpd="sng" w14:algn="ctr">
        <w14:noFill/>
        <w14:prstDash w14:val="solid"/>
        <w14:bevel/>
      </w14:textOutline>
    </w:rPr>
  </w:style>
  <w:style w:type="paragraph" w:customStyle="1" w:styleId="TableStyle2">
    <w:name w:val="Table Style 2"/>
    <w:rsid w:val="00DD07C4"/>
    <w:pPr>
      <w:pBdr>
        <w:top w:val="nil"/>
        <w:left w:val="nil"/>
        <w:bottom w:val="nil"/>
        <w:right w:val="nil"/>
        <w:between w:val="nil"/>
        <w:bar w:val="nil"/>
      </w:pBdr>
    </w:pPr>
    <w:rPr>
      <w:rFonts w:ascii="Helvetica Neue" w:eastAsia="Helvetica Neue" w:hAnsi="Helvetica Neue" w:cs="Helvetica Neue"/>
      <w:color w:val="000000"/>
      <w:sz w:val="20"/>
      <w:szCs w:val="20"/>
      <w:bdr w:val="nil"/>
      <w:lang w:eastAsia="en-US"/>
      <w14:textOutline w14:w="0" w14:cap="flat" w14:cmpd="sng" w14:algn="ctr">
        <w14:noFill/>
        <w14:prstDash w14:val="solid"/>
        <w14:bevel/>
      </w14:textOutline>
    </w:rPr>
  </w:style>
  <w:style w:type="paragraph" w:styleId="Revision">
    <w:name w:val="Revision"/>
    <w:hidden/>
    <w:uiPriority w:val="99"/>
    <w:semiHidden/>
    <w:rsid w:val="00DD07C4"/>
    <w:rPr>
      <w:rFonts w:ascii="Arial" w:eastAsia="Arial" w:hAnsi="Arial" w:cs="Arial"/>
      <w:sz w:val="22"/>
      <w:szCs w:val="22"/>
      <w:lang w:val="en" w:eastAsia="en-US"/>
    </w:rPr>
  </w:style>
  <w:style w:type="table" w:styleId="TableGrid">
    <w:name w:val="Table Grid"/>
    <w:basedOn w:val="TableNormal"/>
    <w:uiPriority w:val="39"/>
    <w:rsid w:val="00DD07C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07C4"/>
    <w:rPr>
      <w:sz w:val="16"/>
      <w:szCs w:val="16"/>
    </w:rPr>
  </w:style>
  <w:style w:type="paragraph" w:styleId="CommentText">
    <w:name w:val="annotation text"/>
    <w:basedOn w:val="Normal"/>
    <w:link w:val="CommentTextChar"/>
    <w:uiPriority w:val="99"/>
    <w:semiHidden/>
    <w:unhideWhenUsed/>
    <w:rsid w:val="00DD07C4"/>
    <w:pPr>
      <w:spacing w:line="240" w:lineRule="auto"/>
    </w:pPr>
    <w:rPr>
      <w:sz w:val="20"/>
      <w:szCs w:val="20"/>
    </w:rPr>
  </w:style>
  <w:style w:type="character" w:customStyle="1" w:styleId="CommentTextChar">
    <w:name w:val="Comment Text Char"/>
    <w:basedOn w:val="DefaultParagraphFont"/>
    <w:link w:val="CommentText"/>
    <w:uiPriority w:val="99"/>
    <w:semiHidden/>
    <w:rsid w:val="00DD07C4"/>
    <w:rPr>
      <w:rFonts w:ascii="Arial" w:eastAsia="Arial" w:hAnsi="Arial" w:cs="Arial"/>
      <w:sz w:val="20"/>
      <w:szCs w:val="20"/>
      <w:lang w:val="en" w:eastAsia="en-US"/>
    </w:rPr>
  </w:style>
  <w:style w:type="paragraph" w:styleId="CommentSubject">
    <w:name w:val="annotation subject"/>
    <w:basedOn w:val="CommentText"/>
    <w:next w:val="CommentText"/>
    <w:link w:val="CommentSubjectChar"/>
    <w:uiPriority w:val="99"/>
    <w:semiHidden/>
    <w:unhideWhenUsed/>
    <w:rsid w:val="00DD07C4"/>
    <w:rPr>
      <w:b/>
      <w:bCs/>
    </w:rPr>
  </w:style>
  <w:style w:type="character" w:customStyle="1" w:styleId="CommentSubjectChar">
    <w:name w:val="Comment Subject Char"/>
    <w:basedOn w:val="CommentTextChar"/>
    <w:link w:val="CommentSubject"/>
    <w:uiPriority w:val="99"/>
    <w:semiHidden/>
    <w:rsid w:val="00DD07C4"/>
    <w:rPr>
      <w:rFonts w:ascii="Arial" w:eastAsia="Arial" w:hAnsi="Arial" w:cs="Arial"/>
      <w:b/>
      <w:bCs/>
      <w:sz w:val="20"/>
      <w:szCs w:val="20"/>
      <w:lang w:val="en" w:eastAsia="en-US"/>
    </w:rPr>
  </w:style>
  <w:style w:type="paragraph" w:styleId="NormalWeb">
    <w:name w:val="Normal (Web)"/>
    <w:basedOn w:val="Normal"/>
    <w:uiPriority w:val="99"/>
    <w:unhideWhenUsed/>
    <w:rsid w:val="00DD07C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Normal1">
    <w:name w:val="Normal1"/>
    <w:rsid w:val="00DD07C4"/>
    <w:pPr>
      <w:spacing w:line="276" w:lineRule="auto"/>
    </w:pPr>
    <w:rPr>
      <w:rFonts w:ascii="Arial" w:eastAsia="Arial" w:hAnsi="Arial" w:cs="Arial"/>
      <w:color w:val="000000"/>
      <w:sz w:val="22"/>
      <w:lang w:eastAsia="en-US"/>
    </w:rPr>
  </w:style>
  <w:style w:type="paragraph" w:styleId="TOC1">
    <w:name w:val="toc 1"/>
    <w:basedOn w:val="Normal"/>
    <w:next w:val="Normal"/>
    <w:autoRedefine/>
    <w:uiPriority w:val="39"/>
    <w:unhideWhenUsed/>
    <w:rsid w:val="00DD07C4"/>
    <w:pPr>
      <w:spacing w:before="360"/>
    </w:pPr>
    <w:rPr>
      <w:rFonts w:asciiTheme="majorHAnsi" w:hAnsiTheme="majorHAnsi"/>
      <w:b/>
      <w:caps/>
      <w:color w:val="000000"/>
      <w:sz w:val="24"/>
      <w:szCs w:val="24"/>
      <w:lang w:val="en-US"/>
    </w:rPr>
  </w:style>
  <w:style w:type="paragraph" w:styleId="TOC2">
    <w:name w:val="toc 2"/>
    <w:basedOn w:val="Normal"/>
    <w:next w:val="Normal"/>
    <w:autoRedefine/>
    <w:uiPriority w:val="39"/>
    <w:unhideWhenUsed/>
    <w:rsid w:val="00DD07C4"/>
    <w:pPr>
      <w:spacing w:before="240"/>
    </w:pPr>
    <w:rPr>
      <w:rFonts w:asciiTheme="minorHAnsi" w:hAnsiTheme="minorHAnsi"/>
      <w:b/>
      <w:color w:val="000000"/>
      <w:sz w:val="20"/>
      <w:szCs w:val="24"/>
      <w:lang w:val="en-US"/>
    </w:rPr>
  </w:style>
  <w:style w:type="paragraph" w:styleId="TOC3">
    <w:name w:val="toc 3"/>
    <w:basedOn w:val="Normal"/>
    <w:next w:val="Normal"/>
    <w:autoRedefine/>
    <w:uiPriority w:val="39"/>
    <w:unhideWhenUsed/>
    <w:rsid w:val="00DD07C4"/>
    <w:pPr>
      <w:ind w:left="220"/>
    </w:pPr>
    <w:rPr>
      <w:rFonts w:asciiTheme="minorHAnsi" w:hAnsiTheme="minorHAnsi"/>
      <w:color w:val="000000"/>
      <w:sz w:val="20"/>
      <w:szCs w:val="24"/>
      <w:lang w:val="en-US"/>
    </w:rPr>
  </w:style>
  <w:style w:type="paragraph" w:styleId="TOC4">
    <w:name w:val="toc 4"/>
    <w:basedOn w:val="Normal"/>
    <w:next w:val="Normal"/>
    <w:autoRedefine/>
    <w:uiPriority w:val="39"/>
    <w:unhideWhenUsed/>
    <w:rsid w:val="00DD07C4"/>
    <w:pPr>
      <w:ind w:left="440"/>
    </w:pPr>
    <w:rPr>
      <w:rFonts w:asciiTheme="minorHAnsi" w:hAnsiTheme="minorHAnsi"/>
      <w:color w:val="000000"/>
      <w:sz w:val="20"/>
      <w:szCs w:val="24"/>
      <w:lang w:val="en-US"/>
    </w:rPr>
  </w:style>
  <w:style w:type="paragraph" w:styleId="TOC5">
    <w:name w:val="toc 5"/>
    <w:basedOn w:val="Normal"/>
    <w:next w:val="Normal"/>
    <w:autoRedefine/>
    <w:uiPriority w:val="39"/>
    <w:unhideWhenUsed/>
    <w:rsid w:val="00DD07C4"/>
    <w:pPr>
      <w:ind w:left="660"/>
    </w:pPr>
    <w:rPr>
      <w:rFonts w:asciiTheme="minorHAnsi" w:hAnsiTheme="minorHAnsi"/>
      <w:color w:val="000000"/>
      <w:sz w:val="20"/>
      <w:szCs w:val="24"/>
      <w:lang w:val="en-US"/>
    </w:rPr>
  </w:style>
  <w:style w:type="paragraph" w:styleId="TOC6">
    <w:name w:val="toc 6"/>
    <w:basedOn w:val="Normal"/>
    <w:next w:val="Normal"/>
    <w:autoRedefine/>
    <w:uiPriority w:val="39"/>
    <w:unhideWhenUsed/>
    <w:rsid w:val="00DD07C4"/>
    <w:pPr>
      <w:ind w:left="880"/>
    </w:pPr>
    <w:rPr>
      <w:rFonts w:asciiTheme="minorHAnsi" w:hAnsiTheme="minorHAnsi"/>
      <w:color w:val="000000"/>
      <w:sz w:val="20"/>
      <w:szCs w:val="24"/>
      <w:lang w:val="en-US"/>
    </w:rPr>
  </w:style>
  <w:style w:type="paragraph" w:styleId="TOC7">
    <w:name w:val="toc 7"/>
    <w:basedOn w:val="Normal"/>
    <w:next w:val="Normal"/>
    <w:autoRedefine/>
    <w:uiPriority w:val="39"/>
    <w:unhideWhenUsed/>
    <w:rsid w:val="00DD07C4"/>
    <w:pPr>
      <w:ind w:left="1100"/>
    </w:pPr>
    <w:rPr>
      <w:rFonts w:asciiTheme="minorHAnsi" w:hAnsiTheme="minorHAnsi"/>
      <w:color w:val="000000"/>
      <w:sz w:val="20"/>
      <w:szCs w:val="24"/>
      <w:lang w:val="en-US"/>
    </w:rPr>
  </w:style>
  <w:style w:type="paragraph" w:styleId="TOC8">
    <w:name w:val="toc 8"/>
    <w:basedOn w:val="Normal"/>
    <w:next w:val="Normal"/>
    <w:autoRedefine/>
    <w:uiPriority w:val="39"/>
    <w:unhideWhenUsed/>
    <w:rsid w:val="00DD07C4"/>
    <w:pPr>
      <w:ind w:left="1320"/>
    </w:pPr>
    <w:rPr>
      <w:rFonts w:asciiTheme="minorHAnsi" w:hAnsiTheme="minorHAnsi"/>
      <w:color w:val="000000"/>
      <w:sz w:val="20"/>
      <w:szCs w:val="24"/>
      <w:lang w:val="en-US"/>
    </w:rPr>
  </w:style>
  <w:style w:type="paragraph" w:styleId="TOC9">
    <w:name w:val="toc 9"/>
    <w:basedOn w:val="Normal"/>
    <w:next w:val="Normal"/>
    <w:autoRedefine/>
    <w:uiPriority w:val="39"/>
    <w:unhideWhenUsed/>
    <w:rsid w:val="00DD07C4"/>
    <w:pPr>
      <w:ind w:left="1540"/>
    </w:pPr>
    <w:rPr>
      <w:rFonts w:asciiTheme="minorHAnsi" w:hAnsiTheme="minorHAnsi"/>
      <w:color w:val="000000"/>
      <w:sz w:val="20"/>
      <w:szCs w:val="24"/>
      <w:lang w:val="en-US"/>
    </w:rPr>
  </w:style>
  <w:style w:type="paragraph" w:styleId="NoSpacing">
    <w:name w:val="No Spacing"/>
    <w:aliases w:val="Section 1"/>
    <w:uiPriority w:val="1"/>
    <w:qFormat/>
    <w:rsid w:val="00DD07C4"/>
    <w:rPr>
      <w:rFonts w:ascii="Arial" w:eastAsia="Arial" w:hAnsi="Arial" w:cs="Arial"/>
      <w:b/>
      <w:color w:val="000000"/>
      <w:sz w:val="22"/>
      <w:lang w:eastAsia="en-US"/>
    </w:rPr>
  </w:style>
  <w:style w:type="character" w:styleId="SubtleEmphasis">
    <w:name w:val="Subtle Emphasis"/>
    <w:aliases w:val="Standards"/>
    <w:uiPriority w:val="19"/>
    <w:qFormat/>
    <w:rsid w:val="00DD07C4"/>
  </w:style>
  <w:style w:type="character" w:styleId="Emphasis">
    <w:name w:val="Emphasis"/>
    <w:aliases w:val="Exhibits"/>
    <w:uiPriority w:val="20"/>
    <w:qFormat/>
    <w:rsid w:val="00DD07C4"/>
    <w:rPr>
      <w:sz w:val="72"/>
      <w:szCs w:val="72"/>
    </w:rPr>
  </w:style>
  <w:style w:type="character" w:styleId="PageNumber">
    <w:name w:val="page number"/>
    <w:basedOn w:val="DefaultParagraphFont"/>
    <w:uiPriority w:val="99"/>
    <w:semiHidden/>
    <w:unhideWhenUsed/>
    <w:rsid w:val="00DD07C4"/>
  </w:style>
  <w:style w:type="character" w:customStyle="1" w:styleId="apple-converted-space">
    <w:name w:val="apple-converted-space"/>
    <w:basedOn w:val="DefaultParagraphFont"/>
    <w:rsid w:val="00DD07C4"/>
  </w:style>
  <w:style w:type="paragraph" w:styleId="z-TopofForm">
    <w:name w:val="HTML Top of Form"/>
    <w:basedOn w:val="Normal"/>
    <w:next w:val="Normal"/>
    <w:link w:val="z-TopofFormChar"/>
    <w:hidden/>
    <w:uiPriority w:val="99"/>
    <w:semiHidden/>
    <w:unhideWhenUsed/>
    <w:rsid w:val="00DD07C4"/>
    <w:pPr>
      <w:pBdr>
        <w:bottom w:val="single" w:sz="6" w:space="1" w:color="auto"/>
      </w:pBdr>
      <w:spacing w:line="240" w:lineRule="auto"/>
      <w:jc w:val="center"/>
    </w:pPr>
    <w:rPr>
      <w:vanish/>
      <w:sz w:val="16"/>
      <w:szCs w:val="16"/>
      <w:lang w:val="en-US"/>
    </w:rPr>
  </w:style>
  <w:style w:type="character" w:customStyle="1" w:styleId="z-TopofFormChar">
    <w:name w:val="z-Top of Form Char"/>
    <w:basedOn w:val="DefaultParagraphFont"/>
    <w:link w:val="z-TopofForm"/>
    <w:uiPriority w:val="99"/>
    <w:semiHidden/>
    <w:rsid w:val="00DD07C4"/>
    <w:rPr>
      <w:rFonts w:ascii="Arial" w:eastAsia="Arial" w:hAnsi="Arial" w:cs="Arial"/>
      <w:vanish/>
      <w:sz w:val="16"/>
      <w:szCs w:val="16"/>
      <w:lang w:eastAsia="en-US"/>
    </w:rPr>
  </w:style>
  <w:style w:type="paragraph" w:styleId="z-BottomofForm">
    <w:name w:val="HTML Bottom of Form"/>
    <w:basedOn w:val="Normal"/>
    <w:next w:val="Normal"/>
    <w:link w:val="z-BottomofFormChar"/>
    <w:hidden/>
    <w:uiPriority w:val="99"/>
    <w:unhideWhenUsed/>
    <w:rsid w:val="00DD07C4"/>
    <w:pPr>
      <w:pBdr>
        <w:top w:val="single" w:sz="6" w:space="1" w:color="auto"/>
      </w:pBdr>
      <w:spacing w:line="240" w:lineRule="auto"/>
      <w:jc w:val="center"/>
    </w:pPr>
    <w:rPr>
      <w:vanish/>
      <w:sz w:val="16"/>
      <w:szCs w:val="16"/>
      <w:lang w:val="en-US"/>
    </w:rPr>
  </w:style>
  <w:style w:type="character" w:customStyle="1" w:styleId="z-BottomofFormChar">
    <w:name w:val="z-Bottom of Form Char"/>
    <w:basedOn w:val="DefaultParagraphFont"/>
    <w:link w:val="z-BottomofForm"/>
    <w:uiPriority w:val="99"/>
    <w:rsid w:val="00DD07C4"/>
    <w:rPr>
      <w:rFonts w:ascii="Arial" w:eastAsia="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87719">
      <w:bodyDiv w:val="1"/>
      <w:marLeft w:val="0"/>
      <w:marRight w:val="0"/>
      <w:marTop w:val="0"/>
      <w:marBottom w:val="0"/>
      <w:divBdr>
        <w:top w:val="none" w:sz="0" w:space="0" w:color="auto"/>
        <w:left w:val="none" w:sz="0" w:space="0" w:color="auto"/>
        <w:bottom w:val="none" w:sz="0" w:space="0" w:color="auto"/>
        <w:right w:val="none" w:sz="0" w:space="0" w:color="auto"/>
      </w:divBdr>
    </w:div>
    <w:div w:id="8674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ide.losrios.edu/~intranet/cgi-bin/intra/curriculum/history.cgi?course_id=1092408&amp;script=print_outline.cgi" TargetMode="External"/><Relationship Id="rId21" Type="http://schemas.openxmlformats.org/officeDocument/2006/relationships/hyperlink" Target="https://inside.losrios.edu/~intranet/cgi-bin/intra/curriculum/email_staff.cgi?college=ARC&amp;to=1026900&amp;from=1488012" TargetMode="External"/><Relationship Id="rId42" Type="http://schemas.openxmlformats.org/officeDocument/2006/relationships/hyperlink" Target="https://inside.losrios.edu/~intranet/cgi-bin/intra/curriculum/history.cgi?course_id=1092410&amp;script=print_outline.cgi" TargetMode="External"/><Relationship Id="rId47" Type="http://schemas.openxmlformats.org/officeDocument/2006/relationships/hyperlink" Target="https://inside.losrios.edu/~intranet/cgi-bin/intra/curriculum/email_staff.cgi?college=ARC&amp;to=0001758&amp;from=1488012" TargetMode="External"/><Relationship Id="rId63" Type="http://schemas.openxmlformats.org/officeDocument/2006/relationships/hyperlink" Target="https://inside.losrios.edu/~intranet/cgi-bin/intra/curriculum/email_staff.cgi?college=ARC&amp;to=0001758&amp;from=1488012" TargetMode="External"/><Relationship Id="rId68" Type="http://schemas.openxmlformats.org/officeDocument/2006/relationships/hyperlink" Target="https://inside.losrios.edu/~intranet/cgi-bin/intra/curriculum/email_staff.cgi?college=ARC&amp;to=1026900&amp;from=1488012" TargetMode="External"/><Relationship Id="rId84" Type="http://schemas.openxmlformats.org/officeDocument/2006/relationships/hyperlink" Target="https://inside.losrios.edu/~intranet/cgi-bin/intra/curriculum/email_staff.cgi?college=ARC&amp;to=1026900&amp;from=1488012" TargetMode="External"/><Relationship Id="rId89" Type="http://schemas.openxmlformats.org/officeDocument/2006/relationships/hyperlink" Target="https://inside.losrios.edu/~intranet/cgi-bin/intra/curriculum/email_staff.cgi?college=ARC&amp;to=0004377&amp;from=1488012" TargetMode="External"/><Relationship Id="rId16" Type="http://schemas.openxmlformats.org/officeDocument/2006/relationships/image" Target="media/image3.png"/><Relationship Id="rId107" Type="http://schemas.openxmlformats.org/officeDocument/2006/relationships/fontTable" Target="fontTable.xml"/><Relationship Id="rId11" Type="http://schemas.openxmlformats.org/officeDocument/2006/relationships/hyperlink" Target="mailto:Claudette.delvablanco@ucsf.edu" TargetMode="External"/><Relationship Id="rId32" Type="http://schemas.openxmlformats.org/officeDocument/2006/relationships/hyperlink" Target="https://inside.losrios.edu/~intranet/cgi-bin/intra/curriculum/email_staff.cgi?college=ARC&amp;to=1066230&amp;from=1488012" TargetMode="External"/><Relationship Id="rId37" Type="http://schemas.openxmlformats.org/officeDocument/2006/relationships/hyperlink" Target="https://inside.losrios.edu/~intranet/cgi-bin/intra/curriculum/email_staff.cgi?college=ARC&amp;to=1026900&amp;from=1488012" TargetMode="External"/><Relationship Id="rId53" Type="http://schemas.openxmlformats.org/officeDocument/2006/relationships/hyperlink" Target="https://inside.losrios.edu/~intranet/cgi-bin/intra/curriculum/email_staff.cgi?college=ARC&amp;to=1026900&amp;from=1488012" TargetMode="External"/><Relationship Id="rId58" Type="http://schemas.openxmlformats.org/officeDocument/2006/relationships/hyperlink" Target="https://inside.losrios.edu/~intranet/cgi-bin/intra/curriculum/history.cgi?course_id=1092405&amp;script=print_outline.cgi" TargetMode="External"/><Relationship Id="rId74" Type="http://schemas.openxmlformats.org/officeDocument/2006/relationships/hyperlink" Target="https://inside.losrios.edu/~intranet/cgi-bin/intra/curriculum/history.cgi?course_id=1092407&amp;script=print_outline.cgi" TargetMode="External"/><Relationship Id="rId79" Type="http://schemas.openxmlformats.org/officeDocument/2006/relationships/hyperlink" Target="https://inside.losrios.edu/~intranet/cgi-bin/intra/curriculum/email_staff.cgi?college=ARC&amp;to=0001758&amp;from=1488012" TargetMode="External"/><Relationship Id="rId102" Type="http://schemas.openxmlformats.org/officeDocument/2006/relationships/hyperlink" Target="https://inside.losrios.edu/~intranet/cgi-bin/intra/curriculum/email_staff.cgi?college=ARC&amp;to=1026900&amp;from=1488012" TargetMode="External"/><Relationship Id="rId5" Type="http://schemas.openxmlformats.org/officeDocument/2006/relationships/hyperlink" Target="http://www.arc.losrios.edu/ARC_Majors/Health_And_Education/Funeral_Service.htm" TargetMode="External"/><Relationship Id="rId90" Type="http://schemas.openxmlformats.org/officeDocument/2006/relationships/hyperlink" Target="https://inside.losrios.edu/~intranet/cgi-bin/intra/curriculum/history.cgi?course_id=1092409&amp;script=print_outline.cgi" TargetMode="External"/><Relationship Id="rId95" Type="http://schemas.openxmlformats.org/officeDocument/2006/relationships/hyperlink" Target="https://inside.losrios.edu/~intranet/cgi-bin/intra/curriculum/email_staff.cgi?college=ARC&amp;to=1240462&amp;from=1488012" TargetMode="External"/><Relationship Id="rId22" Type="http://schemas.openxmlformats.org/officeDocument/2006/relationships/hyperlink" Target="https://inside.losrios.edu/~intranet/cgi-bin/intra/curriculum/email_staff.cgi?college=ARC&amp;to=1240462&amp;from=1488012" TargetMode="External"/><Relationship Id="rId27" Type="http://schemas.openxmlformats.org/officeDocument/2006/relationships/hyperlink" Target="https://inside.losrios.edu/~intranet/cgi-bin/intra/curriculum/print_program.cgi?program_id=47130" TargetMode="External"/><Relationship Id="rId43" Type="http://schemas.openxmlformats.org/officeDocument/2006/relationships/hyperlink" Target="https://inside.losrios.edu/~intranet/cgi-bin/intra/curriculum/print_program.cgi?program_id=47130" TargetMode="External"/><Relationship Id="rId48" Type="http://schemas.openxmlformats.org/officeDocument/2006/relationships/hyperlink" Target="https://inside.losrios.edu/~intranet/cgi-bin/intra/curriculum/email_staff.cgi?college=ARC&amp;to=1066230&amp;from=1488012" TargetMode="External"/><Relationship Id="rId64" Type="http://schemas.openxmlformats.org/officeDocument/2006/relationships/hyperlink" Target="https://inside.losrios.edu/~intranet/cgi-bin/intra/curriculum/email_staff.cgi?college=ARC&amp;to=1066230&amp;from=1488012" TargetMode="External"/><Relationship Id="rId69" Type="http://schemas.openxmlformats.org/officeDocument/2006/relationships/hyperlink" Target="https://inside.losrios.edu/~intranet/cgi-bin/intra/curriculum/email_staff.cgi?college=ARC&amp;to=1026900&amp;from=1488012" TargetMode="External"/><Relationship Id="rId80" Type="http://schemas.openxmlformats.org/officeDocument/2006/relationships/hyperlink" Target="https://inside.losrios.edu/~intranet/cgi-bin/intra/curriculum/email_staff.cgi?college=ARC&amp;to=1066230&amp;from=1488012" TargetMode="External"/><Relationship Id="rId85" Type="http://schemas.openxmlformats.org/officeDocument/2006/relationships/hyperlink" Target="https://inside.losrios.edu/~intranet/cgi-bin/intra/curriculum/email_staff.cgi?college=ARC&amp;to=1026900&amp;from=1488012" TargetMode="External"/><Relationship Id="rId12" Type="http://schemas.openxmlformats.org/officeDocument/2006/relationships/hyperlink" Target="mailto:Sm509@aol.com" TargetMode="External"/><Relationship Id="rId17" Type="http://schemas.openxmlformats.org/officeDocument/2006/relationships/image" Target="media/image4.png"/><Relationship Id="rId33" Type="http://schemas.openxmlformats.org/officeDocument/2006/relationships/hyperlink" Target="https://inside.losrios.edu/~intranet/cgi-bin/intra/curriculum/email_staff.cgi?college=ARC&amp;to=0004377&amp;from=1488012" TargetMode="External"/><Relationship Id="rId38" Type="http://schemas.openxmlformats.org/officeDocument/2006/relationships/hyperlink" Target="https://inside.losrios.edu/~intranet/cgi-bin/intra/curriculum/email_staff.cgi?college=ARC&amp;to=1240462&amp;from=1488012" TargetMode="External"/><Relationship Id="rId59" Type="http://schemas.openxmlformats.org/officeDocument/2006/relationships/hyperlink" Target="https://inside.losrios.edu/~intranet/cgi-bin/intra/curriculum/print_program.cgi?program_id=47130" TargetMode="External"/><Relationship Id="rId103" Type="http://schemas.openxmlformats.org/officeDocument/2006/relationships/hyperlink" Target="https://inside.losrios.edu/~intranet/cgi-bin/intra/curriculum/email_staff.cgi?college=ARC&amp;to=1240462&amp;from=1488012" TargetMode="External"/><Relationship Id="rId108" Type="http://schemas.openxmlformats.org/officeDocument/2006/relationships/theme" Target="theme/theme1.xml"/><Relationship Id="rId20" Type="http://schemas.openxmlformats.org/officeDocument/2006/relationships/hyperlink" Target="https://inside.losrios.edu/~intranet/cgi-bin/intra/curriculum/email_staff.cgi?college=ARC&amp;to=1026900&amp;from=1488012" TargetMode="External"/><Relationship Id="rId41" Type="http://schemas.openxmlformats.org/officeDocument/2006/relationships/hyperlink" Target="https://inside.losrios.edu/~intranet/cgi-bin/intra/curriculum/email_staff.cgi?college=ARC&amp;to=0004377&amp;from=1488012" TargetMode="External"/><Relationship Id="rId54" Type="http://schemas.openxmlformats.org/officeDocument/2006/relationships/hyperlink" Target="https://inside.losrios.edu/~intranet/cgi-bin/intra/curriculum/email_staff.cgi?college=ARC&amp;to=1240462&amp;from=1488012" TargetMode="External"/><Relationship Id="rId62" Type="http://schemas.openxmlformats.org/officeDocument/2006/relationships/hyperlink" Target="https://inside.losrios.edu/~intranet/cgi-bin/intra/curriculum/email_staff.cgi?college=ARC&amp;to=1240462&amp;from=1488012" TargetMode="External"/><Relationship Id="rId70" Type="http://schemas.openxmlformats.org/officeDocument/2006/relationships/hyperlink" Target="https://inside.losrios.edu/~intranet/cgi-bin/intra/curriculum/email_staff.cgi?college=ARC&amp;to=1240462&amp;from=1488012" TargetMode="External"/><Relationship Id="rId75" Type="http://schemas.openxmlformats.org/officeDocument/2006/relationships/hyperlink" Target="https://inside.losrios.edu/~intranet/cgi-bin/intra/curriculum/print_program.cgi?program_id=47130" TargetMode="External"/><Relationship Id="rId83" Type="http://schemas.openxmlformats.org/officeDocument/2006/relationships/hyperlink" Target="https://inside.losrios.edu/~intranet/cgi-bin/intra/curriculum/print_program.cgi?program_id=47130" TargetMode="External"/><Relationship Id="rId88" Type="http://schemas.openxmlformats.org/officeDocument/2006/relationships/hyperlink" Target="https://inside.losrios.edu/~intranet/cgi-bin/intra/curriculum/email_staff.cgi?college=ARC&amp;to=1066230&amp;from=1488012" TargetMode="External"/><Relationship Id="rId91" Type="http://schemas.openxmlformats.org/officeDocument/2006/relationships/hyperlink" Target="https://inside.losrios.edu/~intranet/cgi-bin/intra/curriculum/history.cgi?course_id=1092402&amp;script=print_outline.cgi" TargetMode="External"/><Relationship Id="rId96" Type="http://schemas.openxmlformats.org/officeDocument/2006/relationships/hyperlink" Target="https://inside.losrios.edu/~intranet/cgi-bin/intra/curriculum/email_staff.cgi?college=ARC&amp;to=0001758&amp;from=1488012" TargetMode="External"/><Relationship Id="rId1" Type="http://schemas.openxmlformats.org/officeDocument/2006/relationships/numbering" Target="numbering.xml"/><Relationship Id="rId6" Type="http://schemas.openxmlformats.org/officeDocument/2006/relationships/hyperlink" Target="http://www.arc.losrios.edu/ARC_Majors/Health_And_Education/Funeral_Service.htm" TargetMode="External"/><Relationship Id="rId15" Type="http://schemas.openxmlformats.org/officeDocument/2006/relationships/image" Target="media/image2.png"/><Relationship Id="rId23" Type="http://schemas.openxmlformats.org/officeDocument/2006/relationships/hyperlink" Target="https://inside.losrios.edu/~intranet/cgi-bin/intra/curriculum/email_staff.cgi?college=ARC&amp;to=0452132&amp;from=1488012" TargetMode="External"/><Relationship Id="rId28" Type="http://schemas.openxmlformats.org/officeDocument/2006/relationships/hyperlink" Target="https://inside.losrios.edu/~intranet/cgi-bin/intra/curriculum/email_staff.cgi?college=ARC&amp;to=1026900&amp;from=1488012" TargetMode="External"/><Relationship Id="rId36" Type="http://schemas.openxmlformats.org/officeDocument/2006/relationships/hyperlink" Target="https://inside.losrios.edu/~intranet/cgi-bin/intra/curriculum/email_staff.cgi?college=ARC&amp;to=1026900&amp;from=1488012" TargetMode="External"/><Relationship Id="rId49" Type="http://schemas.openxmlformats.org/officeDocument/2006/relationships/hyperlink" Target="https://inside.losrios.edu/~intranet/cgi-bin/intra/curriculum/email_staff.cgi?college=ARC&amp;to=0004377&amp;from=1488012" TargetMode="External"/><Relationship Id="rId57" Type="http://schemas.openxmlformats.org/officeDocument/2006/relationships/hyperlink" Target="https://inside.losrios.edu/~intranet/cgi-bin/intra/curriculum/email_staff.cgi?college=ARC&amp;to=0004377&amp;from=1488012" TargetMode="External"/><Relationship Id="rId106" Type="http://schemas.openxmlformats.org/officeDocument/2006/relationships/hyperlink" Target="https://inside.losrios.edu/~intranet/cgi-bin/intra/curriculum/email_staff.cgi?college=ARC&amp;to=0004377&amp;from=1488012" TargetMode="External"/><Relationship Id="rId10" Type="http://schemas.openxmlformats.org/officeDocument/2006/relationships/hyperlink" Target="https://www.arapahoe.edu/departments-and-programs/a-z-programs/mortuary-science" TargetMode="External"/><Relationship Id="rId31" Type="http://schemas.openxmlformats.org/officeDocument/2006/relationships/hyperlink" Target="https://inside.losrios.edu/~intranet/cgi-bin/intra/curriculum/email_staff.cgi?college=ARC&amp;to=0001758&amp;from=1488012" TargetMode="External"/><Relationship Id="rId44" Type="http://schemas.openxmlformats.org/officeDocument/2006/relationships/hyperlink" Target="https://inside.losrios.edu/~intranet/cgi-bin/intra/curriculum/email_staff.cgi?college=ARC&amp;to=1026900&amp;from=1488012" TargetMode="External"/><Relationship Id="rId52" Type="http://schemas.openxmlformats.org/officeDocument/2006/relationships/hyperlink" Target="https://inside.losrios.edu/~intranet/cgi-bin/intra/curriculum/email_staff.cgi?college=ARC&amp;to=1026900&amp;from=1488012" TargetMode="External"/><Relationship Id="rId60" Type="http://schemas.openxmlformats.org/officeDocument/2006/relationships/hyperlink" Target="https://inside.losrios.edu/~intranet/cgi-bin/intra/curriculum/email_staff.cgi?college=ARC&amp;to=1026900&amp;from=1488012" TargetMode="External"/><Relationship Id="rId65" Type="http://schemas.openxmlformats.org/officeDocument/2006/relationships/hyperlink" Target="https://inside.losrios.edu/~intranet/cgi-bin/intra/curriculum/email_staff.cgi?college=ARC&amp;to=0004377&amp;from=1488012" TargetMode="External"/><Relationship Id="rId73" Type="http://schemas.openxmlformats.org/officeDocument/2006/relationships/hyperlink" Target="https://inside.losrios.edu/~intranet/cgi-bin/intra/curriculum/email_staff.cgi?college=ARC&amp;to=0004377&amp;from=1488012" TargetMode="External"/><Relationship Id="rId78" Type="http://schemas.openxmlformats.org/officeDocument/2006/relationships/hyperlink" Target="https://inside.losrios.edu/~intranet/cgi-bin/intra/curriculum/email_staff.cgi?college=ARC&amp;to=1240462&amp;from=1488012" TargetMode="External"/><Relationship Id="rId81" Type="http://schemas.openxmlformats.org/officeDocument/2006/relationships/hyperlink" Target="https://inside.losrios.edu/~intranet/cgi-bin/intra/curriculum/email_staff.cgi?college=ARC&amp;to=0004377&amp;from=1488012" TargetMode="External"/><Relationship Id="rId86" Type="http://schemas.openxmlformats.org/officeDocument/2006/relationships/hyperlink" Target="https://inside.losrios.edu/~intranet/cgi-bin/intra/curriculum/email_staff.cgi?college=ARC&amp;to=1240462&amp;from=1488012" TargetMode="External"/><Relationship Id="rId94" Type="http://schemas.openxmlformats.org/officeDocument/2006/relationships/hyperlink" Target="https://inside.losrios.edu/~intranet/cgi-bin/intra/curriculum/email_staff.cgi?college=ARC&amp;to=1026900&amp;from=1488012" TargetMode="External"/><Relationship Id="rId99" Type="http://schemas.openxmlformats.org/officeDocument/2006/relationships/hyperlink" Target="https://inside.losrios.edu/~intranet/cgi-bin/intra/curriculum/history.cgi?course_id=1092412&amp;script=print_outline.cgi" TargetMode="External"/><Relationship Id="rId101" Type="http://schemas.openxmlformats.org/officeDocument/2006/relationships/hyperlink" Target="https://inside.losrios.edu/~intranet/cgi-bin/intra/curriculum/email_staff.cgi?college=ARC&amp;to=1026900&amp;from=1488012" TargetMode="External"/><Relationship Id="rId4" Type="http://schemas.openxmlformats.org/officeDocument/2006/relationships/webSettings" Target="webSettings.xml"/><Relationship Id="rId9" Type="http://schemas.openxmlformats.org/officeDocument/2006/relationships/hyperlink" Target="https://pims.edu/" TargetMode="External"/><Relationship Id="rId13" Type="http://schemas.openxmlformats.org/officeDocument/2006/relationships/hyperlink" Target="mailto:Maria.chavez@darlingfischer.com" TargetMode="External"/><Relationship Id="rId18" Type="http://schemas.openxmlformats.org/officeDocument/2006/relationships/hyperlink" Target="https://inside.losrios.edu/~intranet/cgi-bin/intra/curriculum/history.cgi?course_id=1087154&amp;script=print_outline.cgi" TargetMode="External"/><Relationship Id="rId39" Type="http://schemas.openxmlformats.org/officeDocument/2006/relationships/hyperlink" Target="https://inside.losrios.edu/~intranet/cgi-bin/intra/curriculum/email_staff.cgi?college=ARC&amp;to=0001758&amp;from=1488012" TargetMode="External"/><Relationship Id="rId34" Type="http://schemas.openxmlformats.org/officeDocument/2006/relationships/hyperlink" Target="https://inside.losrios.edu/~intranet/cgi-bin/intra/curriculum/history.cgi?course_id=1092406&amp;script=print_outline.cgi" TargetMode="External"/><Relationship Id="rId50" Type="http://schemas.openxmlformats.org/officeDocument/2006/relationships/hyperlink" Target="https://inside.losrios.edu/~intranet/cgi-bin/intra/curriculum/history.cgi?course_id=1092410&amp;script=print_outline.cgi" TargetMode="External"/><Relationship Id="rId55" Type="http://schemas.openxmlformats.org/officeDocument/2006/relationships/hyperlink" Target="https://inside.losrios.edu/~intranet/cgi-bin/intra/curriculum/email_staff.cgi?college=ARC&amp;to=0001758&amp;from=1488012" TargetMode="External"/><Relationship Id="rId76" Type="http://schemas.openxmlformats.org/officeDocument/2006/relationships/hyperlink" Target="https://inside.losrios.edu/~intranet/cgi-bin/intra/curriculum/email_staff.cgi?college=ARC&amp;to=1026900&amp;from=1488012" TargetMode="External"/><Relationship Id="rId97" Type="http://schemas.openxmlformats.org/officeDocument/2006/relationships/hyperlink" Target="https://inside.losrios.edu/~intranet/cgi-bin/intra/curriculum/email_staff.cgi?college=ARC&amp;to=1066230&amp;from=1488012" TargetMode="External"/><Relationship Id="rId104" Type="http://schemas.openxmlformats.org/officeDocument/2006/relationships/hyperlink" Target="https://inside.losrios.edu/~intranet/cgi-bin/intra/curriculum/email_staff.cgi?college=ARC&amp;to=0001758&amp;from=1488012" TargetMode="External"/><Relationship Id="rId7" Type="http://schemas.openxmlformats.org/officeDocument/2006/relationships/hyperlink" Target="https://developers.google.com/machine-learning/crash-course/ml-intro" TargetMode="External"/><Relationship Id="rId71" Type="http://schemas.openxmlformats.org/officeDocument/2006/relationships/hyperlink" Target="https://inside.losrios.edu/~intranet/cgi-bin/intra/curriculum/email_staff.cgi?college=ARC&amp;to=0001758&amp;from=1488012" TargetMode="External"/><Relationship Id="rId92" Type="http://schemas.openxmlformats.org/officeDocument/2006/relationships/hyperlink" Target="https://inside.losrios.edu/~intranet/cgi-bin/intra/curriculum/print_program.cgi?program_id=47130" TargetMode="External"/><Relationship Id="rId2" Type="http://schemas.openxmlformats.org/officeDocument/2006/relationships/styles" Target="styles.xml"/><Relationship Id="rId29" Type="http://schemas.openxmlformats.org/officeDocument/2006/relationships/hyperlink" Target="https://inside.losrios.edu/~intranet/cgi-bin/intra/curriculum/email_staff.cgi?college=ARC&amp;to=1026900&amp;from=1488012" TargetMode="External"/><Relationship Id="rId24" Type="http://schemas.openxmlformats.org/officeDocument/2006/relationships/hyperlink" Target="https://inside.losrios.edu/~intranet/cgi-bin/intra/curriculum/email_staff.cgi?college=ARC&amp;to=0002164&amp;from=1488012" TargetMode="External"/><Relationship Id="rId40" Type="http://schemas.openxmlformats.org/officeDocument/2006/relationships/hyperlink" Target="https://inside.losrios.edu/~intranet/cgi-bin/intra/curriculum/email_staff.cgi?college=ARC&amp;to=1066230&amp;from=1488012" TargetMode="External"/><Relationship Id="rId45" Type="http://schemas.openxmlformats.org/officeDocument/2006/relationships/hyperlink" Target="https://inside.losrios.edu/~intranet/cgi-bin/intra/curriculum/email_staff.cgi?college=ARC&amp;to=1026900&amp;from=1488012" TargetMode="External"/><Relationship Id="rId66" Type="http://schemas.openxmlformats.org/officeDocument/2006/relationships/hyperlink" Target="https://inside.losrios.edu/~intranet/cgi-bin/intra/curriculum/history.cgi?course_id=1092404&amp;script=print_outline.cgi" TargetMode="External"/><Relationship Id="rId87" Type="http://schemas.openxmlformats.org/officeDocument/2006/relationships/hyperlink" Target="https://inside.losrios.edu/~intranet/cgi-bin/intra/curriculum/email_staff.cgi?college=ARC&amp;to=0001758&amp;from=1488012" TargetMode="External"/><Relationship Id="rId61" Type="http://schemas.openxmlformats.org/officeDocument/2006/relationships/hyperlink" Target="https://inside.losrios.edu/~intranet/cgi-bin/intra/curriculum/email_staff.cgi?college=ARC&amp;to=1026900&amp;from=1488012" TargetMode="External"/><Relationship Id="rId82" Type="http://schemas.openxmlformats.org/officeDocument/2006/relationships/hyperlink" Target="https://inside.losrios.edu/~intranet/cgi-bin/intra/curriculum/history.cgi?course_id=1092407&amp;script=print_outline.cgi" TargetMode="External"/><Relationship Id="rId19" Type="http://schemas.openxmlformats.org/officeDocument/2006/relationships/hyperlink" Target="https://inside.losrios.edu/~intranet/cgi-bin/intra/curriculum/print_program.cgi?program_id=47130" TargetMode="External"/><Relationship Id="rId14" Type="http://schemas.openxmlformats.org/officeDocument/2006/relationships/image" Target="media/image1.png"/><Relationship Id="rId30" Type="http://schemas.openxmlformats.org/officeDocument/2006/relationships/hyperlink" Target="https://inside.losrios.edu/~intranet/cgi-bin/intra/curriculum/email_staff.cgi?college=ARC&amp;to=1240462&amp;from=1488012" TargetMode="External"/><Relationship Id="rId35" Type="http://schemas.openxmlformats.org/officeDocument/2006/relationships/hyperlink" Target="https://inside.losrios.edu/~intranet/cgi-bin/intra/curriculum/print_program.cgi?program_id=47130" TargetMode="External"/><Relationship Id="rId56" Type="http://schemas.openxmlformats.org/officeDocument/2006/relationships/hyperlink" Target="https://inside.losrios.edu/~intranet/cgi-bin/intra/curriculum/email_staff.cgi?college=ARC&amp;to=1066230&amp;from=1488012" TargetMode="External"/><Relationship Id="rId77" Type="http://schemas.openxmlformats.org/officeDocument/2006/relationships/hyperlink" Target="https://inside.losrios.edu/~intranet/cgi-bin/intra/curriculum/email_staff.cgi?college=ARC&amp;to=1026900&amp;from=1488012" TargetMode="External"/><Relationship Id="rId100" Type="http://schemas.openxmlformats.org/officeDocument/2006/relationships/hyperlink" Target="https://inside.losrios.edu/~intranet/cgi-bin/intra/curriculum/print_program.cgi?program_id=47130" TargetMode="External"/><Relationship Id="rId105" Type="http://schemas.openxmlformats.org/officeDocument/2006/relationships/hyperlink" Target="https://inside.losrios.edu/~intranet/cgi-bin/intra/curriculum/email_staff.cgi?college=ARC&amp;to=1066230&amp;from=1488012" TargetMode="External"/><Relationship Id="rId8" Type="http://schemas.openxmlformats.org/officeDocument/2006/relationships/hyperlink" Target="https://www.cypresscollege.edu/academics/divisions-special-programs/health-science/mortuary-science/" TargetMode="External"/><Relationship Id="rId51" Type="http://schemas.openxmlformats.org/officeDocument/2006/relationships/hyperlink" Target="https://inside.losrios.edu/~intranet/cgi-bin/intra/curriculum/print_program.cgi?program_id=47130" TargetMode="External"/><Relationship Id="rId72" Type="http://schemas.openxmlformats.org/officeDocument/2006/relationships/hyperlink" Target="https://inside.losrios.edu/~intranet/cgi-bin/intra/curriculum/email_staff.cgi?college=ARC&amp;to=1066230&amp;from=1488012" TargetMode="External"/><Relationship Id="rId93" Type="http://schemas.openxmlformats.org/officeDocument/2006/relationships/hyperlink" Target="https://inside.losrios.edu/~intranet/cgi-bin/intra/curriculum/email_staff.cgi?college=ARC&amp;to=1026900&amp;from=1488012" TargetMode="External"/><Relationship Id="rId98" Type="http://schemas.openxmlformats.org/officeDocument/2006/relationships/hyperlink" Target="https://inside.losrios.edu/~intranet/cgi-bin/intra/curriculum/email_staff.cgi?college=ARC&amp;to=0004377&amp;from=1488012" TargetMode="External"/><Relationship Id="rId3" Type="http://schemas.openxmlformats.org/officeDocument/2006/relationships/settings" Target="settings.xml"/><Relationship Id="rId25" Type="http://schemas.openxmlformats.org/officeDocument/2006/relationships/hyperlink" Target="https://inside.losrios.edu/~intranet/cgi-bin/intra/curriculum/email_staff.cgi?college=ARC&amp;to=0004377&amp;from=1488012" TargetMode="External"/><Relationship Id="rId46" Type="http://schemas.openxmlformats.org/officeDocument/2006/relationships/hyperlink" Target="https://inside.losrios.edu/~intranet/cgi-bin/intra/curriculum/email_staff.cgi?college=ARC&amp;to=1240462&amp;from=1488012" TargetMode="External"/><Relationship Id="rId67" Type="http://schemas.openxmlformats.org/officeDocument/2006/relationships/hyperlink" Target="https://inside.losrios.edu/~intranet/cgi-bin/intra/curriculum/print_program.cgi?program_id=47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28325</Words>
  <Characters>161454</Characters>
  <Application>Microsoft Office Word</Application>
  <DocSecurity>0</DocSecurity>
  <Lines>1345</Lines>
  <Paragraphs>378</Paragraphs>
  <ScaleCrop>false</ScaleCrop>
  <Company/>
  <LinksUpToDate>false</LinksUpToDate>
  <CharactersWithSpaces>189401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Branch, Julian</cp:lastModifiedBy>
  <cp:revision>2</cp:revision>
  <dcterms:created xsi:type="dcterms:W3CDTF">2020-11-16T23:03:00Z</dcterms:created>
  <dcterms:modified xsi:type="dcterms:W3CDTF">2020-11-16T23:03:00Z</dcterms:modified>
</cp:coreProperties>
</file>